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15437" w:rsidRPr="00121DD8" w:rsidRDefault="00A15437" w:rsidP="00A15437">
      <w:pPr>
        <w:spacing w:line="259" w:lineRule="auto"/>
        <w:ind w:left="32" w:right="58" w:hanging="10"/>
        <w:jc w:val="center"/>
        <w:rPr>
          <w:b/>
          <w:sz w:val="28"/>
          <w:szCs w:val="28"/>
        </w:rPr>
      </w:pPr>
      <w:bookmarkStart w:id="0" w:name="_GoBack"/>
      <w:bookmarkEnd w:id="0"/>
      <w:r w:rsidRPr="00121DD8">
        <w:rPr>
          <w:b/>
          <w:sz w:val="28"/>
          <w:szCs w:val="28"/>
        </w:rPr>
        <w:t>ФЕДЕРАЛЬНОЕ ГОСУДАРСТВЕННОЕ БЮДЖЕТНОЕ</w:t>
      </w:r>
    </w:p>
    <w:p w:rsidR="00A15437" w:rsidRPr="00121DD8" w:rsidRDefault="00A15437" w:rsidP="00A15437">
      <w:pPr>
        <w:spacing w:line="259" w:lineRule="auto"/>
        <w:ind w:left="132" w:right="158" w:hanging="10"/>
        <w:jc w:val="center"/>
        <w:rPr>
          <w:b/>
          <w:sz w:val="28"/>
          <w:szCs w:val="28"/>
        </w:rPr>
      </w:pPr>
      <w:r w:rsidRPr="00121DD8">
        <w:rPr>
          <w:b/>
          <w:sz w:val="28"/>
          <w:szCs w:val="28"/>
        </w:rPr>
        <w:t>УЧРЕЖДЕНИЕ ЗДРАВООХРАНЕНИЯ</w:t>
      </w:r>
    </w:p>
    <w:p w:rsidR="00A15437" w:rsidRPr="00121DD8" w:rsidRDefault="00A15437" w:rsidP="00A15437">
      <w:pPr>
        <w:spacing w:line="259" w:lineRule="auto"/>
        <w:ind w:left="32" w:right="65" w:hanging="10"/>
        <w:jc w:val="center"/>
        <w:rPr>
          <w:b/>
          <w:sz w:val="28"/>
          <w:szCs w:val="28"/>
        </w:rPr>
      </w:pPr>
      <w:r w:rsidRPr="00121DD8">
        <w:rPr>
          <w:b/>
          <w:sz w:val="28"/>
          <w:szCs w:val="28"/>
        </w:rPr>
        <w:t>«ЦЕНТРАЛЬНАЯ МЕДИКО-САНИТАРНАЯ ЧАСТЬ № 15</w:t>
      </w:r>
    </w:p>
    <w:p w:rsidR="00A15437" w:rsidRPr="00121DD8" w:rsidRDefault="00A15437" w:rsidP="00A15437">
      <w:pPr>
        <w:spacing w:line="259" w:lineRule="auto"/>
        <w:ind w:left="32" w:right="43" w:hanging="10"/>
        <w:jc w:val="center"/>
        <w:rPr>
          <w:b/>
          <w:sz w:val="28"/>
          <w:szCs w:val="28"/>
        </w:rPr>
      </w:pPr>
      <w:r w:rsidRPr="00121DD8">
        <w:rPr>
          <w:b/>
          <w:sz w:val="28"/>
          <w:szCs w:val="28"/>
        </w:rPr>
        <w:t>ФЕДЕРАЛЬНОГО МЕДИКО - БИОЛОГИЧЕСКОГО АГЕНТСТВА»</w:t>
      </w:r>
    </w:p>
    <w:p w:rsidR="00A15437" w:rsidRPr="00121DD8" w:rsidRDefault="00A15437" w:rsidP="00A15437">
      <w:pPr>
        <w:spacing w:after="265" w:line="259" w:lineRule="auto"/>
        <w:ind w:left="32" w:right="86" w:hanging="10"/>
        <w:jc w:val="center"/>
        <w:rPr>
          <w:rFonts w:hAnsi="Times New Roman" w:cs="Times New Roman"/>
          <w:b/>
          <w:color w:val="000000"/>
        </w:rPr>
      </w:pPr>
      <w:r w:rsidRPr="00121DD8">
        <w:rPr>
          <w:b/>
          <w:noProof/>
          <w:sz w:val="28"/>
          <w:szCs w:val="28"/>
        </w:rPr>
        <w:drawing>
          <wp:inline distT="0" distB="0" distL="0" distR="0" wp14:anchorId="1347F704" wp14:editId="4ADC0169">
            <wp:extent cx="7620" cy="7620"/>
            <wp:effectExtent l="0" t="0" r="0" b="0"/>
            <wp:docPr id="46" name="Picture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121DD8">
        <w:rPr>
          <w:b/>
          <w:sz w:val="28"/>
          <w:szCs w:val="28"/>
        </w:rPr>
        <w:t>(ФГБУЗ ЦМСЧ № 15 ФМБА России)</w:t>
      </w:r>
    </w:p>
    <w:tbl>
      <w:tblPr>
        <w:tblW w:w="5000" w:type="pct"/>
        <w:tblCellMar>
          <w:top w:w="15" w:type="dxa"/>
          <w:left w:w="15" w:type="dxa"/>
          <w:bottom w:w="15" w:type="dxa"/>
          <w:right w:w="15" w:type="dxa"/>
        </w:tblCellMar>
        <w:tblLook w:val="0600" w:firstRow="0" w:lastRow="0" w:firstColumn="0" w:lastColumn="0" w:noHBand="1" w:noVBand="1"/>
      </w:tblPr>
      <w:tblGrid>
        <w:gridCol w:w="10300"/>
      </w:tblGrid>
      <w:tr w:rsidR="00A15437" w:rsidRPr="00E770E4" w:rsidTr="00A15437">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A15437" w:rsidRPr="00E770E4" w:rsidRDefault="00121DD8" w:rsidP="00A15437">
            <w:r>
              <w:rPr>
                <w:rFonts w:hAnsi="Times New Roman" w:cs="Times New Roman"/>
                <w:color w:val="000000"/>
              </w:rPr>
              <w:t xml:space="preserve">                 </w:t>
            </w:r>
            <w:r w:rsidR="00A15437" w:rsidRPr="00E770E4">
              <w:rPr>
                <w:rFonts w:hAnsi="Times New Roman" w:cs="Times New Roman"/>
                <w:color w:val="000000"/>
              </w:rPr>
              <w:t>ИНН</w:t>
            </w:r>
            <w:r w:rsidR="00A15437" w:rsidRPr="00E770E4">
              <w:rPr>
                <w:rFonts w:hAnsi="Times New Roman" w:cs="Times New Roman"/>
                <w:color w:val="000000"/>
              </w:rPr>
              <w:t xml:space="preserve"> </w:t>
            </w:r>
            <w:r w:rsidR="00A15437" w:rsidRPr="00F21D49">
              <w:rPr>
                <w:rFonts w:ascii="Palatino Linotype" w:hAnsi="Palatino Linotype"/>
                <w:b/>
              </w:rPr>
              <w:t>7423003855</w:t>
            </w:r>
            <w:r w:rsidR="00A15437" w:rsidRPr="00E770E4">
              <w:rPr>
                <w:rFonts w:hAnsi="Times New Roman" w:cs="Times New Roman"/>
                <w:color w:val="000000"/>
              </w:rPr>
              <w:t xml:space="preserve">, </w:t>
            </w:r>
            <w:r w:rsidR="00A15437" w:rsidRPr="00E770E4">
              <w:rPr>
                <w:rFonts w:hAnsi="Times New Roman" w:cs="Times New Roman"/>
                <w:color w:val="000000"/>
              </w:rPr>
              <w:t>КПП</w:t>
            </w:r>
            <w:r w:rsidR="00A15437" w:rsidRPr="00E770E4">
              <w:rPr>
                <w:rFonts w:hAnsi="Times New Roman" w:cs="Times New Roman"/>
                <w:color w:val="000000"/>
              </w:rPr>
              <w:t xml:space="preserve"> </w:t>
            </w:r>
            <w:r w:rsidR="00A15437" w:rsidRPr="00F21D49">
              <w:rPr>
                <w:rFonts w:ascii="Palatino Linotype" w:hAnsi="Palatino Linotype"/>
                <w:b/>
              </w:rPr>
              <w:t>745901001</w:t>
            </w:r>
            <w:r w:rsidR="00A15437" w:rsidRPr="00E770E4">
              <w:rPr>
                <w:rFonts w:hAnsi="Times New Roman" w:cs="Times New Roman"/>
                <w:color w:val="000000"/>
              </w:rPr>
              <w:t xml:space="preserve">, </w:t>
            </w:r>
            <w:r w:rsidR="00A15437" w:rsidRPr="00E770E4">
              <w:rPr>
                <w:rFonts w:hAnsi="Times New Roman" w:cs="Times New Roman"/>
                <w:color w:val="000000"/>
              </w:rPr>
              <w:t>ОКПО</w:t>
            </w:r>
            <w:r w:rsidR="00A15437" w:rsidRPr="00E770E4">
              <w:rPr>
                <w:rFonts w:hAnsi="Times New Roman" w:cs="Times New Roman"/>
                <w:color w:val="000000"/>
              </w:rPr>
              <w:t xml:space="preserve"> </w:t>
            </w:r>
            <w:r w:rsidR="00A15437" w:rsidRPr="00F21D49">
              <w:rPr>
                <w:rFonts w:ascii="Palatino Linotype" w:hAnsi="Palatino Linotype"/>
                <w:b/>
              </w:rPr>
              <w:t>21645089</w:t>
            </w:r>
          </w:p>
        </w:tc>
      </w:tr>
      <w:tr w:rsidR="00A15437" w:rsidTr="00A15437">
        <w:tc>
          <w:tcPr>
            <w:tcW w:w="0" w:type="auto"/>
            <w:tcBorders>
              <w:top w:val="single" w:sz="6" w:space="0" w:color="000000"/>
              <w:left w:val="none" w:sz="0" w:space="0" w:color="000000"/>
              <w:bottom w:val="none" w:sz="0" w:space="0" w:color="000000"/>
              <w:right w:val="none" w:sz="0" w:space="0" w:color="000000"/>
            </w:tcBorders>
            <w:tcMar>
              <w:top w:w="75" w:type="dxa"/>
              <w:left w:w="75" w:type="dxa"/>
              <w:bottom w:w="75" w:type="dxa"/>
              <w:right w:w="75" w:type="dxa"/>
            </w:tcMar>
          </w:tcPr>
          <w:p w:rsidR="00A15437" w:rsidRDefault="00A15437" w:rsidP="00A15437"/>
        </w:tc>
      </w:tr>
    </w:tbl>
    <w:p w:rsidR="00A15437" w:rsidRPr="00121DD8" w:rsidRDefault="00861236" w:rsidP="00861236">
      <w:pPr>
        <w:rPr>
          <w:rFonts w:hAnsi="Times New Roman" w:cs="Times New Roman"/>
          <w:b/>
          <w:color w:val="000000"/>
        </w:rPr>
      </w:pPr>
      <w:r>
        <w:rPr>
          <w:rFonts w:hAnsi="Times New Roman" w:cs="Times New Roman"/>
          <w:color w:val="000000"/>
        </w:rPr>
        <w:t xml:space="preserve">                              </w:t>
      </w:r>
      <w:r w:rsidR="00A15437" w:rsidRPr="00121DD8">
        <w:rPr>
          <w:rFonts w:hAnsi="Times New Roman" w:cs="Times New Roman"/>
          <w:b/>
          <w:color w:val="000000"/>
        </w:rPr>
        <w:t>ПРИКАЗ</w:t>
      </w:r>
      <w:r w:rsidR="00A15437" w:rsidRPr="00121DD8">
        <w:rPr>
          <w:rFonts w:hAnsi="Times New Roman" w:cs="Times New Roman"/>
          <w:b/>
          <w:color w:val="000000"/>
        </w:rPr>
        <w:t xml:space="preserve"> </w:t>
      </w:r>
      <w:r w:rsidR="00A15437" w:rsidRPr="00121DD8">
        <w:rPr>
          <w:rFonts w:hAnsi="Times New Roman" w:cs="Times New Roman"/>
          <w:b/>
          <w:color w:val="000000"/>
        </w:rPr>
        <w:t>№</w:t>
      </w:r>
      <w:r w:rsidR="00A15437" w:rsidRPr="00121DD8">
        <w:rPr>
          <w:rFonts w:hAnsi="Times New Roman" w:cs="Times New Roman"/>
          <w:b/>
          <w:color w:val="000000"/>
        </w:rPr>
        <w:t xml:space="preserve">  425</w:t>
      </w:r>
      <w:r w:rsidR="00A15437" w:rsidRPr="00121DD8">
        <w:rPr>
          <w:b/>
        </w:rPr>
        <w:br/>
      </w:r>
      <w:r w:rsidRPr="00121DD8">
        <w:rPr>
          <w:rFonts w:hAnsi="Times New Roman" w:cs="Times New Roman"/>
          <w:b/>
          <w:color w:val="000000"/>
        </w:rPr>
        <w:t xml:space="preserve">                 </w:t>
      </w:r>
      <w:r w:rsidR="00A15437" w:rsidRPr="00121DD8">
        <w:rPr>
          <w:rFonts w:hAnsi="Times New Roman" w:cs="Times New Roman"/>
          <w:b/>
          <w:color w:val="000000"/>
        </w:rPr>
        <w:t>об утверждении</w:t>
      </w:r>
      <w:r w:rsidR="00A15437" w:rsidRPr="00121DD8">
        <w:rPr>
          <w:rFonts w:hAnsi="Times New Roman" w:cs="Times New Roman"/>
          <w:b/>
          <w:color w:val="000000"/>
        </w:rPr>
        <w:t xml:space="preserve"> </w:t>
      </w:r>
      <w:r w:rsidR="00A15437" w:rsidRPr="00121DD8">
        <w:rPr>
          <w:rFonts w:hAnsi="Times New Roman" w:cs="Times New Roman"/>
          <w:b/>
          <w:color w:val="000000"/>
        </w:rPr>
        <w:t>учетной</w:t>
      </w:r>
      <w:r w:rsidR="00A15437" w:rsidRPr="00121DD8">
        <w:rPr>
          <w:rFonts w:hAnsi="Times New Roman" w:cs="Times New Roman"/>
          <w:b/>
          <w:color w:val="000000"/>
        </w:rPr>
        <w:t xml:space="preserve"> </w:t>
      </w:r>
      <w:r w:rsidR="00A15437" w:rsidRPr="00121DD8">
        <w:rPr>
          <w:rFonts w:hAnsi="Times New Roman" w:cs="Times New Roman"/>
          <w:b/>
          <w:color w:val="000000"/>
        </w:rPr>
        <w:t>политики</w:t>
      </w:r>
      <w:r w:rsidR="00A15437" w:rsidRPr="00121DD8">
        <w:rPr>
          <w:rFonts w:hAnsi="Times New Roman" w:cs="Times New Roman"/>
          <w:b/>
          <w:color w:val="000000"/>
        </w:rPr>
        <w:t xml:space="preserve"> </w:t>
      </w:r>
      <w:r w:rsidR="00A15437" w:rsidRPr="00121DD8">
        <w:rPr>
          <w:rFonts w:hAnsi="Times New Roman" w:cs="Times New Roman"/>
          <w:b/>
          <w:color w:val="000000"/>
        </w:rPr>
        <w:t>для</w:t>
      </w:r>
      <w:r w:rsidR="00A15437" w:rsidRPr="00121DD8">
        <w:rPr>
          <w:rFonts w:hAnsi="Times New Roman" w:cs="Times New Roman"/>
          <w:b/>
          <w:color w:val="000000"/>
        </w:rPr>
        <w:t xml:space="preserve"> </w:t>
      </w:r>
      <w:r w:rsidR="00A15437" w:rsidRPr="00121DD8">
        <w:rPr>
          <w:rFonts w:hAnsi="Times New Roman" w:cs="Times New Roman"/>
          <w:b/>
          <w:color w:val="000000"/>
        </w:rPr>
        <w:t>целей</w:t>
      </w:r>
      <w:r w:rsidR="00A15437" w:rsidRPr="00121DD8">
        <w:rPr>
          <w:rFonts w:hAnsi="Times New Roman" w:cs="Times New Roman"/>
          <w:b/>
          <w:color w:val="000000"/>
        </w:rPr>
        <w:t xml:space="preserve"> </w:t>
      </w:r>
      <w:r w:rsidR="00A15437" w:rsidRPr="00121DD8">
        <w:rPr>
          <w:rFonts w:hAnsi="Times New Roman" w:cs="Times New Roman"/>
          <w:b/>
          <w:color w:val="000000"/>
        </w:rPr>
        <w:t>бухгалтерского</w:t>
      </w:r>
      <w:r w:rsidR="00A15437" w:rsidRPr="00121DD8">
        <w:rPr>
          <w:rFonts w:hAnsi="Times New Roman" w:cs="Times New Roman"/>
          <w:b/>
          <w:color w:val="000000"/>
        </w:rPr>
        <w:t xml:space="preserve"> </w:t>
      </w:r>
      <w:r w:rsidR="00A15437" w:rsidRPr="00121DD8">
        <w:rPr>
          <w:rFonts w:hAnsi="Times New Roman" w:cs="Times New Roman"/>
          <w:b/>
          <w:color w:val="000000"/>
        </w:rPr>
        <w:t>учета</w:t>
      </w:r>
    </w:p>
    <w:p w:rsidR="00861236" w:rsidRPr="00E770E4" w:rsidRDefault="00861236" w:rsidP="00861236">
      <w:pPr>
        <w:rPr>
          <w:rFonts w:hAnsi="Times New Roman" w:cs="Times New Roman"/>
          <w:color w:val="000000"/>
        </w:rPr>
      </w:pPr>
    </w:p>
    <w:tbl>
      <w:tblPr>
        <w:tblW w:w="5000" w:type="pct"/>
        <w:tblCellMar>
          <w:top w:w="15" w:type="dxa"/>
          <w:left w:w="15" w:type="dxa"/>
          <w:bottom w:w="15" w:type="dxa"/>
          <w:right w:w="15" w:type="dxa"/>
        </w:tblCellMar>
        <w:tblLook w:val="0600" w:firstRow="0" w:lastRow="0" w:firstColumn="0" w:lastColumn="0" w:noHBand="1" w:noVBand="1"/>
      </w:tblPr>
      <w:tblGrid>
        <w:gridCol w:w="7616"/>
        <w:gridCol w:w="2684"/>
      </w:tblGrid>
      <w:tr w:rsidR="00A15437" w:rsidRPr="00E770E4" w:rsidTr="00A15437">
        <w:tc>
          <w:tcPr>
            <w:tcW w:w="0" w:type="auto"/>
            <w:tcMar>
              <w:top w:w="75" w:type="dxa"/>
              <w:left w:w="75" w:type="dxa"/>
              <w:bottom w:w="75" w:type="dxa"/>
              <w:right w:w="75" w:type="dxa"/>
            </w:tcMar>
          </w:tcPr>
          <w:p w:rsidR="00A15437" w:rsidRPr="00E770E4" w:rsidRDefault="00861236" w:rsidP="00A15437">
            <w:r>
              <w:t xml:space="preserve">           </w:t>
            </w:r>
            <w:r w:rsidR="00A15437">
              <w:t>Г. Снежинск</w:t>
            </w:r>
          </w:p>
        </w:tc>
        <w:tc>
          <w:tcPr>
            <w:tcW w:w="0" w:type="auto"/>
            <w:tcMar>
              <w:top w:w="75" w:type="dxa"/>
              <w:left w:w="75" w:type="dxa"/>
              <w:bottom w:w="75" w:type="dxa"/>
              <w:right w:w="75" w:type="dxa"/>
            </w:tcMar>
          </w:tcPr>
          <w:p w:rsidR="00A15437" w:rsidRDefault="00A15437" w:rsidP="00861236">
            <w:pPr>
              <w:ind w:firstLine="0"/>
              <w:rPr>
                <w:rFonts w:hAnsi="Times New Roman" w:cs="Times New Roman"/>
                <w:color w:val="000000"/>
              </w:rPr>
            </w:pPr>
            <w:r w:rsidRPr="00E770E4">
              <w:rPr>
                <w:rFonts w:hAnsi="Times New Roman" w:cs="Times New Roman"/>
                <w:color w:val="000000"/>
              </w:rPr>
              <w:t>25.12.2025</w:t>
            </w:r>
          </w:p>
          <w:p w:rsidR="00861236" w:rsidRPr="00E770E4" w:rsidRDefault="00861236" w:rsidP="00861236">
            <w:pPr>
              <w:ind w:firstLine="0"/>
            </w:pPr>
          </w:p>
        </w:tc>
      </w:tr>
    </w:tbl>
    <w:p w:rsidR="00A15437" w:rsidRDefault="00A15437" w:rsidP="00A15437">
      <w:pPr>
        <w:rPr>
          <w:rFonts w:hAnsi="Times New Roman" w:cs="Times New Roman"/>
          <w:color w:val="000000"/>
        </w:rPr>
      </w:pPr>
      <w:r w:rsidRPr="00E770E4">
        <w:rPr>
          <w:rFonts w:hAnsi="Times New Roman" w:cs="Times New Roman"/>
          <w:color w:val="000000"/>
        </w:rPr>
        <w:t>Во</w:t>
      </w:r>
      <w:r w:rsidRPr="00E770E4">
        <w:rPr>
          <w:rFonts w:hAnsi="Times New Roman" w:cs="Times New Roman"/>
          <w:color w:val="000000"/>
        </w:rPr>
        <w:t xml:space="preserve"> </w:t>
      </w:r>
      <w:r w:rsidRPr="00E770E4">
        <w:rPr>
          <w:rFonts w:hAnsi="Times New Roman" w:cs="Times New Roman"/>
          <w:color w:val="000000"/>
        </w:rPr>
        <w:t>исполнение</w:t>
      </w:r>
      <w:r w:rsidRPr="00E770E4">
        <w:rPr>
          <w:rFonts w:hAnsi="Times New Roman" w:cs="Times New Roman"/>
          <w:color w:val="000000"/>
        </w:rPr>
        <w:t xml:space="preserve"> </w:t>
      </w:r>
      <w:r w:rsidRPr="00E770E4">
        <w:rPr>
          <w:rFonts w:hAnsi="Times New Roman" w:cs="Times New Roman"/>
          <w:color w:val="000000"/>
        </w:rPr>
        <w:t>Закона</w:t>
      </w:r>
      <w:r w:rsidRPr="00E770E4">
        <w:rPr>
          <w:rFonts w:hAnsi="Times New Roman" w:cs="Times New Roman"/>
          <w:color w:val="000000"/>
        </w:rPr>
        <w:t xml:space="preserve"> </w:t>
      </w:r>
      <w:r w:rsidRPr="00E770E4">
        <w:rPr>
          <w:rFonts w:hAnsi="Times New Roman" w:cs="Times New Roman"/>
          <w:color w:val="000000"/>
        </w:rPr>
        <w:t>от</w:t>
      </w:r>
      <w:r w:rsidRPr="00E770E4">
        <w:rPr>
          <w:rFonts w:hAnsi="Times New Roman" w:cs="Times New Roman"/>
          <w:color w:val="000000"/>
        </w:rPr>
        <w:t xml:space="preserve"> 06.12.2011 </w:t>
      </w:r>
      <w:r w:rsidRPr="00E770E4">
        <w:rPr>
          <w:rFonts w:hAnsi="Times New Roman" w:cs="Times New Roman"/>
          <w:color w:val="000000"/>
        </w:rPr>
        <w:t>№</w:t>
      </w:r>
      <w:r w:rsidRPr="00E770E4">
        <w:rPr>
          <w:rFonts w:hAnsi="Times New Roman" w:cs="Times New Roman"/>
          <w:color w:val="000000"/>
        </w:rPr>
        <w:t xml:space="preserve"> 402-</w:t>
      </w:r>
      <w:r w:rsidRPr="00E770E4">
        <w:rPr>
          <w:rFonts w:hAnsi="Times New Roman" w:cs="Times New Roman"/>
          <w:color w:val="000000"/>
        </w:rPr>
        <w:t>ФЗ</w:t>
      </w:r>
      <w:r w:rsidRPr="00E770E4">
        <w:rPr>
          <w:rFonts w:hAnsi="Times New Roman" w:cs="Times New Roman"/>
          <w:color w:val="000000"/>
        </w:rPr>
        <w:t xml:space="preserve">, </w:t>
      </w:r>
      <w:r w:rsidRPr="00E770E4">
        <w:rPr>
          <w:rFonts w:hAnsi="Times New Roman" w:cs="Times New Roman"/>
          <w:color w:val="000000"/>
        </w:rPr>
        <w:t>Федерального</w:t>
      </w:r>
      <w:r w:rsidRPr="00E770E4">
        <w:rPr>
          <w:rFonts w:hAnsi="Times New Roman" w:cs="Times New Roman"/>
          <w:color w:val="000000"/>
        </w:rPr>
        <w:t xml:space="preserve"> </w:t>
      </w:r>
      <w:r w:rsidRPr="00E770E4">
        <w:rPr>
          <w:rFonts w:hAnsi="Times New Roman" w:cs="Times New Roman"/>
          <w:color w:val="000000"/>
        </w:rPr>
        <w:t>стандарта</w:t>
      </w:r>
      <w:r w:rsidRPr="00E770E4">
        <w:rPr>
          <w:rFonts w:hAnsi="Times New Roman" w:cs="Times New Roman"/>
          <w:color w:val="000000"/>
        </w:rPr>
        <w:t xml:space="preserve"> </w:t>
      </w:r>
      <w:r w:rsidRPr="00E770E4">
        <w:rPr>
          <w:rFonts w:hAnsi="Times New Roman" w:cs="Times New Roman"/>
          <w:color w:val="000000"/>
        </w:rPr>
        <w:t>«Учетная</w:t>
      </w:r>
      <w:r w:rsidRPr="00E770E4">
        <w:rPr>
          <w:rFonts w:hAnsi="Times New Roman" w:cs="Times New Roman"/>
          <w:color w:val="000000"/>
        </w:rPr>
        <w:t xml:space="preserve"> </w:t>
      </w:r>
      <w:r w:rsidRPr="00E770E4">
        <w:rPr>
          <w:rFonts w:hAnsi="Times New Roman" w:cs="Times New Roman"/>
          <w:color w:val="000000"/>
        </w:rPr>
        <w:t>политика</w:t>
      </w:r>
      <w:r w:rsidRPr="00E770E4">
        <w:rPr>
          <w:rFonts w:hAnsi="Times New Roman" w:cs="Times New Roman"/>
          <w:color w:val="000000"/>
        </w:rPr>
        <w:t xml:space="preserve">, </w:t>
      </w:r>
      <w:r w:rsidRPr="00E770E4">
        <w:rPr>
          <w:rFonts w:hAnsi="Times New Roman" w:cs="Times New Roman"/>
          <w:color w:val="000000"/>
        </w:rPr>
        <w:t>оценочные</w:t>
      </w:r>
      <w:r w:rsidRPr="00E770E4">
        <w:rPr>
          <w:rFonts w:hAnsi="Times New Roman" w:cs="Times New Roman"/>
          <w:color w:val="000000"/>
        </w:rPr>
        <w:t xml:space="preserve"> </w:t>
      </w:r>
      <w:r w:rsidRPr="00E770E4">
        <w:rPr>
          <w:rFonts w:hAnsi="Times New Roman" w:cs="Times New Roman"/>
          <w:color w:val="000000"/>
        </w:rPr>
        <w:t>значения</w:t>
      </w:r>
      <w:r w:rsidRPr="00E770E4">
        <w:rPr>
          <w:rFonts w:hAnsi="Times New Roman" w:cs="Times New Roman"/>
          <w:color w:val="000000"/>
        </w:rPr>
        <w:t xml:space="preserve"> </w:t>
      </w:r>
      <w:r w:rsidRPr="00E770E4">
        <w:rPr>
          <w:rFonts w:hAnsi="Times New Roman" w:cs="Times New Roman"/>
          <w:color w:val="000000"/>
        </w:rPr>
        <w:t>и</w:t>
      </w:r>
      <w:r w:rsidRPr="00E770E4">
        <w:rPr>
          <w:rFonts w:hAnsi="Times New Roman" w:cs="Times New Roman"/>
          <w:color w:val="000000"/>
        </w:rPr>
        <w:t xml:space="preserve"> </w:t>
      </w:r>
      <w:r w:rsidRPr="00E770E4">
        <w:rPr>
          <w:rFonts w:hAnsi="Times New Roman" w:cs="Times New Roman"/>
          <w:color w:val="000000"/>
        </w:rPr>
        <w:t>ошибки»</w:t>
      </w:r>
      <w:r w:rsidRPr="00E770E4">
        <w:rPr>
          <w:rFonts w:hAnsi="Times New Roman" w:cs="Times New Roman"/>
          <w:color w:val="000000"/>
        </w:rPr>
        <w:t xml:space="preserve">, </w:t>
      </w:r>
      <w:r w:rsidRPr="00E770E4">
        <w:rPr>
          <w:rFonts w:hAnsi="Times New Roman" w:cs="Times New Roman"/>
          <w:color w:val="000000"/>
        </w:rPr>
        <w:t>утвержденного</w:t>
      </w:r>
      <w:r w:rsidRPr="00E770E4">
        <w:rPr>
          <w:rFonts w:hAnsi="Times New Roman" w:cs="Times New Roman"/>
          <w:color w:val="000000"/>
        </w:rPr>
        <w:t xml:space="preserve"> </w:t>
      </w:r>
      <w:r w:rsidRPr="00E770E4">
        <w:rPr>
          <w:rFonts w:hAnsi="Times New Roman" w:cs="Times New Roman"/>
          <w:color w:val="000000"/>
        </w:rPr>
        <w:t>приказом</w:t>
      </w:r>
      <w:r w:rsidRPr="00E770E4">
        <w:rPr>
          <w:rFonts w:hAnsi="Times New Roman" w:cs="Times New Roman"/>
          <w:color w:val="000000"/>
        </w:rPr>
        <w:t xml:space="preserve"> </w:t>
      </w:r>
      <w:r w:rsidRPr="00E770E4">
        <w:rPr>
          <w:rFonts w:hAnsi="Times New Roman" w:cs="Times New Roman"/>
          <w:color w:val="000000"/>
        </w:rPr>
        <w:t>Минфина</w:t>
      </w:r>
      <w:r w:rsidRPr="00E770E4">
        <w:rPr>
          <w:rFonts w:hAnsi="Times New Roman" w:cs="Times New Roman"/>
          <w:color w:val="000000"/>
        </w:rPr>
        <w:t xml:space="preserve"> </w:t>
      </w:r>
      <w:r w:rsidRPr="00E770E4">
        <w:rPr>
          <w:rFonts w:hAnsi="Times New Roman" w:cs="Times New Roman"/>
          <w:color w:val="000000"/>
        </w:rPr>
        <w:t>от</w:t>
      </w:r>
      <w:r w:rsidRPr="00E770E4">
        <w:rPr>
          <w:rFonts w:hAnsi="Times New Roman" w:cs="Times New Roman"/>
          <w:color w:val="000000"/>
        </w:rPr>
        <w:t xml:space="preserve"> 30.12.2017 </w:t>
      </w:r>
      <w:r w:rsidRPr="00E770E4">
        <w:rPr>
          <w:rFonts w:hAnsi="Times New Roman" w:cs="Times New Roman"/>
          <w:color w:val="000000"/>
        </w:rPr>
        <w:t>№</w:t>
      </w:r>
      <w:r w:rsidRPr="00E770E4">
        <w:rPr>
          <w:rFonts w:hAnsi="Times New Roman" w:cs="Times New Roman"/>
          <w:color w:val="000000"/>
        </w:rPr>
        <w:t xml:space="preserve"> 274</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Федерального</w:t>
      </w:r>
      <w:r w:rsidRPr="00E770E4">
        <w:rPr>
          <w:rFonts w:hAnsi="Times New Roman" w:cs="Times New Roman"/>
          <w:color w:val="000000"/>
        </w:rPr>
        <w:t xml:space="preserve"> </w:t>
      </w:r>
      <w:r w:rsidRPr="00E770E4">
        <w:rPr>
          <w:rFonts w:hAnsi="Times New Roman" w:cs="Times New Roman"/>
          <w:color w:val="000000"/>
        </w:rPr>
        <w:t>стандарта</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государственных</w:t>
      </w:r>
      <w:r w:rsidRPr="00E770E4">
        <w:rPr>
          <w:rFonts w:hAnsi="Times New Roman" w:cs="Times New Roman"/>
          <w:color w:val="000000"/>
        </w:rPr>
        <w:t xml:space="preserve"> </w:t>
      </w:r>
      <w:r w:rsidRPr="00E770E4">
        <w:rPr>
          <w:rFonts w:hAnsi="Times New Roman" w:cs="Times New Roman"/>
          <w:color w:val="000000"/>
        </w:rPr>
        <w:t>финансов»</w:t>
      </w:r>
      <w:r w:rsidRPr="00E770E4">
        <w:rPr>
          <w:rFonts w:hAnsi="Times New Roman" w:cs="Times New Roman"/>
          <w:color w:val="000000"/>
        </w:rPr>
        <w:t xml:space="preserve">, </w:t>
      </w:r>
      <w:r w:rsidRPr="00E770E4">
        <w:rPr>
          <w:rFonts w:hAnsi="Times New Roman" w:cs="Times New Roman"/>
          <w:color w:val="000000"/>
        </w:rPr>
        <w:t>утвержденного</w:t>
      </w:r>
      <w:r w:rsidRPr="00E770E4">
        <w:rPr>
          <w:rFonts w:hAnsi="Times New Roman" w:cs="Times New Roman"/>
          <w:color w:val="000000"/>
        </w:rPr>
        <w:t xml:space="preserve"> </w:t>
      </w:r>
      <w:r w:rsidRPr="00E770E4">
        <w:rPr>
          <w:rFonts w:hAnsi="Times New Roman" w:cs="Times New Roman"/>
          <w:color w:val="000000"/>
        </w:rPr>
        <w:t>приказом</w:t>
      </w:r>
      <w:r w:rsidRPr="00E770E4">
        <w:rPr>
          <w:rFonts w:hAnsi="Times New Roman" w:cs="Times New Roman"/>
          <w:color w:val="000000"/>
        </w:rPr>
        <w:t xml:space="preserve"> </w:t>
      </w:r>
      <w:r w:rsidRPr="00E770E4">
        <w:rPr>
          <w:rFonts w:hAnsi="Times New Roman" w:cs="Times New Roman"/>
          <w:color w:val="000000"/>
        </w:rPr>
        <w:t>Минфина</w:t>
      </w:r>
      <w:r w:rsidRPr="00E770E4">
        <w:rPr>
          <w:rFonts w:hAnsi="Times New Roman" w:cs="Times New Roman"/>
          <w:color w:val="000000"/>
        </w:rPr>
        <w:t xml:space="preserve"> </w:t>
      </w:r>
      <w:r w:rsidRPr="00E770E4">
        <w:rPr>
          <w:rFonts w:hAnsi="Times New Roman" w:cs="Times New Roman"/>
          <w:color w:val="000000"/>
        </w:rPr>
        <w:t>от</w:t>
      </w:r>
      <w:r w:rsidRPr="00E770E4">
        <w:rPr>
          <w:rFonts w:hAnsi="Times New Roman" w:cs="Times New Roman"/>
          <w:color w:val="000000"/>
        </w:rPr>
        <w:t xml:space="preserve"> 30.08.2024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p>
    <w:p w:rsidR="00861236" w:rsidRPr="00E770E4" w:rsidRDefault="00861236" w:rsidP="00A15437">
      <w:pPr>
        <w:rPr>
          <w:rFonts w:hAnsi="Times New Roman" w:cs="Times New Roman"/>
          <w:color w:val="000000"/>
        </w:rPr>
      </w:pPr>
    </w:p>
    <w:p w:rsidR="00A15437" w:rsidRPr="00121DD8" w:rsidRDefault="00A15437" w:rsidP="00A15437">
      <w:pPr>
        <w:rPr>
          <w:rFonts w:hAnsi="Times New Roman" w:cs="Times New Roman"/>
          <w:b/>
          <w:color w:val="000000"/>
        </w:rPr>
      </w:pPr>
      <w:r w:rsidRPr="00121DD8">
        <w:rPr>
          <w:rFonts w:hAnsi="Times New Roman" w:cs="Times New Roman"/>
          <w:b/>
          <w:color w:val="000000"/>
        </w:rPr>
        <w:t>ПРИКАЗЫВАЮ</w:t>
      </w:r>
      <w:r w:rsidRPr="00121DD8">
        <w:rPr>
          <w:rFonts w:hAnsi="Times New Roman" w:cs="Times New Roman"/>
          <w:b/>
          <w:color w:val="000000"/>
        </w:rPr>
        <w:t>:</w:t>
      </w:r>
    </w:p>
    <w:p w:rsidR="00861236" w:rsidRPr="00E770E4" w:rsidRDefault="00861236" w:rsidP="00A15437">
      <w:pPr>
        <w:rPr>
          <w:rFonts w:hAnsi="Times New Roman" w:cs="Times New Roman"/>
          <w:color w:val="000000"/>
        </w:rPr>
      </w:pPr>
    </w:p>
    <w:p w:rsidR="00A15437" w:rsidRPr="00E770E4" w:rsidRDefault="00A15437" w:rsidP="00A15437">
      <w:pPr>
        <w:rPr>
          <w:rFonts w:hAnsi="Times New Roman" w:cs="Times New Roman"/>
          <w:color w:val="000000"/>
        </w:rPr>
      </w:pPr>
      <w:r w:rsidRPr="00E770E4">
        <w:rPr>
          <w:rFonts w:hAnsi="Times New Roman" w:cs="Times New Roman"/>
          <w:color w:val="000000"/>
        </w:rPr>
        <w:t xml:space="preserve">1. </w:t>
      </w:r>
      <w:r w:rsidRPr="00E770E4">
        <w:rPr>
          <w:rFonts w:hAnsi="Times New Roman" w:cs="Times New Roman"/>
          <w:color w:val="000000"/>
        </w:rPr>
        <w:t>Внести</w:t>
      </w:r>
      <w:r w:rsidRPr="00E770E4">
        <w:rPr>
          <w:rFonts w:hAnsi="Times New Roman" w:cs="Times New Roman"/>
          <w:color w:val="000000"/>
        </w:rPr>
        <w:t xml:space="preserve"> </w:t>
      </w:r>
      <w:r w:rsidRPr="00E770E4">
        <w:rPr>
          <w:rFonts w:hAnsi="Times New Roman" w:cs="Times New Roman"/>
          <w:color w:val="000000"/>
        </w:rPr>
        <w:t>изменения</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учетную</w:t>
      </w:r>
      <w:r w:rsidRPr="00E770E4">
        <w:rPr>
          <w:rFonts w:hAnsi="Times New Roman" w:cs="Times New Roman"/>
          <w:color w:val="000000"/>
        </w:rPr>
        <w:t xml:space="preserve"> </w:t>
      </w:r>
      <w:r w:rsidRPr="00E770E4">
        <w:rPr>
          <w:rFonts w:hAnsi="Times New Roman" w:cs="Times New Roman"/>
          <w:color w:val="000000"/>
        </w:rPr>
        <w:t>политику</w:t>
      </w:r>
      <w:r w:rsidRPr="00E770E4">
        <w:rPr>
          <w:rFonts w:hAnsi="Times New Roman" w:cs="Times New Roman"/>
          <w:color w:val="000000"/>
        </w:rPr>
        <w:t xml:space="preserve"> </w:t>
      </w:r>
      <w:r w:rsidRPr="00E770E4">
        <w:rPr>
          <w:rFonts w:hAnsi="Times New Roman" w:cs="Times New Roman"/>
          <w:color w:val="000000"/>
        </w:rPr>
        <w:t>для</w:t>
      </w:r>
      <w:r w:rsidRPr="00E770E4">
        <w:rPr>
          <w:rFonts w:hAnsi="Times New Roman" w:cs="Times New Roman"/>
          <w:color w:val="000000"/>
        </w:rPr>
        <w:t xml:space="preserve"> </w:t>
      </w:r>
      <w:r w:rsidRPr="00E770E4">
        <w:rPr>
          <w:rFonts w:hAnsi="Times New Roman" w:cs="Times New Roman"/>
          <w:color w:val="000000"/>
        </w:rPr>
        <w:t>целей</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утвержденную</w:t>
      </w:r>
      <w:r w:rsidRPr="00E770E4">
        <w:rPr>
          <w:rFonts w:hAnsi="Times New Roman" w:cs="Times New Roman"/>
          <w:color w:val="000000"/>
        </w:rPr>
        <w:t xml:space="preserve"> </w:t>
      </w:r>
      <w:r w:rsidRPr="00E770E4">
        <w:rPr>
          <w:rFonts w:hAnsi="Times New Roman" w:cs="Times New Roman"/>
          <w:color w:val="000000"/>
        </w:rPr>
        <w:t>приказом</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xml:space="preserve"> 26</w:t>
      </w:r>
      <w:r w:rsidRPr="00E770E4">
        <w:rPr>
          <w:rFonts w:hAnsi="Times New Roman" w:cs="Times New Roman"/>
          <w:color w:val="000000"/>
        </w:rPr>
        <w:t>.12.20</w:t>
      </w:r>
      <w:r>
        <w:rPr>
          <w:rFonts w:hAnsi="Times New Roman" w:cs="Times New Roman"/>
          <w:color w:val="000000"/>
        </w:rPr>
        <w:t>23</w:t>
      </w:r>
      <w:r w:rsidRPr="00E770E4">
        <w:rPr>
          <w:rFonts w:hAnsi="Times New Roman" w:cs="Times New Roman"/>
          <w:color w:val="000000"/>
        </w:rPr>
        <w:t xml:space="preserve"> </w:t>
      </w:r>
      <w:r w:rsidRPr="00E770E4">
        <w:rPr>
          <w:rFonts w:hAnsi="Times New Roman" w:cs="Times New Roman"/>
          <w:color w:val="000000"/>
        </w:rPr>
        <w:t>№</w:t>
      </w:r>
      <w:r>
        <w:rPr>
          <w:rFonts w:hAnsi="Times New Roman" w:cs="Times New Roman"/>
          <w:color w:val="000000"/>
        </w:rPr>
        <w:t xml:space="preserve"> 387</w:t>
      </w:r>
      <w:r w:rsidRPr="00E770E4">
        <w:rPr>
          <w:rFonts w:hAnsi="Times New Roman" w:cs="Times New Roman"/>
          <w:color w:val="000000"/>
        </w:rPr>
        <w:t xml:space="preserve">, </w:t>
      </w:r>
      <w:r w:rsidRPr="00E770E4">
        <w:rPr>
          <w:rFonts w:hAnsi="Times New Roman" w:cs="Times New Roman"/>
          <w:color w:val="000000"/>
        </w:rPr>
        <w:t>утвердив</w:t>
      </w:r>
      <w:r w:rsidRPr="00E770E4">
        <w:rPr>
          <w:rFonts w:hAnsi="Times New Roman" w:cs="Times New Roman"/>
          <w:color w:val="000000"/>
        </w:rPr>
        <w:t xml:space="preserve"> </w:t>
      </w:r>
      <w:r w:rsidRPr="00E770E4">
        <w:rPr>
          <w:rFonts w:hAnsi="Times New Roman" w:cs="Times New Roman"/>
          <w:color w:val="000000"/>
        </w:rPr>
        <w:t>ее</w:t>
      </w:r>
      <w:r w:rsidRPr="00E770E4">
        <w:rPr>
          <w:rFonts w:hAnsi="Times New Roman" w:cs="Times New Roman"/>
          <w:color w:val="000000"/>
        </w:rPr>
        <w:t xml:space="preserve"> </w:t>
      </w:r>
      <w:r w:rsidRPr="00E770E4">
        <w:rPr>
          <w:rFonts w:hAnsi="Times New Roman" w:cs="Times New Roman"/>
          <w:color w:val="000000"/>
        </w:rPr>
        <w:t>новую</w:t>
      </w:r>
      <w:r w:rsidRPr="00E770E4">
        <w:rPr>
          <w:rFonts w:hAnsi="Times New Roman" w:cs="Times New Roman"/>
          <w:color w:val="000000"/>
        </w:rPr>
        <w:t xml:space="preserve"> </w:t>
      </w:r>
      <w:r w:rsidRPr="00E770E4">
        <w:rPr>
          <w:rFonts w:hAnsi="Times New Roman" w:cs="Times New Roman"/>
          <w:color w:val="000000"/>
        </w:rPr>
        <w:t>редакцию</w:t>
      </w:r>
      <w:r w:rsidRPr="00E770E4">
        <w:rPr>
          <w:rFonts w:hAnsi="Times New Roman" w:cs="Times New Roman"/>
          <w:color w:val="000000"/>
        </w:rPr>
        <w:t xml:space="preserve"> </w:t>
      </w:r>
      <w:r w:rsidRPr="00E770E4">
        <w:rPr>
          <w:rFonts w:hAnsi="Times New Roman" w:cs="Times New Roman"/>
          <w:color w:val="000000"/>
        </w:rPr>
        <w:t>согласно</w:t>
      </w:r>
      <w:r w:rsidRPr="00E770E4">
        <w:rPr>
          <w:rFonts w:hAnsi="Times New Roman" w:cs="Times New Roman"/>
          <w:color w:val="000000"/>
        </w:rPr>
        <w:t xml:space="preserve"> </w:t>
      </w:r>
      <w:r w:rsidRPr="00E770E4">
        <w:rPr>
          <w:rFonts w:hAnsi="Times New Roman" w:cs="Times New Roman"/>
          <w:color w:val="000000"/>
        </w:rPr>
        <w:t>приложению</w:t>
      </w:r>
      <w:r w:rsidRPr="00E770E4">
        <w:rPr>
          <w:rFonts w:hAnsi="Times New Roman" w:cs="Times New Roman"/>
          <w:color w:val="000000"/>
        </w:rPr>
        <w:t xml:space="preserve">, </w:t>
      </w:r>
      <w:r w:rsidRPr="00E770E4">
        <w:rPr>
          <w:rFonts w:hAnsi="Times New Roman" w:cs="Times New Roman"/>
          <w:color w:val="000000"/>
        </w:rPr>
        <w:t>и</w:t>
      </w:r>
      <w:r w:rsidRPr="00E770E4">
        <w:rPr>
          <w:rFonts w:hAnsi="Times New Roman" w:cs="Times New Roman"/>
          <w:color w:val="000000"/>
        </w:rPr>
        <w:t xml:space="preserve"> </w:t>
      </w:r>
      <w:r w:rsidRPr="00E770E4">
        <w:rPr>
          <w:rFonts w:hAnsi="Times New Roman" w:cs="Times New Roman"/>
          <w:color w:val="000000"/>
        </w:rPr>
        <w:t>ввести</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действие</w:t>
      </w:r>
      <w:r>
        <w:rPr>
          <w:rFonts w:hAnsi="Times New Roman" w:cs="Times New Roman"/>
          <w:color w:val="000000"/>
        </w:rPr>
        <w:t> </w:t>
      </w:r>
      <w:r w:rsidRPr="00E770E4">
        <w:rPr>
          <w:rFonts w:hAnsi="Times New Roman" w:cs="Times New Roman"/>
          <w:color w:val="000000"/>
        </w:rPr>
        <w:t>с</w:t>
      </w:r>
      <w:r w:rsidRPr="00E770E4">
        <w:rPr>
          <w:rFonts w:hAnsi="Times New Roman" w:cs="Times New Roman"/>
          <w:color w:val="000000"/>
        </w:rPr>
        <w:t xml:space="preserve"> 01.01.2026.</w:t>
      </w:r>
    </w:p>
    <w:p w:rsidR="00A15437" w:rsidRPr="00E770E4" w:rsidRDefault="00A15437" w:rsidP="00A15437">
      <w:pPr>
        <w:rPr>
          <w:rFonts w:hAnsi="Times New Roman" w:cs="Times New Roman"/>
          <w:color w:val="000000"/>
        </w:rPr>
      </w:pPr>
      <w:r w:rsidRPr="00E770E4">
        <w:rPr>
          <w:rFonts w:hAnsi="Times New Roman" w:cs="Times New Roman"/>
          <w:color w:val="000000"/>
        </w:rPr>
        <w:t>2.</w:t>
      </w:r>
      <w:r>
        <w:rPr>
          <w:rFonts w:hAnsi="Times New Roman" w:cs="Times New Roman"/>
          <w:color w:val="000000"/>
        </w:rPr>
        <w:t> </w:t>
      </w:r>
      <w:r w:rsidRPr="00E770E4">
        <w:rPr>
          <w:rFonts w:hAnsi="Times New Roman" w:cs="Times New Roman"/>
          <w:color w:val="000000"/>
        </w:rPr>
        <w:t>Довести</w:t>
      </w:r>
      <w:r w:rsidRPr="00E770E4">
        <w:rPr>
          <w:rFonts w:hAnsi="Times New Roman" w:cs="Times New Roman"/>
          <w:color w:val="000000"/>
        </w:rPr>
        <w:t xml:space="preserve"> </w:t>
      </w:r>
      <w:r w:rsidRPr="00E770E4">
        <w:rPr>
          <w:rFonts w:hAnsi="Times New Roman" w:cs="Times New Roman"/>
          <w:color w:val="000000"/>
        </w:rPr>
        <w:t>до</w:t>
      </w:r>
      <w:r w:rsidRPr="00E770E4">
        <w:rPr>
          <w:rFonts w:hAnsi="Times New Roman" w:cs="Times New Roman"/>
          <w:color w:val="000000"/>
        </w:rPr>
        <w:t xml:space="preserve"> </w:t>
      </w:r>
      <w:r w:rsidRPr="00E770E4">
        <w:rPr>
          <w:rFonts w:hAnsi="Times New Roman" w:cs="Times New Roman"/>
          <w:color w:val="000000"/>
        </w:rPr>
        <w:t>всех</w:t>
      </w:r>
      <w:r w:rsidRPr="00E770E4">
        <w:rPr>
          <w:rFonts w:hAnsi="Times New Roman" w:cs="Times New Roman"/>
          <w:color w:val="000000"/>
        </w:rPr>
        <w:t xml:space="preserve"> </w:t>
      </w:r>
      <w:r w:rsidRPr="00E770E4">
        <w:rPr>
          <w:rFonts w:hAnsi="Times New Roman" w:cs="Times New Roman"/>
          <w:color w:val="000000"/>
        </w:rPr>
        <w:t>подразделений</w:t>
      </w:r>
      <w:r w:rsidRPr="00E770E4">
        <w:rPr>
          <w:rFonts w:hAnsi="Times New Roman" w:cs="Times New Roman"/>
          <w:color w:val="000000"/>
        </w:rPr>
        <w:t xml:space="preserve"> </w:t>
      </w:r>
      <w:r w:rsidRPr="00E770E4">
        <w:rPr>
          <w:rFonts w:hAnsi="Times New Roman" w:cs="Times New Roman"/>
          <w:color w:val="000000"/>
        </w:rPr>
        <w:t>и</w:t>
      </w:r>
      <w:r w:rsidRPr="00E770E4">
        <w:rPr>
          <w:rFonts w:hAnsi="Times New Roman" w:cs="Times New Roman"/>
          <w:color w:val="000000"/>
        </w:rPr>
        <w:t xml:space="preserve"> </w:t>
      </w:r>
      <w:r w:rsidRPr="00E770E4">
        <w:rPr>
          <w:rFonts w:hAnsi="Times New Roman" w:cs="Times New Roman"/>
          <w:color w:val="000000"/>
        </w:rPr>
        <w:t>служб</w:t>
      </w:r>
      <w:r w:rsidRPr="00E770E4">
        <w:rPr>
          <w:rFonts w:hAnsi="Times New Roman" w:cs="Times New Roman"/>
          <w:color w:val="000000"/>
        </w:rPr>
        <w:t xml:space="preserve"> </w:t>
      </w:r>
      <w:r w:rsidRPr="00E770E4">
        <w:rPr>
          <w:rFonts w:hAnsi="Times New Roman" w:cs="Times New Roman"/>
          <w:color w:val="000000"/>
        </w:rPr>
        <w:t>учреждения</w:t>
      </w:r>
      <w:r w:rsidRPr="00E770E4">
        <w:rPr>
          <w:rFonts w:hAnsi="Times New Roman" w:cs="Times New Roman"/>
          <w:color w:val="000000"/>
        </w:rPr>
        <w:t xml:space="preserve"> </w:t>
      </w:r>
      <w:r w:rsidRPr="00E770E4">
        <w:rPr>
          <w:rFonts w:hAnsi="Times New Roman" w:cs="Times New Roman"/>
          <w:color w:val="000000"/>
        </w:rPr>
        <w:t>документы</w:t>
      </w:r>
      <w:r w:rsidRPr="00E770E4">
        <w:rPr>
          <w:rFonts w:hAnsi="Times New Roman" w:cs="Times New Roman"/>
          <w:color w:val="000000"/>
        </w:rPr>
        <w:t xml:space="preserve">, </w:t>
      </w:r>
      <w:r w:rsidRPr="00E770E4">
        <w:rPr>
          <w:rFonts w:hAnsi="Times New Roman" w:cs="Times New Roman"/>
          <w:color w:val="000000"/>
        </w:rPr>
        <w:t>необходимые</w:t>
      </w:r>
      <w:r w:rsidRPr="00E770E4">
        <w:rPr>
          <w:rFonts w:hAnsi="Times New Roman" w:cs="Times New Roman"/>
          <w:color w:val="000000"/>
        </w:rPr>
        <w:t xml:space="preserve"> </w:t>
      </w:r>
      <w:r w:rsidRPr="00E770E4">
        <w:rPr>
          <w:rFonts w:hAnsi="Times New Roman" w:cs="Times New Roman"/>
          <w:color w:val="000000"/>
        </w:rPr>
        <w:t>для</w:t>
      </w:r>
      <w:r w:rsidRPr="00E770E4">
        <w:rPr>
          <w:rFonts w:hAnsi="Times New Roman" w:cs="Times New Roman"/>
          <w:color w:val="000000"/>
        </w:rPr>
        <w:t xml:space="preserve"> </w:t>
      </w:r>
      <w:r w:rsidRPr="00E770E4">
        <w:rPr>
          <w:rFonts w:hAnsi="Times New Roman" w:cs="Times New Roman"/>
          <w:color w:val="000000"/>
        </w:rPr>
        <w:t>обеспечения</w:t>
      </w:r>
      <w:r w:rsidRPr="00E770E4">
        <w:rPr>
          <w:rFonts w:hAnsi="Times New Roman" w:cs="Times New Roman"/>
          <w:color w:val="000000"/>
        </w:rPr>
        <w:t xml:space="preserve"> </w:t>
      </w:r>
      <w:r w:rsidRPr="00E770E4">
        <w:rPr>
          <w:rFonts w:hAnsi="Times New Roman" w:cs="Times New Roman"/>
          <w:color w:val="000000"/>
        </w:rPr>
        <w:t>реализации</w:t>
      </w:r>
      <w:r w:rsidRPr="00E770E4">
        <w:rPr>
          <w:rFonts w:hAnsi="Times New Roman" w:cs="Times New Roman"/>
          <w:color w:val="000000"/>
        </w:rPr>
        <w:t xml:space="preserve"> </w:t>
      </w:r>
      <w:r w:rsidRPr="00E770E4">
        <w:rPr>
          <w:rFonts w:hAnsi="Times New Roman" w:cs="Times New Roman"/>
          <w:color w:val="000000"/>
        </w:rPr>
        <w:t>учетной</w:t>
      </w:r>
      <w:r w:rsidRPr="00E770E4">
        <w:rPr>
          <w:rFonts w:hAnsi="Times New Roman" w:cs="Times New Roman"/>
          <w:color w:val="000000"/>
        </w:rPr>
        <w:t xml:space="preserve"> </w:t>
      </w:r>
      <w:r w:rsidRPr="00E770E4">
        <w:rPr>
          <w:rFonts w:hAnsi="Times New Roman" w:cs="Times New Roman"/>
          <w:color w:val="000000"/>
        </w:rPr>
        <w:t>политики</w:t>
      </w:r>
      <w:r w:rsidRPr="00E770E4">
        <w:rPr>
          <w:rFonts w:hAnsi="Times New Roman" w:cs="Times New Roman"/>
          <w:color w:val="000000"/>
        </w:rPr>
        <w:t xml:space="preserve"> </w:t>
      </w:r>
      <w:r w:rsidRPr="00E770E4">
        <w:rPr>
          <w:rFonts w:hAnsi="Times New Roman" w:cs="Times New Roman"/>
          <w:color w:val="000000"/>
        </w:rPr>
        <w:t>с</w:t>
      </w:r>
      <w:r w:rsidRPr="00E770E4">
        <w:rPr>
          <w:rFonts w:hAnsi="Times New Roman" w:cs="Times New Roman"/>
          <w:color w:val="000000"/>
        </w:rPr>
        <w:t xml:space="preserve"> </w:t>
      </w:r>
      <w:r w:rsidRPr="00E770E4">
        <w:rPr>
          <w:rFonts w:hAnsi="Times New Roman" w:cs="Times New Roman"/>
          <w:color w:val="000000"/>
        </w:rPr>
        <w:t>учетом</w:t>
      </w:r>
      <w:r w:rsidRPr="00E770E4">
        <w:rPr>
          <w:rFonts w:hAnsi="Times New Roman" w:cs="Times New Roman"/>
          <w:color w:val="000000"/>
        </w:rPr>
        <w:t xml:space="preserve"> </w:t>
      </w:r>
      <w:r w:rsidRPr="00E770E4">
        <w:rPr>
          <w:rFonts w:hAnsi="Times New Roman" w:cs="Times New Roman"/>
          <w:color w:val="000000"/>
        </w:rPr>
        <w:t>изменений</w:t>
      </w:r>
      <w:r w:rsidRPr="00E770E4">
        <w:rPr>
          <w:rFonts w:hAnsi="Times New Roman" w:cs="Times New Roman"/>
          <w:color w:val="000000"/>
        </w:rPr>
        <w:t>.</w:t>
      </w:r>
    </w:p>
    <w:p w:rsidR="00A15437" w:rsidRPr="00E770E4" w:rsidRDefault="00A15437" w:rsidP="00A15437">
      <w:pPr>
        <w:rPr>
          <w:rFonts w:hAnsi="Times New Roman" w:cs="Times New Roman"/>
          <w:color w:val="000000"/>
        </w:rPr>
      </w:pPr>
      <w:r w:rsidRPr="00E770E4">
        <w:rPr>
          <w:rFonts w:hAnsi="Times New Roman" w:cs="Times New Roman"/>
          <w:color w:val="000000"/>
        </w:rPr>
        <w:t xml:space="preserve">3. </w:t>
      </w:r>
      <w:r w:rsidRPr="00E770E4">
        <w:rPr>
          <w:rFonts w:hAnsi="Times New Roman" w:cs="Times New Roman"/>
          <w:color w:val="000000"/>
        </w:rPr>
        <w:t>Опубликовать</w:t>
      </w:r>
      <w:r w:rsidRPr="00E770E4">
        <w:rPr>
          <w:rFonts w:hAnsi="Times New Roman" w:cs="Times New Roman"/>
          <w:color w:val="000000"/>
        </w:rPr>
        <w:t xml:space="preserve"> </w:t>
      </w:r>
      <w:r w:rsidRPr="00E770E4">
        <w:rPr>
          <w:rFonts w:hAnsi="Times New Roman" w:cs="Times New Roman"/>
          <w:color w:val="000000"/>
        </w:rPr>
        <w:t>основные</w:t>
      </w:r>
      <w:r w:rsidRPr="00E770E4">
        <w:rPr>
          <w:rFonts w:hAnsi="Times New Roman" w:cs="Times New Roman"/>
          <w:color w:val="000000"/>
        </w:rPr>
        <w:t xml:space="preserve"> </w:t>
      </w:r>
      <w:r w:rsidRPr="00E770E4">
        <w:rPr>
          <w:rFonts w:hAnsi="Times New Roman" w:cs="Times New Roman"/>
          <w:color w:val="000000"/>
        </w:rPr>
        <w:t>положения</w:t>
      </w:r>
      <w:r w:rsidRPr="00E770E4">
        <w:rPr>
          <w:rFonts w:hAnsi="Times New Roman" w:cs="Times New Roman"/>
          <w:color w:val="000000"/>
        </w:rPr>
        <w:t xml:space="preserve"> </w:t>
      </w:r>
      <w:r w:rsidRPr="00E770E4">
        <w:rPr>
          <w:rFonts w:hAnsi="Times New Roman" w:cs="Times New Roman"/>
          <w:color w:val="000000"/>
        </w:rPr>
        <w:t>учетной</w:t>
      </w:r>
      <w:r w:rsidRPr="00E770E4">
        <w:rPr>
          <w:rFonts w:hAnsi="Times New Roman" w:cs="Times New Roman"/>
          <w:color w:val="000000"/>
        </w:rPr>
        <w:t xml:space="preserve"> </w:t>
      </w:r>
      <w:r w:rsidRPr="00E770E4">
        <w:rPr>
          <w:rFonts w:hAnsi="Times New Roman" w:cs="Times New Roman"/>
          <w:color w:val="000000"/>
        </w:rPr>
        <w:t>политики</w:t>
      </w:r>
      <w:r w:rsidRPr="00E770E4">
        <w:rPr>
          <w:rFonts w:hAnsi="Times New Roman" w:cs="Times New Roman"/>
          <w:color w:val="000000"/>
        </w:rPr>
        <w:t xml:space="preserve"> </w:t>
      </w:r>
      <w:r w:rsidRPr="00E770E4">
        <w:rPr>
          <w:rFonts w:hAnsi="Times New Roman" w:cs="Times New Roman"/>
          <w:color w:val="000000"/>
        </w:rPr>
        <w:t>на</w:t>
      </w:r>
      <w:r w:rsidRPr="00E770E4">
        <w:rPr>
          <w:rFonts w:hAnsi="Times New Roman" w:cs="Times New Roman"/>
          <w:color w:val="000000"/>
        </w:rPr>
        <w:t xml:space="preserve"> </w:t>
      </w:r>
      <w:r w:rsidRPr="00E770E4">
        <w:rPr>
          <w:rFonts w:hAnsi="Times New Roman" w:cs="Times New Roman"/>
          <w:color w:val="000000"/>
        </w:rPr>
        <w:t>официальном</w:t>
      </w:r>
      <w:r w:rsidRPr="00E770E4">
        <w:rPr>
          <w:rFonts w:hAnsi="Times New Roman" w:cs="Times New Roman"/>
          <w:color w:val="000000"/>
        </w:rPr>
        <w:t xml:space="preserve"> </w:t>
      </w:r>
      <w:r w:rsidRPr="00E770E4">
        <w:rPr>
          <w:rFonts w:hAnsi="Times New Roman" w:cs="Times New Roman"/>
          <w:color w:val="000000"/>
        </w:rPr>
        <w:t>сайте</w:t>
      </w:r>
      <w:r w:rsidRPr="00E770E4">
        <w:rPr>
          <w:rFonts w:hAnsi="Times New Roman" w:cs="Times New Roman"/>
          <w:color w:val="000000"/>
        </w:rPr>
        <w:t xml:space="preserve"> </w:t>
      </w:r>
      <w:r w:rsidRPr="00E770E4">
        <w:rPr>
          <w:rFonts w:hAnsi="Times New Roman" w:cs="Times New Roman"/>
          <w:color w:val="000000"/>
        </w:rPr>
        <w:t>учреждения</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течение</w:t>
      </w:r>
      <w:r w:rsidRPr="00E770E4">
        <w:rPr>
          <w:rFonts w:hAnsi="Times New Roman" w:cs="Times New Roman"/>
          <w:color w:val="000000"/>
        </w:rPr>
        <w:t xml:space="preserve"> 10 </w:t>
      </w:r>
      <w:r w:rsidRPr="00E770E4">
        <w:rPr>
          <w:rFonts w:hAnsi="Times New Roman" w:cs="Times New Roman"/>
          <w:color w:val="000000"/>
        </w:rPr>
        <w:t>дней</w:t>
      </w:r>
      <w:r w:rsidRPr="00E770E4">
        <w:rPr>
          <w:rFonts w:hAnsi="Times New Roman" w:cs="Times New Roman"/>
          <w:color w:val="000000"/>
        </w:rPr>
        <w:t xml:space="preserve"> </w:t>
      </w:r>
      <w:r w:rsidRPr="00E770E4">
        <w:rPr>
          <w:rFonts w:hAnsi="Times New Roman" w:cs="Times New Roman"/>
          <w:color w:val="000000"/>
        </w:rPr>
        <w:t>с</w:t>
      </w:r>
      <w:r w:rsidRPr="00E770E4">
        <w:rPr>
          <w:rFonts w:hAnsi="Times New Roman" w:cs="Times New Roman"/>
          <w:color w:val="000000"/>
        </w:rPr>
        <w:t xml:space="preserve"> </w:t>
      </w:r>
      <w:r w:rsidRPr="00E770E4">
        <w:rPr>
          <w:rFonts w:hAnsi="Times New Roman" w:cs="Times New Roman"/>
          <w:color w:val="000000"/>
        </w:rPr>
        <w:t>даты</w:t>
      </w:r>
      <w:r w:rsidRPr="00E770E4">
        <w:rPr>
          <w:rFonts w:hAnsi="Times New Roman" w:cs="Times New Roman"/>
          <w:color w:val="000000"/>
        </w:rPr>
        <w:t xml:space="preserve"> </w:t>
      </w:r>
      <w:r w:rsidRPr="00E770E4">
        <w:rPr>
          <w:rFonts w:hAnsi="Times New Roman" w:cs="Times New Roman"/>
          <w:color w:val="000000"/>
        </w:rPr>
        <w:t>утверждения</w:t>
      </w:r>
      <w:r w:rsidRPr="00E770E4">
        <w:rPr>
          <w:rFonts w:hAnsi="Times New Roman" w:cs="Times New Roman"/>
          <w:color w:val="000000"/>
        </w:rPr>
        <w:t>.</w:t>
      </w:r>
    </w:p>
    <w:p w:rsidR="00A15437" w:rsidRDefault="00A15437" w:rsidP="00A15437">
      <w:pPr>
        <w:spacing w:after="1025" w:line="268" w:lineRule="auto"/>
        <w:ind w:left="28"/>
      </w:pPr>
      <w:r w:rsidRPr="00E770E4">
        <w:rPr>
          <w:rFonts w:hAnsi="Times New Roman" w:cs="Times New Roman"/>
          <w:color w:val="000000"/>
        </w:rPr>
        <w:t>4.</w:t>
      </w:r>
      <w:r>
        <w:rPr>
          <w:rFonts w:hAnsi="Times New Roman" w:cs="Times New Roman"/>
          <w:color w:val="000000"/>
        </w:rPr>
        <w:t> </w:t>
      </w:r>
      <w:r w:rsidRPr="00E770E4">
        <w:rPr>
          <w:rFonts w:hAnsi="Times New Roman" w:cs="Times New Roman"/>
          <w:color w:val="000000"/>
        </w:rPr>
        <w:t>Контроль</w:t>
      </w:r>
      <w:r w:rsidRPr="00E770E4">
        <w:rPr>
          <w:rFonts w:hAnsi="Times New Roman" w:cs="Times New Roman"/>
          <w:color w:val="000000"/>
        </w:rPr>
        <w:t xml:space="preserve"> </w:t>
      </w:r>
      <w:r w:rsidRPr="00E770E4">
        <w:rPr>
          <w:rFonts w:hAnsi="Times New Roman" w:cs="Times New Roman"/>
          <w:color w:val="000000"/>
        </w:rPr>
        <w:t>за</w:t>
      </w:r>
      <w:r>
        <w:rPr>
          <w:rFonts w:hAnsi="Times New Roman" w:cs="Times New Roman"/>
          <w:color w:val="000000"/>
        </w:rPr>
        <w:t> </w:t>
      </w:r>
      <w:r w:rsidRPr="00E770E4">
        <w:rPr>
          <w:rFonts w:hAnsi="Times New Roman" w:cs="Times New Roman"/>
          <w:color w:val="000000"/>
        </w:rPr>
        <w:t>исполнением</w:t>
      </w:r>
      <w:r w:rsidRPr="00E770E4">
        <w:rPr>
          <w:rFonts w:hAnsi="Times New Roman" w:cs="Times New Roman"/>
          <w:color w:val="000000"/>
        </w:rPr>
        <w:t xml:space="preserve"> </w:t>
      </w:r>
      <w:r w:rsidRPr="00E770E4">
        <w:rPr>
          <w:rFonts w:hAnsi="Times New Roman" w:cs="Times New Roman"/>
          <w:color w:val="000000"/>
        </w:rPr>
        <w:t>приказа</w:t>
      </w:r>
      <w:r w:rsidRPr="00E770E4">
        <w:rPr>
          <w:rFonts w:hAnsi="Times New Roman" w:cs="Times New Roman"/>
          <w:color w:val="000000"/>
        </w:rPr>
        <w:t xml:space="preserve"> </w:t>
      </w:r>
      <w:r w:rsidRPr="00C82BE4">
        <w:t>остается за начальником ФГБУЗ ЦМСЧ № 15 ФМБА России.</w:t>
      </w:r>
    </w:p>
    <w:p w:rsidR="00121DD8" w:rsidRDefault="00121DD8" w:rsidP="00A15437">
      <w:pPr>
        <w:spacing w:after="1025" w:line="268" w:lineRule="auto"/>
        <w:ind w:left="28"/>
      </w:pPr>
    </w:p>
    <w:p w:rsidR="00121DD8" w:rsidRPr="00C82BE4" w:rsidRDefault="00121DD8" w:rsidP="00A15437">
      <w:pPr>
        <w:spacing w:after="1025" w:line="268" w:lineRule="auto"/>
        <w:ind w:left="28"/>
      </w:pPr>
    </w:p>
    <w:tbl>
      <w:tblPr>
        <w:tblW w:w="5000" w:type="pct"/>
        <w:tblCellMar>
          <w:top w:w="15" w:type="dxa"/>
          <w:left w:w="15" w:type="dxa"/>
          <w:bottom w:w="15" w:type="dxa"/>
          <w:right w:w="15" w:type="dxa"/>
        </w:tblCellMar>
        <w:tblLook w:val="0600" w:firstRow="0" w:lastRow="0" w:firstColumn="0" w:lastColumn="0" w:noHBand="1" w:noVBand="1"/>
      </w:tblPr>
      <w:tblGrid>
        <w:gridCol w:w="1980"/>
        <w:gridCol w:w="156"/>
        <w:gridCol w:w="2584"/>
        <w:gridCol w:w="1811"/>
        <w:gridCol w:w="3769"/>
      </w:tblGrid>
      <w:tr w:rsidR="00A15437" w:rsidTr="00A15437">
        <w:tc>
          <w:tcPr>
            <w:tcW w:w="1804" w:type="dxa"/>
            <w:tcMar>
              <w:top w:w="75" w:type="dxa"/>
              <w:left w:w="75" w:type="dxa"/>
              <w:bottom w:w="75" w:type="dxa"/>
              <w:right w:w="75" w:type="dxa"/>
            </w:tcMar>
            <w:vAlign w:val="bottom"/>
          </w:tcPr>
          <w:p w:rsidR="00A15437" w:rsidRPr="00EE3309" w:rsidRDefault="00A15437" w:rsidP="00A15437">
            <w:r>
              <w:t xml:space="preserve">Начальник </w:t>
            </w:r>
          </w:p>
        </w:tc>
        <w:tc>
          <w:tcPr>
            <w:tcW w:w="156" w:type="dxa"/>
            <w:tcMar>
              <w:top w:w="75" w:type="dxa"/>
              <w:left w:w="75" w:type="dxa"/>
              <w:bottom w:w="75" w:type="dxa"/>
              <w:right w:w="75" w:type="dxa"/>
            </w:tcMar>
          </w:tcPr>
          <w:p w:rsidR="00A15437" w:rsidRDefault="00A15437" w:rsidP="00A15437">
            <w:pPr>
              <w:ind w:left="75" w:right="75"/>
              <w:rPr>
                <w:rFonts w:hAnsi="Times New Roman" w:cs="Times New Roman"/>
                <w:color w:val="000000"/>
              </w:rPr>
            </w:pPr>
          </w:p>
        </w:tc>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A15437" w:rsidRDefault="00A15437" w:rsidP="00A15437">
            <w:pPr>
              <w:ind w:left="75" w:right="75"/>
              <w:rPr>
                <w:rFonts w:hAnsi="Times New Roman" w:cs="Times New Roman"/>
                <w:color w:val="000000"/>
              </w:rPr>
            </w:pPr>
            <w:r>
              <w:rPr>
                <w:noProof/>
              </w:rPr>
              <w:drawing>
                <wp:inline distT="0" distB="0" distL="0" distR="0" wp14:anchorId="752EF262" wp14:editId="25158041">
                  <wp:extent cx="277387" cy="670624"/>
                  <wp:effectExtent l="0" t="0" r="0" b="0"/>
                  <wp:docPr id="1011" name="Picture 1011"/>
                  <wp:cNvGraphicFramePr/>
                  <a:graphic xmlns:a="http://schemas.openxmlformats.org/drawingml/2006/main">
                    <a:graphicData uri="http://schemas.openxmlformats.org/drawingml/2006/picture">
                      <pic:pic xmlns:pic="http://schemas.openxmlformats.org/drawingml/2006/picture">
                        <pic:nvPicPr>
                          <pic:cNvPr id="1011" name="Picture 1011"/>
                          <pic:cNvPicPr/>
                        </pic:nvPicPr>
                        <pic:blipFill>
                          <a:blip r:embed="rId9"/>
                          <a:stretch>
                            <a:fillRect/>
                          </a:stretch>
                        </pic:blipFill>
                        <pic:spPr>
                          <a:xfrm>
                            <a:off x="0" y="0"/>
                            <a:ext cx="277387" cy="670624"/>
                          </a:xfrm>
                          <a:prstGeom prst="rect">
                            <a:avLst/>
                          </a:prstGeom>
                        </pic:spPr>
                      </pic:pic>
                    </a:graphicData>
                  </a:graphic>
                </wp:inline>
              </w:drawing>
            </w:r>
          </w:p>
        </w:tc>
        <w:tc>
          <w:tcPr>
            <w:tcW w:w="0" w:type="auto"/>
            <w:tcMar>
              <w:top w:w="75" w:type="dxa"/>
              <w:left w:w="75" w:type="dxa"/>
              <w:bottom w:w="75" w:type="dxa"/>
              <w:right w:w="75" w:type="dxa"/>
            </w:tcMar>
          </w:tcPr>
          <w:p w:rsidR="00A15437" w:rsidRDefault="00A15437" w:rsidP="00A15437">
            <w:pPr>
              <w:ind w:left="75" w:right="75"/>
              <w:rPr>
                <w:rFonts w:hAnsi="Times New Roman" w:cs="Times New Roman"/>
                <w:color w:val="000000"/>
              </w:rPr>
            </w:pPr>
            <w:r>
              <w:rPr>
                <w:rFonts w:hAnsi="Times New Roman" w:cs="Times New Roman"/>
                <w:color w:val="000000"/>
              </w:rPr>
              <w:t xml:space="preserve">       </w:t>
            </w:r>
          </w:p>
          <w:p w:rsidR="00A15437" w:rsidRPr="00EE3309" w:rsidRDefault="00A15437" w:rsidP="00A15437">
            <w:pPr>
              <w:ind w:left="75" w:right="75"/>
              <w:rPr>
                <w:rFonts w:hAnsi="Times New Roman" w:cs="Times New Roman"/>
                <w:color w:val="000000"/>
              </w:rPr>
            </w:pPr>
            <w:r>
              <w:rPr>
                <w:rFonts w:hAnsi="Times New Roman" w:cs="Times New Roman"/>
                <w:color w:val="000000"/>
              </w:rPr>
              <w:t xml:space="preserve">    </w:t>
            </w:r>
          </w:p>
        </w:tc>
        <w:tc>
          <w:tcPr>
            <w:tcW w:w="0" w:type="auto"/>
            <w:tcMar>
              <w:top w:w="75" w:type="dxa"/>
              <w:left w:w="75" w:type="dxa"/>
              <w:bottom w:w="75" w:type="dxa"/>
              <w:right w:w="75" w:type="dxa"/>
            </w:tcMar>
            <w:vAlign w:val="bottom"/>
          </w:tcPr>
          <w:p w:rsidR="00A15437" w:rsidRPr="00EE3309" w:rsidRDefault="00A15437" w:rsidP="00A15437">
            <w:r>
              <w:t>Е.В. Дронов</w:t>
            </w:r>
          </w:p>
        </w:tc>
      </w:tr>
    </w:tbl>
    <w:p w:rsidR="00A15437" w:rsidRDefault="00A15437" w:rsidP="00A15437">
      <w:pPr>
        <w:tabs>
          <w:tab w:val="left" w:pos="3580"/>
        </w:tabs>
        <w:rPr>
          <w:rFonts w:hAnsi="Times New Roman" w:cs="Times New Roman"/>
          <w:color w:val="000000"/>
        </w:rPr>
      </w:pPr>
      <w:r>
        <w:rPr>
          <w:rFonts w:hAnsi="Times New Roman" w:cs="Times New Roman"/>
          <w:color w:val="000000"/>
        </w:rPr>
        <w:tab/>
      </w:r>
    </w:p>
    <w:p w:rsidR="00A15437" w:rsidRDefault="00A15437" w:rsidP="00A15437">
      <w:pPr>
        <w:rPr>
          <w:rFonts w:hAnsi="Times New Roman" w:cs="Times New Roman"/>
          <w:color w:val="000000"/>
        </w:rPr>
      </w:pPr>
    </w:p>
    <w:p w:rsidR="00A15437" w:rsidRDefault="00A15437" w:rsidP="00A15437">
      <w:pPr>
        <w:rPr>
          <w:rFonts w:hAnsi="Times New Roman" w:cs="Times New Roman"/>
          <w:color w:val="000000"/>
        </w:rPr>
      </w:pPr>
    </w:p>
    <w:tbl>
      <w:tblPr>
        <w:tblW w:w="3610" w:type="dxa"/>
        <w:tblCellMar>
          <w:top w:w="15" w:type="dxa"/>
          <w:left w:w="15" w:type="dxa"/>
          <w:bottom w:w="15" w:type="dxa"/>
          <w:right w:w="15" w:type="dxa"/>
        </w:tblCellMar>
        <w:tblLook w:val="0600" w:firstRow="0" w:lastRow="0" w:firstColumn="0" w:lastColumn="0" w:noHBand="1" w:noVBand="1"/>
      </w:tblPr>
      <w:tblGrid>
        <w:gridCol w:w="3610"/>
      </w:tblGrid>
      <w:tr w:rsidR="00A15437" w:rsidTr="00A15437">
        <w:tc>
          <w:tcPr>
            <w:tcW w:w="0" w:type="auto"/>
            <w:tcMar>
              <w:top w:w="75" w:type="dxa"/>
              <w:left w:w="75" w:type="dxa"/>
              <w:bottom w:w="75" w:type="dxa"/>
              <w:right w:w="75" w:type="dxa"/>
            </w:tcMar>
          </w:tcPr>
          <w:p w:rsidR="00A15437" w:rsidRPr="0060366F" w:rsidRDefault="00A15437" w:rsidP="00A15437">
            <w:r>
              <w:rPr>
                <w:rFonts w:hAnsi="Times New Roman" w:cs="Times New Roman"/>
                <w:color w:val="000000"/>
              </w:rPr>
              <w:lastRenderedPageBreak/>
              <w:t>Приложение</w:t>
            </w:r>
            <w:r>
              <w:br/>
            </w:r>
            <w:r>
              <w:rPr>
                <w:rFonts w:hAnsi="Times New Roman" w:cs="Times New Roman"/>
                <w:color w:val="000000"/>
              </w:rPr>
              <w:t>к приказу</w:t>
            </w:r>
            <w:r>
              <w:rPr>
                <w:rFonts w:hAnsi="Times New Roman" w:cs="Times New Roman"/>
                <w:color w:val="000000"/>
              </w:rPr>
              <w:t xml:space="preserve"> </w:t>
            </w:r>
            <w:r>
              <w:rPr>
                <w:rFonts w:hAnsi="Times New Roman" w:cs="Times New Roman"/>
                <w:color w:val="000000"/>
              </w:rPr>
              <w:t>от</w:t>
            </w:r>
            <w:r>
              <w:rPr>
                <w:rFonts w:hAnsi="Times New Roman" w:cs="Times New Roman"/>
                <w:color w:val="000000"/>
              </w:rPr>
              <w:t xml:space="preserve"> 25.12.2025</w:t>
            </w:r>
            <w:r>
              <w:rPr>
                <w:rFonts w:hAnsi="Times New Roman" w:cs="Times New Roman"/>
                <w:color w:val="000000"/>
              </w:rPr>
              <w:t> №</w:t>
            </w:r>
            <w:r>
              <w:rPr>
                <w:rFonts w:hAnsi="Times New Roman" w:cs="Times New Roman"/>
                <w:color w:val="000000"/>
              </w:rPr>
              <w:t xml:space="preserve"> 425</w:t>
            </w:r>
          </w:p>
        </w:tc>
      </w:tr>
      <w:tr w:rsidR="00A15437" w:rsidRPr="00B5042A" w:rsidTr="00A15437">
        <w:tc>
          <w:tcPr>
            <w:tcW w:w="0" w:type="auto"/>
            <w:tcMar>
              <w:top w:w="75" w:type="dxa"/>
              <w:left w:w="75" w:type="dxa"/>
              <w:bottom w:w="75" w:type="dxa"/>
              <w:right w:w="75" w:type="dxa"/>
            </w:tcMar>
          </w:tcPr>
          <w:p w:rsidR="00A15437" w:rsidRPr="00B5042A" w:rsidRDefault="00A15437" w:rsidP="00B5042A">
            <w:pPr>
              <w:spacing w:line="360" w:lineRule="auto"/>
              <w:ind w:firstLine="698"/>
              <w:jc w:val="center"/>
              <w:rPr>
                <w:rFonts w:hAnsi="Times New Roman" w:cs="Times New Roman"/>
                <w:color w:val="000000"/>
              </w:rPr>
            </w:pPr>
          </w:p>
        </w:tc>
      </w:tr>
    </w:tbl>
    <w:p w:rsidR="00A15437" w:rsidRDefault="00A15437" w:rsidP="00A15437">
      <w:pPr>
        <w:jc w:val="center"/>
        <w:rPr>
          <w:rFonts w:hAnsi="Times New Roman" w:cs="Times New Roman"/>
          <w:b/>
          <w:bCs/>
          <w:color w:val="000000"/>
        </w:rPr>
      </w:pPr>
      <w:r w:rsidRPr="00E770E4">
        <w:rPr>
          <w:rFonts w:hAnsi="Times New Roman" w:cs="Times New Roman"/>
          <w:b/>
          <w:bCs/>
          <w:color w:val="000000"/>
        </w:rPr>
        <w:t>Учетная</w:t>
      </w:r>
      <w:r w:rsidRPr="00E770E4">
        <w:rPr>
          <w:rFonts w:hAnsi="Times New Roman" w:cs="Times New Roman"/>
          <w:b/>
          <w:bCs/>
          <w:color w:val="000000"/>
        </w:rPr>
        <w:t xml:space="preserve"> </w:t>
      </w:r>
      <w:r w:rsidRPr="00E770E4">
        <w:rPr>
          <w:rFonts w:hAnsi="Times New Roman" w:cs="Times New Roman"/>
          <w:b/>
          <w:bCs/>
          <w:color w:val="000000"/>
        </w:rPr>
        <w:t>политика</w:t>
      </w:r>
      <w:r w:rsidRPr="00E770E4">
        <w:rPr>
          <w:rFonts w:hAnsi="Times New Roman" w:cs="Times New Roman"/>
          <w:b/>
          <w:bCs/>
          <w:color w:val="000000"/>
        </w:rPr>
        <w:t xml:space="preserve"> </w:t>
      </w:r>
      <w:r w:rsidRPr="00E770E4">
        <w:rPr>
          <w:rFonts w:hAnsi="Times New Roman" w:cs="Times New Roman"/>
          <w:b/>
          <w:bCs/>
          <w:color w:val="000000"/>
        </w:rPr>
        <w:t>для</w:t>
      </w:r>
      <w:r w:rsidRPr="00E770E4">
        <w:rPr>
          <w:rFonts w:hAnsi="Times New Roman" w:cs="Times New Roman"/>
          <w:b/>
          <w:bCs/>
          <w:color w:val="000000"/>
        </w:rPr>
        <w:t xml:space="preserve"> </w:t>
      </w:r>
      <w:r w:rsidRPr="00E770E4">
        <w:rPr>
          <w:rFonts w:hAnsi="Times New Roman" w:cs="Times New Roman"/>
          <w:b/>
          <w:bCs/>
          <w:color w:val="000000"/>
        </w:rPr>
        <w:t>целей</w:t>
      </w:r>
      <w:r w:rsidRPr="00E770E4">
        <w:rPr>
          <w:rFonts w:hAnsi="Times New Roman" w:cs="Times New Roman"/>
          <w:b/>
          <w:bCs/>
          <w:color w:val="000000"/>
        </w:rPr>
        <w:t xml:space="preserve"> </w:t>
      </w:r>
      <w:r w:rsidRPr="00E770E4">
        <w:rPr>
          <w:rFonts w:hAnsi="Times New Roman" w:cs="Times New Roman"/>
          <w:b/>
          <w:bCs/>
          <w:color w:val="000000"/>
        </w:rPr>
        <w:t>бухгалтерского</w:t>
      </w:r>
      <w:r w:rsidRPr="00E770E4">
        <w:rPr>
          <w:rFonts w:hAnsi="Times New Roman" w:cs="Times New Roman"/>
          <w:b/>
          <w:bCs/>
          <w:color w:val="000000"/>
        </w:rPr>
        <w:t xml:space="preserve"> </w:t>
      </w:r>
      <w:r w:rsidR="00B5042A">
        <w:rPr>
          <w:rFonts w:hAnsi="Times New Roman" w:cs="Times New Roman"/>
          <w:b/>
          <w:bCs/>
          <w:color w:val="000000"/>
        </w:rPr>
        <w:t>и</w:t>
      </w:r>
      <w:r w:rsidR="00B5042A">
        <w:rPr>
          <w:rFonts w:hAnsi="Times New Roman" w:cs="Times New Roman"/>
          <w:b/>
          <w:bCs/>
          <w:color w:val="000000"/>
        </w:rPr>
        <w:t xml:space="preserve"> </w:t>
      </w:r>
      <w:r w:rsidR="00B5042A">
        <w:rPr>
          <w:rFonts w:hAnsi="Times New Roman" w:cs="Times New Roman"/>
          <w:b/>
          <w:bCs/>
          <w:color w:val="000000"/>
        </w:rPr>
        <w:t>налогового</w:t>
      </w:r>
      <w:r w:rsidR="00BC118B">
        <w:rPr>
          <w:rFonts w:hAnsi="Times New Roman" w:cs="Times New Roman"/>
          <w:b/>
          <w:bCs/>
          <w:color w:val="000000"/>
        </w:rPr>
        <w:t xml:space="preserve"> </w:t>
      </w:r>
      <w:r w:rsidRPr="00E770E4">
        <w:rPr>
          <w:rFonts w:hAnsi="Times New Roman" w:cs="Times New Roman"/>
          <w:b/>
          <w:bCs/>
          <w:color w:val="000000"/>
        </w:rPr>
        <w:t>учета</w:t>
      </w:r>
    </w:p>
    <w:p w:rsidR="00B5042A" w:rsidRPr="00E770E4" w:rsidRDefault="00B5042A" w:rsidP="00A15437">
      <w:pPr>
        <w:jc w:val="center"/>
        <w:rPr>
          <w:rFonts w:hAnsi="Times New Roman" w:cs="Times New Roman"/>
          <w:color w:val="000000"/>
        </w:rPr>
      </w:pPr>
    </w:p>
    <w:p w:rsidR="00A15437" w:rsidRPr="00E770E4" w:rsidRDefault="00A15437" w:rsidP="00A15437">
      <w:pPr>
        <w:rPr>
          <w:rFonts w:hAnsi="Times New Roman" w:cs="Times New Roman"/>
          <w:color w:val="000000"/>
        </w:rPr>
      </w:pPr>
      <w:r w:rsidRPr="00E770E4">
        <w:rPr>
          <w:rFonts w:hAnsi="Times New Roman" w:cs="Times New Roman"/>
          <w:color w:val="000000"/>
        </w:rPr>
        <w:t>Учетная</w:t>
      </w:r>
      <w:r w:rsidRPr="00E770E4">
        <w:rPr>
          <w:rFonts w:hAnsi="Times New Roman" w:cs="Times New Roman"/>
          <w:color w:val="000000"/>
        </w:rPr>
        <w:t xml:space="preserve">  </w:t>
      </w:r>
      <w:r w:rsidRPr="00E770E4">
        <w:rPr>
          <w:rFonts w:hAnsi="Times New Roman" w:cs="Times New Roman"/>
          <w:color w:val="000000"/>
        </w:rPr>
        <w:t>политика</w:t>
      </w:r>
      <w:r w:rsidRPr="00E770E4">
        <w:rPr>
          <w:rFonts w:hAnsi="Times New Roman" w:cs="Times New Roman"/>
          <w:color w:val="000000"/>
        </w:rPr>
        <w:t xml:space="preserve"> </w:t>
      </w:r>
      <w:r>
        <w:rPr>
          <w:rFonts w:hAnsi="Times New Roman" w:cs="Times New Roman"/>
          <w:color w:val="000000"/>
        </w:rPr>
        <w:t xml:space="preserve"> </w:t>
      </w:r>
      <w:r>
        <w:rPr>
          <w:rFonts w:hAnsi="Times New Roman" w:cs="Times New Roman"/>
          <w:color w:val="000000"/>
        </w:rPr>
        <w:t>ФГБУЗ</w:t>
      </w:r>
      <w:r>
        <w:rPr>
          <w:rFonts w:hAnsi="Times New Roman" w:cs="Times New Roman"/>
          <w:color w:val="000000"/>
        </w:rPr>
        <w:t xml:space="preserve"> </w:t>
      </w:r>
      <w:r>
        <w:rPr>
          <w:rFonts w:hAnsi="Times New Roman" w:cs="Times New Roman"/>
          <w:color w:val="000000"/>
        </w:rPr>
        <w:t>ЦМСЧ</w:t>
      </w:r>
      <w:r>
        <w:rPr>
          <w:rFonts w:hAnsi="Times New Roman" w:cs="Times New Roman"/>
          <w:color w:val="000000"/>
        </w:rPr>
        <w:t xml:space="preserve"> </w:t>
      </w:r>
      <w:r>
        <w:rPr>
          <w:rFonts w:hAnsi="Times New Roman" w:cs="Times New Roman"/>
          <w:color w:val="000000"/>
        </w:rPr>
        <w:t>№</w:t>
      </w:r>
      <w:r>
        <w:rPr>
          <w:rFonts w:hAnsi="Times New Roman" w:cs="Times New Roman"/>
          <w:color w:val="000000"/>
        </w:rPr>
        <w:t xml:space="preserve"> 15 </w:t>
      </w:r>
      <w:r>
        <w:rPr>
          <w:rFonts w:hAnsi="Times New Roman" w:cs="Times New Roman"/>
          <w:color w:val="000000"/>
        </w:rPr>
        <w:t>ФМБА</w:t>
      </w:r>
      <w:r>
        <w:rPr>
          <w:rFonts w:hAnsi="Times New Roman" w:cs="Times New Roman"/>
          <w:color w:val="000000"/>
        </w:rPr>
        <w:t xml:space="preserve"> </w:t>
      </w:r>
      <w:r>
        <w:rPr>
          <w:rFonts w:hAnsi="Times New Roman" w:cs="Times New Roman"/>
          <w:color w:val="000000"/>
        </w:rPr>
        <w:t>России</w:t>
      </w:r>
      <w:r w:rsidR="00B5042A">
        <w:rPr>
          <w:rFonts w:hAnsi="Times New Roman" w:cs="Times New Roman"/>
          <w:color w:val="000000"/>
        </w:rPr>
        <w:t xml:space="preserve"> </w:t>
      </w:r>
      <w:r w:rsidRPr="00E770E4">
        <w:rPr>
          <w:rFonts w:hAnsi="Times New Roman" w:cs="Times New Roman"/>
          <w:color w:val="000000"/>
        </w:rPr>
        <w:t>разработана</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соответствии</w:t>
      </w:r>
      <w:r w:rsidRPr="00E770E4">
        <w:rPr>
          <w:rFonts w:hAnsi="Times New Roman" w:cs="Times New Roman"/>
          <w:color w:val="000000"/>
        </w:rPr>
        <w:t>:</w:t>
      </w:r>
    </w:p>
    <w:p w:rsidR="00A15437" w:rsidRPr="00E770E4" w:rsidRDefault="00A15437" w:rsidP="00361574">
      <w:pPr>
        <w:widowControl/>
        <w:numPr>
          <w:ilvl w:val="0"/>
          <w:numId w:val="60"/>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с</w:t>
      </w:r>
      <w:r w:rsidRPr="00E770E4">
        <w:rPr>
          <w:rFonts w:hAnsi="Times New Roman" w:cs="Times New Roman"/>
          <w:color w:val="000000"/>
        </w:rPr>
        <w:t xml:space="preserve"> </w:t>
      </w:r>
      <w:r w:rsidRPr="00E770E4">
        <w:rPr>
          <w:rFonts w:hAnsi="Times New Roman" w:cs="Times New Roman"/>
          <w:color w:val="000000"/>
        </w:rPr>
        <w:t>приказом</w:t>
      </w:r>
      <w:r w:rsidRPr="00E770E4">
        <w:rPr>
          <w:rFonts w:hAnsi="Times New Roman" w:cs="Times New Roman"/>
          <w:color w:val="000000"/>
        </w:rPr>
        <w:t xml:space="preserve"> </w:t>
      </w:r>
      <w:r w:rsidRPr="00E770E4">
        <w:rPr>
          <w:rFonts w:hAnsi="Times New Roman" w:cs="Times New Roman"/>
          <w:color w:val="000000"/>
        </w:rPr>
        <w:t>Минфина</w:t>
      </w:r>
      <w:r w:rsidRPr="00E770E4">
        <w:rPr>
          <w:rFonts w:hAnsi="Times New Roman" w:cs="Times New Roman"/>
          <w:color w:val="000000"/>
        </w:rPr>
        <w:t xml:space="preserve"> </w:t>
      </w:r>
      <w:r w:rsidRPr="00E770E4">
        <w:rPr>
          <w:rFonts w:hAnsi="Times New Roman" w:cs="Times New Roman"/>
          <w:color w:val="000000"/>
        </w:rPr>
        <w:t>от</w:t>
      </w:r>
      <w:r w:rsidRPr="00E770E4">
        <w:rPr>
          <w:rFonts w:hAnsi="Times New Roman" w:cs="Times New Roman"/>
          <w:color w:val="000000"/>
        </w:rPr>
        <w:t xml:space="preserve"> 30.08.2024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«Об</w:t>
      </w:r>
      <w:r>
        <w:rPr>
          <w:rFonts w:hAnsi="Times New Roman" w:cs="Times New Roman"/>
          <w:color w:val="000000"/>
        </w:rPr>
        <w:t> </w:t>
      </w:r>
      <w:r w:rsidRPr="00E770E4">
        <w:rPr>
          <w:rFonts w:hAnsi="Times New Roman" w:cs="Times New Roman"/>
          <w:color w:val="000000"/>
        </w:rPr>
        <w:t>утверждении</w:t>
      </w:r>
      <w:r w:rsidRPr="00E770E4">
        <w:rPr>
          <w:rFonts w:hAnsi="Times New Roman" w:cs="Times New Roman"/>
          <w:color w:val="000000"/>
        </w:rPr>
        <w:t xml:space="preserve"> </w:t>
      </w:r>
      <w:r w:rsidRPr="00E770E4">
        <w:rPr>
          <w:rFonts w:hAnsi="Times New Roman" w:cs="Times New Roman"/>
          <w:color w:val="000000"/>
        </w:rPr>
        <w:t>федерального</w:t>
      </w:r>
      <w:r w:rsidRPr="00E770E4">
        <w:rPr>
          <w:rFonts w:hAnsi="Times New Roman" w:cs="Times New Roman"/>
          <w:color w:val="000000"/>
        </w:rPr>
        <w:t xml:space="preserve"> </w:t>
      </w:r>
      <w:r w:rsidRPr="00E770E4">
        <w:rPr>
          <w:rFonts w:hAnsi="Times New Roman" w:cs="Times New Roman"/>
          <w:color w:val="000000"/>
        </w:rPr>
        <w:t>стандарта</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государственных</w:t>
      </w:r>
      <w:r w:rsidRPr="00E770E4">
        <w:rPr>
          <w:rFonts w:hAnsi="Times New Roman" w:cs="Times New Roman"/>
          <w:color w:val="000000"/>
        </w:rPr>
        <w:t xml:space="preserve"> </w:t>
      </w:r>
      <w:r w:rsidRPr="00E770E4">
        <w:rPr>
          <w:rFonts w:hAnsi="Times New Roman" w:cs="Times New Roman"/>
          <w:color w:val="000000"/>
        </w:rPr>
        <w:t>финансов</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государственных</w:t>
      </w:r>
      <w:r w:rsidRPr="00E770E4">
        <w:rPr>
          <w:rFonts w:hAnsi="Times New Roman" w:cs="Times New Roman"/>
          <w:color w:val="000000"/>
        </w:rPr>
        <w:t xml:space="preserve"> </w:t>
      </w:r>
      <w:r w:rsidRPr="00E770E4">
        <w:rPr>
          <w:rFonts w:hAnsi="Times New Roman" w:cs="Times New Roman"/>
          <w:color w:val="000000"/>
        </w:rPr>
        <w:t>финансов»</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rsidRPr="00E770E4">
        <w:rPr>
          <w:rFonts w:hAnsi="Times New Roman" w:cs="Times New Roman"/>
          <w:color w:val="000000"/>
        </w:rPr>
        <w:t>);</w:t>
      </w:r>
    </w:p>
    <w:p w:rsidR="00A15437" w:rsidRPr="00E770E4" w:rsidRDefault="00A15437" w:rsidP="00361574">
      <w:pPr>
        <w:widowControl/>
        <w:numPr>
          <w:ilvl w:val="0"/>
          <w:numId w:val="60"/>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приказом</w:t>
      </w:r>
      <w:r w:rsidRPr="00E770E4">
        <w:rPr>
          <w:rFonts w:hAnsi="Times New Roman" w:cs="Times New Roman"/>
          <w:color w:val="000000"/>
        </w:rPr>
        <w:t xml:space="preserve"> </w:t>
      </w:r>
      <w:r w:rsidRPr="00E770E4">
        <w:rPr>
          <w:rFonts w:hAnsi="Times New Roman" w:cs="Times New Roman"/>
          <w:color w:val="000000"/>
        </w:rPr>
        <w:t>Минфина</w:t>
      </w:r>
      <w:r w:rsidRPr="00E770E4">
        <w:rPr>
          <w:rFonts w:hAnsi="Times New Roman" w:cs="Times New Roman"/>
          <w:color w:val="000000"/>
        </w:rPr>
        <w:t xml:space="preserve"> </w:t>
      </w:r>
      <w:r w:rsidRPr="00E770E4">
        <w:rPr>
          <w:rFonts w:hAnsi="Times New Roman" w:cs="Times New Roman"/>
          <w:color w:val="000000"/>
        </w:rPr>
        <w:t>от</w:t>
      </w:r>
      <w:r w:rsidRPr="00E770E4">
        <w:rPr>
          <w:rFonts w:hAnsi="Times New Roman" w:cs="Times New Roman"/>
          <w:color w:val="000000"/>
        </w:rPr>
        <w:t xml:space="preserve"> 20.09.2024 </w:t>
      </w:r>
      <w:r w:rsidRPr="00E770E4">
        <w:rPr>
          <w:rFonts w:hAnsi="Times New Roman" w:cs="Times New Roman"/>
          <w:color w:val="000000"/>
        </w:rPr>
        <w:t>№</w:t>
      </w:r>
      <w:r w:rsidRPr="00E770E4">
        <w:rPr>
          <w:rFonts w:hAnsi="Times New Roman" w:cs="Times New Roman"/>
          <w:color w:val="000000"/>
        </w:rPr>
        <w:t xml:space="preserve"> 133</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«Об</w:t>
      </w:r>
      <w:r w:rsidRPr="00E770E4">
        <w:rPr>
          <w:rFonts w:hAnsi="Times New Roman" w:cs="Times New Roman"/>
          <w:color w:val="000000"/>
        </w:rPr>
        <w:t xml:space="preserve"> </w:t>
      </w:r>
      <w:r w:rsidRPr="00E770E4">
        <w:rPr>
          <w:rFonts w:hAnsi="Times New Roman" w:cs="Times New Roman"/>
          <w:color w:val="000000"/>
        </w:rPr>
        <w:t>утверждении</w:t>
      </w:r>
      <w:r w:rsidRPr="00E770E4">
        <w:rPr>
          <w:rFonts w:hAnsi="Times New Roman" w:cs="Times New Roman"/>
          <w:color w:val="000000"/>
        </w:rPr>
        <w:t xml:space="preserve"> </w:t>
      </w:r>
      <w:r w:rsidRPr="00E770E4">
        <w:rPr>
          <w:rFonts w:hAnsi="Times New Roman" w:cs="Times New Roman"/>
          <w:color w:val="000000"/>
        </w:rPr>
        <w:t>федерального</w:t>
      </w:r>
      <w:r w:rsidRPr="00E770E4">
        <w:rPr>
          <w:rFonts w:hAnsi="Times New Roman" w:cs="Times New Roman"/>
          <w:color w:val="000000"/>
        </w:rPr>
        <w:t xml:space="preserve"> </w:t>
      </w:r>
      <w:r w:rsidRPr="00E770E4">
        <w:rPr>
          <w:rFonts w:hAnsi="Times New Roman" w:cs="Times New Roman"/>
          <w:color w:val="000000"/>
        </w:rPr>
        <w:t>стандарта</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государственных</w:t>
      </w:r>
      <w:r w:rsidRPr="00E770E4">
        <w:rPr>
          <w:rFonts w:hAnsi="Times New Roman" w:cs="Times New Roman"/>
          <w:color w:val="000000"/>
        </w:rPr>
        <w:t xml:space="preserve"> </w:t>
      </w:r>
      <w:r w:rsidRPr="00E770E4">
        <w:rPr>
          <w:rFonts w:hAnsi="Times New Roman" w:cs="Times New Roman"/>
          <w:color w:val="000000"/>
        </w:rPr>
        <w:t>финансов</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бюджетных</w:t>
      </w:r>
      <w:r w:rsidRPr="00E770E4">
        <w:rPr>
          <w:rFonts w:hAnsi="Times New Roman" w:cs="Times New Roman"/>
          <w:color w:val="000000"/>
        </w:rPr>
        <w:t xml:space="preserve"> </w:t>
      </w:r>
      <w:r w:rsidRPr="00E770E4">
        <w:rPr>
          <w:rFonts w:hAnsi="Times New Roman" w:cs="Times New Roman"/>
          <w:color w:val="000000"/>
        </w:rPr>
        <w:t>и</w:t>
      </w:r>
      <w:r w:rsidRPr="00E770E4">
        <w:rPr>
          <w:rFonts w:hAnsi="Times New Roman" w:cs="Times New Roman"/>
          <w:color w:val="000000"/>
        </w:rPr>
        <w:t xml:space="preserve"> </w:t>
      </w:r>
      <w:r w:rsidRPr="00E770E4">
        <w:rPr>
          <w:rFonts w:hAnsi="Times New Roman" w:cs="Times New Roman"/>
          <w:color w:val="000000"/>
        </w:rPr>
        <w:t>автономных</w:t>
      </w:r>
      <w:r w:rsidRPr="00E770E4">
        <w:rPr>
          <w:rFonts w:hAnsi="Times New Roman" w:cs="Times New Roman"/>
          <w:color w:val="000000"/>
        </w:rPr>
        <w:t xml:space="preserve"> </w:t>
      </w:r>
      <w:r w:rsidRPr="00E770E4">
        <w:rPr>
          <w:rFonts w:hAnsi="Times New Roman" w:cs="Times New Roman"/>
          <w:color w:val="000000"/>
        </w:rPr>
        <w:t>учреждений</w:t>
      </w:r>
      <w:r w:rsidRPr="00E770E4">
        <w:rPr>
          <w:rFonts w:hAnsi="Times New Roman" w:cs="Times New Roman"/>
          <w:color w:val="000000"/>
        </w:rPr>
        <w:t>"</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133</w:t>
      </w:r>
      <w:r w:rsidRPr="00E770E4">
        <w:rPr>
          <w:rFonts w:hAnsi="Times New Roman" w:cs="Times New Roman"/>
          <w:color w:val="000000"/>
        </w:rPr>
        <w:t>н</w:t>
      </w:r>
      <w:r w:rsidRPr="00E770E4">
        <w:rPr>
          <w:rFonts w:hAnsi="Times New Roman" w:cs="Times New Roman"/>
          <w:color w:val="000000"/>
        </w:rPr>
        <w:t>);</w:t>
      </w:r>
    </w:p>
    <w:p w:rsidR="00A15437" w:rsidRPr="00E770E4" w:rsidRDefault="00A15437" w:rsidP="00361574">
      <w:pPr>
        <w:widowControl/>
        <w:numPr>
          <w:ilvl w:val="0"/>
          <w:numId w:val="60"/>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приказом</w:t>
      </w:r>
      <w:r w:rsidRPr="00E770E4">
        <w:rPr>
          <w:rFonts w:hAnsi="Times New Roman" w:cs="Times New Roman"/>
          <w:color w:val="000000"/>
        </w:rPr>
        <w:t xml:space="preserve"> </w:t>
      </w:r>
      <w:r w:rsidRPr="00E770E4">
        <w:rPr>
          <w:rFonts w:hAnsi="Times New Roman" w:cs="Times New Roman"/>
          <w:color w:val="000000"/>
        </w:rPr>
        <w:t>Минфина</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24.05.2022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82</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«О</w:t>
      </w:r>
      <w:r w:rsidRPr="00E770E4">
        <w:rPr>
          <w:rFonts w:hAnsi="Times New Roman" w:cs="Times New Roman"/>
          <w:color w:val="000000"/>
        </w:rPr>
        <w:t xml:space="preserve"> </w:t>
      </w:r>
      <w:r w:rsidRPr="00E770E4">
        <w:rPr>
          <w:rFonts w:hAnsi="Times New Roman" w:cs="Times New Roman"/>
          <w:color w:val="000000"/>
        </w:rPr>
        <w:t>Порядке</w:t>
      </w:r>
      <w:r w:rsidRPr="00E770E4">
        <w:rPr>
          <w:rFonts w:hAnsi="Times New Roman" w:cs="Times New Roman"/>
          <w:color w:val="000000"/>
        </w:rPr>
        <w:t xml:space="preserve"> </w:t>
      </w:r>
      <w:r w:rsidRPr="00E770E4">
        <w:rPr>
          <w:rFonts w:hAnsi="Times New Roman" w:cs="Times New Roman"/>
          <w:color w:val="000000"/>
        </w:rPr>
        <w:t>формирования</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применения</w:t>
      </w:r>
      <w:r w:rsidRPr="00E770E4">
        <w:rPr>
          <w:rFonts w:hAnsi="Times New Roman" w:cs="Times New Roman"/>
          <w:color w:val="000000"/>
        </w:rPr>
        <w:t xml:space="preserve"> </w:t>
      </w:r>
      <w:r w:rsidRPr="00E770E4">
        <w:rPr>
          <w:rFonts w:hAnsi="Times New Roman" w:cs="Times New Roman"/>
          <w:color w:val="000000"/>
        </w:rPr>
        <w:t>кодов</w:t>
      </w:r>
      <w:r w:rsidRPr="00E770E4">
        <w:rPr>
          <w:rFonts w:hAnsi="Times New Roman" w:cs="Times New Roman"/>
          <w:color w:val="000000"/>
        </w:rPr>
        <w:t xml:space="preserve"> </w:t>
      </w:r>
      <w:r w:rsidRPr="00E770E4">
        <w:rPr>
          <w:rFonts w:hAnsi="Times New Roman" w:cs="Times New Roman"/>
          <w:color w:val="000000"/>
        </w:rPr>
        <w:t>бюджетной</w:t>
      </w:r>
      <w:r w:rsidRPr="00E770E4">
        <w:rPr>
          <w:rFonts w:hAnsi="Times New Roman" w:cs="Times New Roman"/>
          <w:color w:val="000000"/>
        </w:rPr>
        <w:t xml:space="preserve"> </w:t>
      </w:r>
      <w:r w:rsidRPr="00E770E4">
        <w:rPr>
          <w:rFonts w:hAnsi="Times New Roman" w:cs="Times New Roman"/>
          <w:color w:val="000000"/>
        </w:rPr>
        <w:t>классификации</w:t>
      </w:r>
      <w:r w:rsidRPr="00E770E4">
        <w:rPr>
          <w:rFonts w:hAnsi="Times New Roman" w:cs="Times New Roman"/>
          <w:color w:val="000000"/>
        </w:rPr>
        <w:t xml:space="preserve"> </w:t>
      </w:r>
      <w:r w:rsidRPr="00E770E4">
        <w:rPr>
          <w:rFonts w:hAnsi="Times New Roman" w:cs="Times New Roman"/>
          <w:color w:val="000000"/>
        </w:rPr>
        <w:t>Российской</w:t>
      </w:r>
      <w:r w:rsidRPr="00E770E4">
        <w:rPr>
          <w:rFonts w:hAnsi="Times New Roman" w:cs="Times New Roman"/>
          <w:color w:val="000000"/>
        </w:rPr>
        <w:t xml:space="preserve"> </w:t>
      </w:r>
      <w:r w:rsidRPr="00E770E4">
        <w:rPr>
          <w:rFonts w:hAnsi="Times New Roman" w:cs="Times New Roman"/>
          <w:color w:val="000000"/>
        </w:rPr>
        <w:t>Федерации</w:t>
      </w:r>
      <w:r w:rsidRPr="00E770E4">
        <w:rPr>
          <w:rFonts w:hAnsi="Times New Roman" w:cs="Times New Roman"/>
          <w:color w:val="000000"/>
        </w:rPr>
        <w:t xml:space="preserve">, </w:t>
      </w:r>
      <w:r w:rsidRPr="00E770E4">
        <w:rPr>
          <w:rFonts w:hAnsi="Times New Roman" w:cs="Times New Roman"/>
          <w:color w:val="000000"/>
        </w:rPr>
        <w:t>их</w:t>
      </w:r>
      <w:r>
        <w:rPr>
          <w:rFonts w:hAnsi="Times New Roman" w:cs="Times New Roman"/>
          <w:color w:val="000000"/>
        </w:rPr>
        <w:t> </w:t>
      </w:r>
      <w:r w:rsidRPr="00E770E4">
        <w:rPr>
          <w:rFonts w:hAnsi="Times New Roman" w:cs="Times New Roman"/>
          <w:color w:val="000000"/>
        </w:rPr>
        <w:t>структуре</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принципах</w:t>
      </w:r>
      <w:r w:rsidRPr="00E770E4">
        <w:rPr>
          <w:rFonts w:hAnsi="Times New Roman" w:cs="Times New Roman"/>
          <w:color w:val="000000"/>
        </w:rPr>
        <w:t xml:space="preserve"> </w:t>
      </w:r>
      <w:r w:rsidRPr="00E770E4">
        <w:rPr>
          <w:rFonts w:hAnsi="Times New Roman" w:cs="Times New Roman"/>
          <w:color w:val="000000"/>
        </w:rPr>
        <w:t>назначения»</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приказ</w:t>
      </w:r>
      <w:r w:rsidRPr="00E770E4">
        <w:rPr>
          <w:rFonts w:hAnsi="Times New Roman" w:cs="Times New Roman"/>
          <w:color w:val="000000"/>
        </w:rPr>
        <w:t xml:space="preserve">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82</w:t>
      </w:r>
      <w:r w:rsidRPr="00E770E4">
        <w:rPr>
          <w:rFonts w:hAnsi="Times New Roman" w:cs="Times New Roman"/>
          <w:color w:val="000000"/>
        </w:rPr>
        <w:t>н</w:t>
      </w:r>
      <w:r w:rsidRPr="00E770E4">
        <w:rPr>
          <w:rFonts w:hAnsi="Times New Roman" w:cs="Times New Roman"/>
          <w:color w:val="000000"/>
        </w:rPr>
        <w:t>);</w:t>
      </w:r>
    </w:p>
    <w:p w:rsidR="00A15437" w:rsidRPr="00E770E4" w:rsidRDefault="00A15437" w:rsidP="00361574">
      <w:pPr>
        <w:widowControl/>
        <w:numPr>
          <w:ilvl w:val="0"/>
          <w:numId w:val="60"/>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приказом</w:t>
      </w:r>
      <w:r w:rsidRPr="00E770E4">
        <w:rPr>
          <w:rFonts w:hAnsi="Times New Roman" w:cs="Times New Roman"/>
          <w:color w:val="000000"/>
        </w:rPr>
        <w:t xml:space="preserve"> </w:t>
      </w:r>
      <w:r w:rsidRPr="00E770E4">
        <w:rPr>
          <w:rFonts w:hAnsi="Times New Roman" w:cs="Times New Roman"/>
          <w:color w:val="000000"/>
        </w:rPr>
        <w:t>Минфина</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29.11.2017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209</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«Об</w:t>
      </w:r>
      <w:r>
        <w:rPr>
          <w:rFonts w:hAnsi="Times New Roman" w:cs="Times New Roman"/>
          <w:color w:val="000000"/>
        </w:rPr>
        <w:t> </w:t>
      </w:r>
      <w:r w:rsidRPr="00E770E4">
        <w:rPr>
          <w:rFonts w:hAnsi="Times New Roman" w:cs="Times New Roman"/>
          <w:color w:val="000000"/>
        </w:rPr>
        <w:t>утверждении</w:t>
      </w:r>
      <w:r w:rsidRPr="00E770E4">
        <w:rPr>
          <w:rFonts w:hAnsi="Times New Roman" w:cs="Times New Roman"/>
          <w:color w:val="000000"/>
        </w:rPr>
        <w:t xml:space="preserve"> </w:t>
      </w:r>
      <w:r w:rsidRPr="00E770E4">
        <w:rPr>
          <w:rFonts w:hAnsi="Times New Roman" w:cs="Times New Roman"/>
          <w:color w:val="000000"/>
        </w:rPr>
        <w:t>Порядка</w:t>
      </w:r>
      <w:r w:rsidRPr="00E770E4">
        <w:rPr>
          <w:rFonts w:hAnsi="Times New Roman" w:cs="Times New Roman"/>
          <w:color w:val="000000"/>
        </w:rPr>
        <w:t xml:space="preserve"> </w:t>
      </w:r>
      <w:r w:rsidRPr="00E770E4">
        <w:rPr>
          <w:rFonts w:hAnsi="Times New Roman" w:cs="Times New Roman"/>
          <w:color w:val="000000"/>
        </w:rPr>
        <w:t>применения</w:t>
      </w:r>
      <w:r w:rsidRPr="00E770E4">
        <w:rPr>
          <w:rFonts w:hAnsi="Times New Roman" w:cs="Times New Roman"/>
          <w:color w:val="000000"/>
        </w:rPr>
        <w:t xml:space="preserve"> </w:t>
      </w:r>
      <w:r w:rsidRPr="00E770E4">
        <w:rPr>
          <w:rFonts w:hAnsi="Times New Roman" w:cs="Times New Roman"/>
          <w:color w:val="000000"/>
        </w:rPr>
        <w:t>классификации</w:t>
      </w:r>
      <w:r w:rsidRPr="00E770E4">
        <w:rPr>
          <w:rFonts w:hAnsi="Times New Roman" w:cs="Times New Roman"/>
          <w:color w:val="000000"/>
        </w:rPr>
        <w:t xml:space="preserve"> </w:t>
      </w:r>
      <w:r w:rsidRPr="00E770E4">
        <w:rPr>
          <w:rFonts w:hAnsi="Times New Roman" w:cs="Times New Roman"/>
          <w:color w:val="000000"/>
        </w:rPr>
        <w:t>операций</w:t>
      </w:r>
      <w:r w:rsidRPr="00E770E4">
        <w:rPr>
          <w:rFonts w:hAnsi="Times New Roman" w:cs="Times New Roman"/>
          <w:color w:val="000000"/>
        </w:rPr>
        <w:t xml:space="preserve"> </w:t>
      </w:r>
      <w:r w:rsidRPr="00E770E4">
        <w:rPr>
          <w:rFonts w:hAnsi="Times New Roman" w:cs="Times New Roman"/>
          <w:color w:val="000000"/>
        </w:rPr>
        <w:t>сектора</w:t>
      </w:r>
      <w:r w:rsidRPr="00E770E4">
        <w:rPr>
          <w:rFonts w:hAnsi="Times New Roman" w:cs="Times New Roman"/>
          <w:color w:val="000000"/>
        </w:rPr>
        <w:t xml:space="preserve"> </w:t>
      </w:r>
      <w:r w:rsidRPr="00E770E4">
        <w:rPr>
          <w:rFonts w:hAnsi="Times New Roman" w:cs="Times New Roman"/>
          <w:color w:val="000000"/>
        </w:rPr>
        <w:t>государственного</w:t>
      </w:r>
      <w:r w:rsidRPr="00E770E4">
        <w:rPr>
          <w:rFonts w:hAnsi="Times New Roman" w:cs="Times New Roman"/>
          <w:color w:val="000000"/>
        </w:rPr>
        <w:t xml:space="preserve"> </w:t>
      </w:r>
      <w:r w:rsidRPr="00E770E4">
        <w:rPr>
          <w:rFonts w:hAnsi="Times New Roman" w:cs="Times New Roman"/>
          <w:color w:val="000000"/>
        </w:rPr>
        <w:t>управления»</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приказ</w:t>
      </w:r>
      <w:r w:rsidRPr="00E770E4">
        <w:rPr>
          <w:rFonts w:hAnsi="Times New Roman" w:cs="Times New Roman"/>
          <w:color w:val="000000"/>
        </w:rPr>
        <w:t xml:space="preserve">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209</w:t>
      </w:r>
      <w:r w:rsidRPr="00E770E4">
        <w:rPr>
          <w:rFonts w:hAnsi="Times New Roman" w:cs="Times New Roman"/>
          <w:color w:val="000000"/>
        </w:rPr>
        <w:t>н</w:t>
      </w:r>
      <w:r w:rsidRPr="00E770E4">
        <w:rPr>
          <w:rFonts w:hAnsi="Times New Roman" w:cs="Times New Roman"/>
          <w:color w:val="000000"/>
        </w:rPr>
        <w:t>);</w:t>
      </w:r>
    </w:p>
    <w:p w:rsidR="00A15437" w:rsidRDefault="00A15437" w:rsidP="00361574">
      <w:pPr>
        <w:widowControl/>
        <w:numPr>
          <w:ilvl w:val="0"/>
          <w:numId w:val="60"/>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приказом</w:t>
      </w:r>
      <w:r w:rsidRPr="00E770E4">
        <w:rPr>
          <w:rFonts w:hAnsi="Times New Roman" w:cs="Times New Roman"/>
          <w:color w:val="000000"/>
        </w:rPr>
        <w:t xml:space="preserve"> </w:t>
      </w:r>
      <w:r w:rsidRPr="00E770E4">
        <w:rPr>
          <w:rFonts w:hAnsi="Times New Roman" w:cs="Times New Roman"/>
          <w:color w:val="000000"/>
        </w:rPr>
        <w:t>Минфина</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30.03.2015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52</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«Об</w:t>
      </w:r>
      <w:r>
        <w:rPr>
          <w:rFonts w:hAnsi="Times New Roman" w:cs="Times New Roman"/>
          <w:color w:val="000000"/>
        </w:rPr>
        <w:t> </w:t>
      </w:r>
      <w:r w:rsidRPr="00E770E4">
        <w:rPr>
          <w:rFonts w:hAnsi="Times New Roman" w:cs="Times New Roman"/>
          <w:color w:val="000000"/>
        </w:rPr>
        <w:t>утверждении</w:t>
      </w:r>
      <w:r w:rsidRPr="00E770E4">
        <w:rPr>
          <w:rFonts w:hAnsi="Times New Roman" w:cs="Times New Roman"/>
          <w:color w:val="000000"/>
        </w:rPr>
        <w:t xml:space="preserve"> </w:t>
      </w:r>
      <w:r w:rsidRPr="00E770E4">
        <w:rPr>
          <w:rFonts w:hAnsi="Times New Roman" w:cs="Times New Roman"/>
          <w:color w:val="000000"/>
        </w:rPr>
        <w:t>форм</w:t>
      </w:r>
      <w:r w:rsidRPr="00E770E4">
        <w:rPr>
          <w:rFonts w:hAnsi="Times New Roman" w:cs="Times New Roman"/>
          <w:color w:val="000000"/>
        </w:rPr>
        <w:t xml:space="preserve"> </w:t>
      </w:r>
      <w:r w:rsidRPr="00E770E4">
        <w:rPr>
          <w:rFonts w:hAnsi="Times New Roman" w:cs="Times New Roman"/>
          <w:color w:val="000000"/>
        </w:rPr>
        <w:t>первичных</w:t>
      </w:r>
      <w:r w:rsidRPr="00E770E4">
        <w:rPr>
          <w:rFonts w:hAnsi="Times New Roman" w:cs="Times New Roman"/>
          <w:color w:val="000000"/>
        </w:rPr>
        <w:t xml:space="preserve"> </w:t>
      </w:r>
      <w:r w:rsidRPr="00E770E4">
        <w:rPr>
          <w:rFonts w:hAnsi="Times New Roman" w:cs="Times New Roman"/>
          <w:color w:val="000000"/>
        </w:rPr>
        <w:t>учетных</w:t>
      </w:r>
      <w:r w:rsidRPr="00E770E4">
        <w:rPr>
          <w:rFonts w:hAnsi="Times New Roman" w:cs="Times New Roman"/>
          <w:color w:val="000000"/>
        </w:rPr>
        <w:t xml:space="preserve"> </w:t>
      </w:r>
      <w:r w:rsidRPr="00E770E4">
        <w:rPr>
          <w:rFonts w:hAnsi="Times New Roman" w:cs="Times New Roman"/>
          <w:color w:val="000000"/>
        </w:rPr>
        <w:t>документов</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регистров</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применяемых</w:t>
      </w:r>
      <w:r w:rsidRPr="00E770E4">
        <w:rPr>
          <w:rFonts w:hAnsi="Times New Roman" w:cs="Times New Roman"/>
          <w:color w:val="000000"/>
        </w:rPr>
        <w:t xml:space="preserve"> </w:t>
      </w:r>
      <w:r w:rsidRPr="00E770E4">
        <w:rPr>
          <w:rFonts w:hAnsi="Times New Roman" w:cs="Times New Roman"/>
          <w:color w:val="000000"/>
        </w:rPr>
        <w:t>органами</w:t>
      </w:r>
      <w:r w:rsidRPr="00E770E4">
        <w:rPr>
          <w:rFonts w:hAnsi="Times New Roman" w:cs="Times New Roman"/>
          <w:color w:val="000000"/>
        </w:rPr>
        <w:t xml:space="preserve"> </w:t>
      </w:r>
      <w:r w:rsidRPr="00E770E4">
        <w:rPr>
          <w:rFonts w:hAnsi="Times New Roman" w:cs="Times New Roman"/>
          <w:color w:val="000000"/>
        </w:rPr>
        <w:t>государственной</w:t>
      </w:r>
      <w:r w:rsidRPr="00E770E4">
        <w:rPr>
          <w:rFonts w:hAnsi="Times New Roman" w:cs="Times New Roman"/>
          <w:color w:val="000000"/>
        </w:rPr>
        <w:t xml:space="preserve"> </w:t>
      </w:r>
      <w:r w:rsidRPr="00E770E4">
        <w:rPr>
          <w:rFonts w:hAnsi="Times New Roman" w:cs="Times New Roman"/>
          <w:color w:val="000000"/>
        </w:rPr>
        <w:t>власти</w:t>
      </w:r>
      <w:r w:rsidRPr="00E770E4">
        <w:rPr>
          <w:rFonts w:hAnsi="Times New Roman" w:cs="Times New Roman"/>
          <w:color w:val="000000"/>
        </w:rPr>
        <w:t xml:space="preserve"> (</w:t>
      </w:r>
      <w:r w:rsidRPr="00E770E4">
        <w:rPr>
          <w:rFonts w:hAnsi="Times New Roman" w:cs="Times New Roman"/>
          <w:color w:val="000000"/>
        </w:rPr>
        <w:t>государственными</w:t>
      </w:r>
      <w:r w:rsidRPr="00E770E4">
        <w:rPr>
          <w:rFonts w:hAnsi="Times New Roman" w:cs="Times New Roman"/>
          <w:color w:val="000000"/>
        </w:rPr>
        <w:t xml:space="preserve"> </w:t>
      </w:r>
      <w:r w:rsidRPr="00E770E4">
        <w:rPr>
          <w:rFonts w:hAnsi="Times New Roman" w:cs="Times New Roman"/>
          <w:color w:val="000000"/>
        </w:rPr>
        <w:t>органами</w:t>
      </w:r>
      <w:r w:rsidRPr="00E770E4">
        <w:rPr>
          <w:rFonts w:hAnsi="Times New Roman" w:cs="Times New Roman"/>
          <w:color w:val="000000"/>
        </w:rPr>
        <w:t xml:space="preserve">), </w:t>
      </w:r>
      <w:r w:rsidRPr="00E770E4">
        <w:rPr>
          <w:rFonts w:hAnsi="Times New Roman" w:cs="Times New Roman"/>
          <w:color w:val="000000"/>
        </w:rPr>
        <w:t>органами</w:t>
      </w:r>
      <w:r w:rsidRPr="00E770E4">
        <w:rPr>
          <w:rFonts w:hAnsi="Times New Roman" w:cs="Times New Roman"/>
          <w:color w:val="000000"/>
        </w:rPr>
        <w:t xml:space="preserve"> </w:t>
      </w:r>
      <w:r w:rsidRPr="00E770E4">
        <w:rPr>
          <w:rFonts w:hAnsi="Times New Roman" w:cs="Times New Roman"/>
          <w:color w:val="000000"/>
        </w:rPr>
        <w:t>местного</w:t>
      </w:r>
      <w:r w:rsidRPr="00E770E4">
        <w:rPr>
          <w:rFonts w:hAnsi="Times New Roman" w:cs="Times New Roman"/>
          <w:color w:val="000000"/>
        </w:rPr>
        <w:t xml:space="preserve"> </w:t>
      </w:r>
      <w:r w:rsidRPr="00E770E4">
        <w:rPr>
          <w:rFonts w:hAnsi="Times New Roman" w:cs="Times New Roman"/>
          <w:color w:val="000000"/>
        </w:rPr>
        <w:t>самоуправления</w:t>
      </w:r>
      <w:r w:rsidRPr="00E770E4">
        <w:rPr>
          <w:rFonts w:hAnsi="Times New Roman" w:cs="Times New Roman"/>
          <w:color w:val="000000"/>
        </w:rPr>
        <w:t xml:space="preserve">, </w:t>
      </w:r>
      <w:r w:rsidRPr="00E770E4">
        <w:rPr>
          <w:rFonts w:hAnsi="Times New Roman" w:cs="Times New Roman"/>
          <w:color w:val="000000"/>
        </w:rPr>
        <w:t>органами</w:t>
      </w:r>
      <w:r w:rsidRPr="00E770E4">
        <w:rPr>
          <w:rFonts w:hAnsi="Times New Roman" w:cs="Times New Roman"/>
          <w:color w:val="000000"/>
        </w:rPr>
        <w:t xml:space="preserve"> </w:t>
      </w:r>
      <w:r w:rsidRPr="00E770E4">
        <w:rPr>
          <w:rFonts w:hAnsi="Times New Roman" w:cs="Times New Roman"/>
          <w:color w:val="000000"/>
        </w:rPr>
        <w:t>управления</w:t>
      </w:r>
      <w:r w:rsidRPr="00E770E4">
        <w:rPr>
          <w:rFonts w:hAnsi="Times New Roman" w:cs="Times New Roman"/>
          <w:color w:val="000000"/>
        </w:rPr>
        <w:t xml:space="preserve"> </w:t>
      </w:r>
      <w:r w:rsidRPr="00E770E4">
        <w:rPr>
          <w:rFonts w:hAnsi="Times New Roman" w:cs="Times New Roman"/>
          <w:color w:val="000000"/>
        </w:rPr>
        <w:t>государственными</w:t>
      </w:r>
      <w:r w:rsidRPr="00E770E4">
        <w:rPr>
          <w:rFonts w:hAnsi="Times New Roman" w:cs="Times New Roman"/>
          <w:color w:val="000000"/>
        </w:rPr>
        <w:t xml:space="preserve"> </w:t>
      </w:r>
      <w:r w:rsidRPr="00E770E4">
        <w:rPr>
          <w:rFonts w:hAnsi="Times New Roman" w:cs="Times New Roman"/>
          <w:color w:val="000000"/>
        </w:rPr>
        <w:t>внебюджетными</w:t>
      </w:r>
      <w:r w:rsidRPr="00E770E4">
        <w:rPr>
          <w:rFonts w:hAnsi="Times New Roman" w:cs="Times New Roman"/>
          <w:color w:val="000000"/>
        </w:rPr>
        <w:t xml:space="preserve"> </w:t>
      </w:r>
      <w:r w:rsidRPr="00E770E4">
        <w:rPr>
          <w:rFonts w:hAnsi="Times New Roman" w:cs="Times New Roman"/>
          <w:color w:val="000000"/>
        </w:rPr>
        <w:t>фондами</w:t>
      </w:r>
      <w:r w:rsidRPr="00E770E4">
        <w:rPr>
          <w:rFonts w:hAnsi="Times New Roman" w:cs="Times New Roman"/>
          <w:color w:val="000000"/>
        </w:rPr>
        <w:t xml:space="preserve">, </w:t>
      </w:r>
      <w:r w:rsidRPr="00E770E4">
        <w:rPr>
          <w:rFonts w:hAnsi="Times New Roman" w:cs="Times New Roman"/>
          <w:color w:val="000000"/>
        </w:rPr>
        <w:t>государственными</w:t>
      </w:r>
      <w:r w:rsidRPr="00E770E4">
        <w:rPr>
          <w:rFonts w:hAnsi="Times New Roman" w:cs="Times New Roman"/>
          <w:color w:val="000000"/>
        </w:rPr>
        <w:t xml:space="preserve"> (</w:t>
      </w:r>
      <w:r w:rsidRPr="00E770E4">
        <w:rPr>
          <w:rFonts w:hAnsi="Times New Roman" w:cs="Times New Roman"/>
          <w:color w:val="000000"/>
        </w:rPr>
        <w:t>муниципальными</w:t>
      </w:r>
      <w:r w:rsidRPr="00E770E4">
        <w:rPr>
          <w:rFonts w:hAnsi="Times New Roman" w:cs="Times New Roman"/>
          <w:color w:val="000000"/>
        </w:rPr>
        <w:t xml:space="preserve">) </w:t>
      </w:r>
      <w:r w:rsidRPr="00E770E4">
        <w:rPr>
          <w:rFonts w:hAnsi="Times New Roman" w:cs="Times New Roman"/>
          <w:color w:val="000000"/>
        </w:rPr>
        <w:t>учреждениями</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Методических</w:t>
      </w:r>
      <w:r w:rsidRPr="00E770E4">
        <w:rPr>
          <w:rFonts w:hAnsi="Times New Roman" w:cs="Times New Roman"/>
          <w:color w:val="000000"/>
        </w:rPr>
        <w:t xml:space="preserve"> </w:t>
      </w:r>
      <w:r w:rsidRPr="00E770E4">
        <w:rPr>
          <w:rFonts w:hAnsi="Times New Roman" w:cs="Times New Roman"/>
          <w:color w:val="000000"/>
        </w:rPr>
        <w:t>указаний</w:t>
      </w:r>
      <w:r w:rsidRPr="00E770E4">
        <w:rPr>
          <w:rFonts w:hAnsi="Times New Roman" w:cs="Times New Roman"/>
          <w:color w:val="000000"/>
        </w:rPr>
        <w:t xml:space="preserve"> </w:t>
      </w:r>
      <w:r w:rsidRPr="00E770E4">
        <w:rPr>
          <w:rFonts w:hAnsi="Times New Roman" w:cs="Times New Roman"/>
          <w:color w:val="000000"/>
        </w:rPr>
        <w:t>по</w:t>
      </w:r>
      <w:r>
        <w:rPr>
          <w:rFonts w:hAnsi="Times New Roman" w:cs="Times New Roman"/>
          <w:color w:val="000000"/>
        </w:rPr>
        <w:t> </w:t>
      </w:r>
      <w:r w:rsidRPr="00E770E4">
        <w:rPr>
          <w:rFonts w:hAnsi="Times New Roman" w:cs="Times New Roman"/>
          <w:color w:val="000000"/>
        </w:rPr>
        <w:t>их</w:t>
      </w:r>
      <w:r>
        <w:rPr>
          <w:rFonts w:hAnsi="Times New Roman" w:cs="Times New Roman"/>
          <w:color w:val="000000"/>
        </w:rPr>
        <w:t> </w:t>
      </w:r>
      <w:r w:rsidRPr="00E770E4">
        <w:rPr>
          <w:rFonts w:hAnsi="Times New Roman" w:cs="Times New Roman"/>
          <w:color w:val="000000"/>
        </w:rPr>
        <w:t>применению»</w:t>
      </w:r>
      <w:r w:rsidRPr="00E770E4">
        <w:rPr>
          <w:rFonts w:hAnsi="Times New Roman" w:cs="Times New Roman"/>
          <w:color w:val="000000"/>
        </w:rPr>
        <w:t xml:space="preserve"> </w:t>
      </w:r>
      <w:r>
        <w:rPr>
          <w:rFonts w:hAnsi="Times New Roman" w:cs="Times New Roman"/>
          <w:color w:val="000000"/>
        </w:rPr>
        <w:t>(</w:t>
      </w:r>
      <w:r>
        <w:rPr>
          <w:rFonts w:hAnsi="Times New Roman" w:cs="Times New Roman"/>
          <w:color w:val="000000"/>
        </w:rPr>
        <w:t>далее —</w:t>
      </w:r>
      <w:r>
        <w:rPr>
          <w:rFonts w:hAnsi="Times New Roman" w:cs="Times New Roman"/>
          <w:color w:val="000000"/>
        </w:rPr>
        <w:t xml:space="preserve"> </w:t>
      </w:r>
      <w:r>
        <w:rPr>
          <w:rFonts w:hAnsi="Times New Roman" w:cs="Times New Roman"/>
          <w:color w:val="000000"/>
        </w:rPr>
        <w:t>приказ</w:t>
      </w:r>
      <w:r>
        <w:rPr>
          <w:rFonts w:hAnsi="Times New Roman" w:cs="Times New Roman"/>
          <w:color w:val="000000"/>
        </w:rPr>
        <w:t xml:space="preserve"> </w:t>
      </w:r>
      <w:r>
        <w:rPr>
          <w:rFonts w:hAnsi="Times New Roman" w:cs="Times New Roman"/>
          <w:color w:val="000000"/>
        </w:rPr>
        <w:t>№ </w:t>
      </w:r>
      <w:r>
        <w:rPr>
          <w:rFonts w:hAnsi="Times New Roman" w:cs="Times New Roman"/>
          <w:color w:val="000000"/>
        </w:rPr>
        <w:t>52</w:t>
      </w:r>
      <w:r>
        <w:rPr>
          <w:rFonts w:hAnsi="Times New Roman" w:cs="Times New Roman"/>
          <w:color w:val="000000"/>
        </w:rPr>
        <w:t>н</w:t>
      </w:r>
      <w:r>
        <w:rPr>
          <w:rFonts w:hAnsi="Times New Roman" w:cs="Times New Roman"/>
          <w:color w:val="000000"/>
        </w:rPr>
        <w:t>);</w:t>
      </w:r>
    </w:p>
    <w:p w:rsidR="00A15437" w:rsidRDefault="00A15437" w:rsidP="00361574">
      <w:pPr>
        <w:widowControl/>
        <w:numPr>
          <w:ilvl w:val="0"/>
          <w:numId w:val="60"/>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приказом</w:t>
      </w:r>
      <w:r w:rsidRPr="00E770E4">
        <w:rPr>
          <w:rFonts w:hAnsi="Times New Roman" w:cs="Times New Roman"/>
          <w:color w:val="000000"/>
        </w:rPr>
        <w:t xml:space="preserve"> </w:t>
      </w:r>
      <w:r w:rsidRPr="00E770E4">
        <w:rPr>
          <w:rFonts w:hAnsi="Times New Roman" w:cs="Times New Roman"/>
          <w:color w:val="000000"/>
        </w:rPr>
        <w:t>Минфина</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15.04.2021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61</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«Об</w:t>
      </w:r>
      <w:r>
        <w:rPr>
          <w:rFonts w:hAnsi="Times New Roman" w:cs="Times New Roman"/>
          <w:color w:val="000000"/>
        </w:rPr>
        <w:t> </w:t>
      </w:r>
      <w:r w:rsidRPr="00E770E4">
        <w:rPr>
          <w:rFonts w:hAnsi="Times New Roman" w:cs="Times New Roman"/>
          <w:color w:val="000000"/>
        </w:rPr>
        <w:t>утверждении</w:t>
      </w:r>
      <w:r w:rsidRPr="00E770E4">
        <w:rPr>
          <w:rFonts w:hAnsi="Times New Roman" w:cs="Times New Roman"/>
          <w:color w:val="000000"/>
        </w:rPr>
        <w:t xml:space="preserve"> </w:t>
      </w:r>
      <w:r w:rsidRPr="00E770E4">
        <w:rPr>
          <w:rFonts w:hAnsi="Times New Roman" w:cs="Times New Roman"/>
          <w:color w:val="000000"/>
        </w:rPr>
        <w:t>унифицированных</w:t>
      </w:r>
      <w:r w:rsidRPr="00E770E4">
        <w:rPr>
          <w:rFonts w:hAnsi="Times New Roman" w:cs="Times New Roman"/>
          <w:color w:val="000000"/>
        </w:rPr>
        <w:t xml:space="preserve"> </w:t>
      </w:r>
      <w:r w:rsidRPr="00E770E4">
        <w:rPr>
          <w:rFonts w:hAnsi="Times New Roman" w:cs="Times New Roman"/>
          <w:color w:val="000000"/>
        </w:rPr>
        <w:t>форм</w:t>
      </w:r>
      <w:r w:rsidRPr="00E770E4">
        <w:rPr>
          <w:rFonts w:hAnsi="Times New Roman" w:cs="Times New Roman"/>
          <w:color w:val="000000"/>
        </w:rPr>
        <w:t xml:space="preserve"> </w:t>
      </w:r>
      <w:r w:rsidRPr="00E770E4">
        <w:rPr>
          <w:rFonts w:hAnsi="Times New Roman" w:cs="Times New Roman"/>
          <w:color w:val="000000"/>
        </w:rPr>
        <w:t>электронных</w:t>
      </w:r>
      <w:r w:rsidRPr="00E770E4">
        <w:rPr>
          <w:rFonts w:hAnsi="Times New Roman" w:cs="Times New Roman"/>
          <w:color w:val="000000"/>
        </w:rPr>
        <w:t xml:space="preserve"> </w:t>
      </w:r>
      <w:r w:rsidRPr="00E770E4">
        <w:rPr>
          <w:rFonts w:hAnsi="Times New Roman" w:cs="Times New Roman"/>
          <w:color w:val="000000"/>
        </w:rPr>
        <w:t>документов</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применяемых</w:t>
      </w:r>
      <w:r w:rsidRPr="00E770E4">
        <w:rPr>
          <w:rFonts w:hAnsi="Times New Roman" w:cs="Times New Roman"/>
          <w:color w:val="000000"/>
        </w:rPr>
        <w:t xml:space="preserve"> </w:t>
      </w:r>
      <w:r w:rsidRPr="00E770E4">
        <w:rPr>
          <w:rFonts w:hAnsi="Times New Roman" w:cs="Times New Roman"/>
          <w:color w:val="000000"/>
        </w:rPr>
        <w:t>при</w:t>
      </w:r>
      <w:r w:rsidRPr="00E770E4">
        <w:rPr>
          <w:rFonts w:hAnsi="Times New Roman" w:cs="Times New Roman"/>
          <w:color w:val="000000"/>
        </w:rPr>
        <w:t xml:space="preserve"> </w:t>
      </w:r>
      <w:r w:rsidRPr="00E770E4">
        <w:rPr>
          <w:rFonts w:hAnsi="Times New Roman" w:cs="Times New Roman"/>
          <w:color w:val="000000"/>
        </w:rPr>
        <w:t>ведении</w:t>
      </w:r>
      <w:r w:rsidRPr="00E770E4">
        <w:rPr>
          <w:rFonts w:hAnsi="Times New Roman" w:cs="Times New Roman"/>
          <w:color w:val="000000"/>
        </w:rPr>
        <w:t xml:space="preserve"> </w:t>
      </w:r>
      <w:r w:rsidRPr="00E770E4">
        <w:rPr>
          <w:rFonts w:hAnsi="Times New Roman" w:cs="Times New Roman"/>
          <w:color w:val="000000"/>
        </w:rPr>
        <w:t>бюджетного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государственных</w:t>
      </w:r>
      <w:r w:rsidRPr="00E770E4">
        <w:rPr>
          <w:rFonts w:hAnsi="Times New Roman" w:cs="Times New Roman"/>
          <w:color w:val="000000"/>
        </w:rPr>
        <w:t xml:space="preserve"> (</w:t>
      </w:r>
      <w:r w:rsidRPr="00E770E4">
        <w:rPr>
          <w:rFonts w:hAnsi="Times New Roman" w:cs="Times New Roman"/>
          <w:color w:val="000000"/>
        </w:rPr>
        <w:t>муниципальных</w:t>
      </w:r>
      <w:r w:rsidRPr="00E770E4">
        <w:rPr>
          <w:rFonts w:hAnsi="Times New Roman" w:cs="Times New Roman"/>
          <w:color w:val="000000"/>
        </w:rPr>
        <w:t xml:space="preserve">) </w:t>
      </w:r>
      <w:r w:rsidRPr="00E770E4">
        <w:rPr>
          <w:rFonts w:hAnsi="Times New Roman" w:cs="Times New Roman"/>
          <w:color w:val="000000"/>
        </w:rPr>
        <w:t>учреждений</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Методических</w:t>
      </w:r>
      <w:r w:rsidRPr="00E770E4">
        <w:rPr>
          <w:rFonts w:hAnsi="Times New Roman" w:cs="Times New Roman"/>
          <w:color w:val="000000"/>
        </w:rPr>
        <w:t xml:space="preserve"> </w:t>
      </w:r>
      <w:r w:rsidRPr="00E770E4">
        <w:rPr>
          <w:rFonts w:hAnsi="Times New Roman" w:cs="Times New Roman"/>
          <w:color w:val="000000"/>
        </w:rPr>
        <w:t>указаний</w:t>
      </w:r>
      <w:r w:rsidRPr="00E770E4">
        <w:rPr>
          <w:rFonts w:hAnsi="Times New Roman" w:cs="Times New Roman"/>
          <w:color w:val="000000"/>
        </w:rPr>
        <w:t xml:space="preserve"> </w:t>
      </w:r>
      <w:r w:rsidRPr="00E770E4">
        <w:rPr>
          <w:rFonts w:hAnsi="Times New Roman" w:cs="Times New Roman"/>
          <w:color w:val="000000"/>
        </w:rPr>
        <w:t>по</w:t>
      </w:r>
      <w:r>
        <w:rPr>
          <w:rFonts w:hAnsi="Times New Roman" w:cs="Times New Roman"/>
          <w:color w:val="000000"/>
        </w:rPr>
        <w:t> </w:t>
      </w:r>
      <w:r w:rsidRPr="00E770E4">
        <w:rPr>
          <w:rFonts w:hAnsi="Times New Roman" w:cs="Times New Roman"/>
          <w:color w:val="000000"/>
        </w:rPr>
        <w:t>их</w:t>
      </w:r>
      <w:r>
        <w:rPr>
          <w:rFonts w:hAnsi="Times New Roman" w:cs="Times New Roman"/>
          <w:color w:val="000000"/>
        </w:rPr>
        <w:t> </w:t>
      </w:r>
      <w:r w:rsidRPr="00E770E4">
        <w:rPr>
          <w:rFonts w:hAnsi="Times New Roman" w:cs="Times New Roman"/>
          <w:color w:val="000000"/>
        </w:rPr>
        <w:t>формированию</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применению»</w:t>
      </w:r>
      <w:r w:rsidRPr="00E770E4">
        <w:rPr>
          <w:rFonts w:hAnsi="Times New Roman" w:cs="Times New Roman"/>
          <w:color w:val="000000"/>
        </w:rPr>
        <w:t xml:space="preserve"> </w:t>
      </w:r>
      <w:r>
        <w:rPr>
          <w:rFonts w:hAnsi="Times New Roman" w:cs="Times New Roman"/>
          <w:color w:val="000000"/>
        </w:rPr>
        <w:t>(</w:t>
      </w:r>
      <w:r>
        <w:rPr>
          <w:rFonts w:hAnsi="Times New Roman" w:cs="Times New Roman"/>
          <w:color w:val="000000"/>
        </w:rPr>
        <w:t>далее —</w:t>
      </w:r>
      <w:r>
        <w:rPr>
          <w:rFonts w:hAnsi="Times New Roman" w:cs="Times New Roman"/>
          <w:color w:val="000000"/>
        </w:rPr>
        <w:t xml:space="preserve"> </w:t>
      </w:r>
      <w:r>
        <w:rPr>
          <w:rFonts w:hAnsi="Times New Roman" w:cs="Times New Roman"/>
          <w:color w:val="000000"/>
        </w:rPr>
        <w:t>приказ</w:t>
      </w:r>
      <w:r>
        <w:rPr>
          <w:rFonts w:hAnsi="Times New Roman" w:cs="Times New Roman"/>
          <w:color w:val="000000"/>
        </w:rPr>
        <w:t xml:space="preserve"> </w:t>
      </w:r>
      <w:r>
        <w:rPr>
          <w:rFonts w:hAnsi="Times New Roman" w:cs="Times New Roman"/>
          <w:color w:val="000000"/>
        </w:rPr>
        <w:t>№ </w:t>
      </w:r>
      <w:r>
        <w:rPr>
          <w:rFonts w:hAnsi="Times New Roman" w:cs="Times New Roman"/>
          <w:color w:val="000000"/>
        </w:rPr>
        <w:t>61</w:t>
      </w:r>
      <w:r>
        <w:rPr>
          <w:rFonts w:hAnsi="Times New Roman" w:cs="Times New Roman"/>
          <w:color w:val="000000"/>
        </w:rPr>
        <w:t>н</w:t>
      </w:r>
      <w:r>
        <w:rPr>
          <w:rFonts w:hAnsi="Times New Roman" w:cs="Times New Roman"/>
          <w:color w:val="000000"/>
        </w:rPr>
        <w:t>);</w:t>
      </w:r>
    </w:p>
    <w:p w:rsidR="00A15437" w:rsidRDefault="00A15437" w:rsidP="00361574">
      <w:pPr>
        <w:widowControl/>
        <w:numPr>
          <w:ilvl w:val="0"/>
          <w:numId w:val="60"/>
        </w:numPr>
        <w:autoSpaceDE/>
        <w:autoSpaceDN/>
        <w:adjustRightInd/>
        <w:spacing w:before="100" w:beforeAutospacing="1" w:after="100" w:afterAutospacing="1"/>
        <w:ind w:left="780" w:right="180"/>
        <w:jc w:val="left"/>
        <w:rPr>
          <w:rFonts w:hAnsi="Times New Roman" w:cs="Times New Roman"/>
          <w:color w:val="000000"/>
        </w:rPr>
      </w:pPr>
      <w:r w:rsidRPr="00E770E4">
        <w:rPr>
          <w:rFonts w:hAnsi="Times New Roman" w:cs="Times New Roman"/>
          <w:color w:val="000000"/>
        </w:rPr>
        <w:t>федеральными</w:t>
      </w:r>
      <w:r w:rsidRPr="00E770E4">
        <w:rPr>
          <w:rFonts w:hAnsi="Times New Roman" w:cs="Times New Roman"/>
          <w:color w:val="000000"/>
        </w:rPr>
        <w:t xml:space="preserve"> </w:t>
      </w:r>
      <w:r w:rsidRPr="00E770E4">
        <w:rPr>
          <w:rFonts w:hAnsi="Times New Roman" w:cs="Times New Roman"/>
          <w:color w:val="000000"/>
        </w:rPr>
        <w:t>стандартами</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государственных</w:t>
      </w:r>
      <w:r w:rsidRPr="00E770E4">
        <w:rPr>
          <w:rFonts w:hAnsi="Times New Roman" w:cs="Times New Roman"/>
          <w:color w:val="000000"/>
        </w:rPr>
        <w:t xml:space="preserve"> </w:t>
      </w:r>
      <w:r w:rsidRPr="00E770E4">
        <w:rPr>
          <w:rFonts w:hAnsi="Times New Roman" w:cs="Times New Roman"/>
          <w:color w:val="000000"/>
        </w:rPr>
        <w:t>финансов</w:t>
      </w:r>
      <w:r w:rsidRPr="00E770E4">
        <w:rPr>
          <w:rFonts w:hAnsi="Times New Roman" w:cs="Times New Roman"/>
          <w:color w:val="000000"/>
        </w:rPr>
        <w:t xml:space="preserve">, </w:t>
      </w:r>
      <w:r w:rsidRPr="00E770E4">
        <w:rPr>
          <w:rFonts w:hAnsi="Times New Roman" w:cs="Times New Roman"/>
          <w:color w:val="000000"/>
        </w:rPr>
        <w:t>утвержденными</w:t>
      </w:r>
      <w:r w:rsidRPr="00E770E4">
        <w:rPr>
          <w:rFonts w:hAnsi="Times New Roman" w:cs="Times New Roman"/>
          <w:color w:val="000000"/>
        </w:rPr>
        <w:t xml:space="preserve"> </w:t>
      </w:r>
      <w:r w:rsidRPr="00E770E4">
        <w:rPr>
          <w:rFonts w:hAnsi="Times New Roman" w:cs="Times New Roman"/>
          <w:color w:val="000000"/>
        </w:rPr>
        <w:t>приказами</w:t>
      </w:r>
      <w:r w:rsidRPr="00E770E4">
        <w:rPr>
          <w:rFonts w:hAnsi="Times New Roman" w:cs="Times New Roman"/>
          <w:color w:val="000000"/>
        </w:rPr>
        <w:t xml:space="preserve"> </w:t>
      </w:r>
      <w:r w:rsidRPr="00E770E4">
        <w:rPr>
          <w:rFonts w:hAnsi="Times New Roman" w:cs="Times New Roman"/>
          <w:color w:val="000000"/>
        </w:rPr>
        <w:t>Минфина</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31.12.2016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256</w:t>
      </w:r>
      <w:r w:rsidRPr="00E770E4">
        <w:rPr>
          <w:rFonts w:hAnsi="Times New Roman" w:cs="Times New Roman"/>
          <w:color w:val="000000"/>
        </w:rPr>
        <w:t>н</w:t>
      </w:r>
      <w:r w:rsidRPr="00E770E4">
        <w:rPr>
          <w:rFonts w:hAnsi="Times New Roman" w:cs="Times New Roman"/>
          <w:color w:val="000000"/>
        </w:rPr>
        <w:t>, 257</w:t>
      </w:r>
      <w:r w:rsidRPr="00E770E4">
        <w:rPr>
          <w:rFonts w:hAnsi="Times New Roman" w:cs="Times New Roman"/>
          <w:color w:val="000000"/>
        </w:rPr>
        <w:t>н</w:t>
      </w:r>
      <w:r w:rsidRPr="00E770E4">
        <w:rPr>
          <w:rFonts w:hAnsi="Times New Roman" w:cs="Times New Roman"/>
          <w:color w:val="000000"/>
        </w:rPr>
        <w:t>, 258</w:t>
      </w:r>
      <w:r w:rsidRPr="00E770E4">
        <w:rPr>
          <w:rFonts w:hAnsi="Times New Roman" w:cs="Times New Roman"/>
          <w:color w:val="000000"/>
        </w:rPr>
        <w:t>н</w:t>
      </w:r>
      <w:r w:rsidRPr="00E770E4">
        <w:rPr>
          <w:rFonts w:hAnsi="Times New Roman" w:cs="Times New Roman"/>
          <w:color w:val="000000"/>
        </w:rPr>
        <w:t>, 259</w:t>
      </w:r>
      <w:r w:rsidRPr="00E770E4">
        <w:rPr>
          <w:rFonts w:hAnsi="Times New Roman" w:cs="Times New Roman"/>
          <w:color w:val="000000"/>
        </w:rPr>
        <w:t>н</w:t>
      </w:r>
      <w:r w:rsidRPr="00E770E4">
        <w:rPr>
          <w:rFonts w:hAnsi="Times New Roman" w:cs="Times New Roman"/>
          <w:color w:val="000000"/>
        </w:rPr>
        <w:t>, 260</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соответственно</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«Концептуальные</w:t>
      </w:r>
      <w:r w:rsidRPr="00E770E4">
        <w:rPr>
          <w:rFonts w:hAnsi="Times New Roman" w:cs="Times New Roman"/>
          <w:color w:val="000000"/>
        </w:rPr>
        <w:t xml:space="preserve"> </w:t>
      </w:r>
      <w:r w:rsidRPr="00E770E4">
        <w:rPr>
          <w:rFonts w:hAnsi="Times New Roman" w:cs="Times New Roman"/>
          <w:color w:val="000000"/>
        </w:rPr>
        <w:t>основы</w:t>
      </w:r>
      <w:r w:rsidRPr="00E770E4">
        <w:rPr>
          <w:rFonts w:hAnsi="Times New Roman" w:cs="Times New Roman"/>
          <w:color w:val="000000"/>
        </w:rPr>
        <w:t xml:space="preserve"> </w:t>
      </w:r>
      <w:r w:rsidRPr="00E770E4">
        <w:rPr>
          <w:rFonts w:hAnsi="Times New Roman" w:cs="Times New Roman"/>
          <w:color w:val="000000"/>
        </w:rPr>
        <w:t>бухучета</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отчетности»</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«Основные</w:t>
      </w:r>
      <w:r w:rsidRPr="00E770E4">
        <w:rPr>
          <w:rFonts w:hAnsi="Times New Roman" w:cs="Times New Roman"/>
          <w:color w:val="000000"/>
        </w:rPr>
        <w:t xml:space="preserve"> </w:t>
      </w:r>
      <w:r w:rsidRPr="00E770E4">
        <w:rPr>
          <w:rFonts w:hAnsi="Times New Roman" w:cs="Times New Roman"/>
          <w:color w:val="000000"/>
        </w:rPr>
        <w:t>средства»</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«Аренда»</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«Обесценение</w:t>
      </w:r>
      <w:r w:rsidRPr="00E770E4">
        <w:rPr>
          <w:rFonts w:hAnsi="Times New Roman" w:cs="Times New Roman"/>
          <w:color w:val="000000"/>
        </w:rPr>
        <w:t xml:space="preserve"> </w:t>
      </w:r>
      <w:r w:rsidRPr="00E770E4">
        <w:rPr>
          <w:rFonts w:hAnsi="Times New Roman" w:cs="Times New Roman"/>
          <w:color w:val="000000"/>
        </w:rPr>
        <w:t>активов»</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«Представление</w:t>
      </w:r>
      <w:r w:rsidRPr="00E770E4">
        <w:rPr>
          <w:rFonts w:hAnsi="Times New Roman" w:cs="Times New Roman"/>
          <w:color w:val="000000"/>
        </w:rPr>
        <w:t xml:space="preserve"> </w:t>
      </w:r>
      <w:r w:rsidRPr="00E770E4">
        <w:rPr>
          <w:rFonts w:hAnsi="Times New Roman" w:cs="Times New Roman"/>
          <w:color w:val="000000"/>
        </w:rPr>
        <w:t>бухгалтерской</w:t>
      </w:r>
      <w:r w:rsidRPr="00E770E4">
        <w:rPr>
          <w:rFonts w:hAnsi="Times New Roman" w:cs="Times New Roman"/>
          <w:color w:val="000000"/>
        </w:rPr>
        <w:t xml:space="preserve"> (</w:t>
      </w:r>
      <w:r w:rsidRPr="00E770E4">
        <w:rPr>
          <w:rFonts w:hAnsi="Times New Roman" w:cs="Times New Roman"/>
          <w:color w:val="000000"/>
        </w:rPr>
        <w:t>финансовой</w:t>
      </w:r>
      <w:r w:rsidRPr="00E770E4">
        <w:rPr>
          <w:rFonts w:hAnsi="Times New Roman" w:cs="Times New Roman"/>
          <w:color w:val="000000"/>
        </w:rPr>
        <w:t xml:space="preserve">) </w:t>
      </w:r>
      <w:r w:rsidRPr="00E770E4">
        <w:rPr>
          <w:rFonts w:hAnsi="Times New Roman" w:cs="Times New Roman"/>
          <w:color w:val="000000"/>
        </w:rPr>
        <w:t>отчетности»</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30.12.2017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274</w:t>
      </w:r>
      <w:r w:rsidRPr="00E770E4">
        <w:rPr>
          <w:rFonts w:hAnsi="Times New Roman" w:cs="Times New Roman"/>
          <w:color w:val="000000"/>
        </w:rPr>
        <w:t>н</w:t>
      </w:r>
      <w:r w:rsidRPr="00E770E4">
        <w:rPr>
          <w:rFonts w:hAnsi="Times New Roman" w:cs="Times New Roman"/>
          <w:color w:val="000000"/>
        </w:rPr>
        <w:t>, 275</w:t>
      </w:r>
      <w:r w:rsidRPr="00E770E4">
        <w:rPr>
          <w:rFonts w:hAnsi="Times New Roman" w:cs="Times New Roman"/>
          <w:color w:val="000000"/>
        </w:rPr>
        <w:t>н</w:t>
      </w:r>
      <w:r w:rsidRPr="00E770E4">
        <w:rPr>
          <w:rFonts w:hAnsi="Times New Roman" w:cs="Times New Roman"/>
          <w:color w:val="000000"/>
        </w:rPr>
        <w:t>, 277</w:t>
      </w:r>
      <w:r w:rsidRPr="00E770E4">
        <w:rPr>
          <w:rFonts w:hAnsi="Times New Roman" w:cs="Times New Roman"/>
          <w:color w:val="000000"/>
        </w:rPr>
        <w:t>н</w:t>
      </w:r>
      <w:r w:rsidRPr="00E770E4">
        <w:rPr>
          <w:rFonts w:hAnsi="Times New Roman" w:cs="Times New Roman"/>
          <w:color w:val="000000"/>
        </w:rPr>
        <w:t>, 278</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соответственно</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«Учетная</w:t>
      </w:r>
      <w:r w:rsidRPr="00E770E4">
        <w:rPr>
          <w:rFonts w:hAnsi="Times New Roman" w:cs="Times New Roman"/>
          <w:color w:val="000000"/>
        </w:rPr>
        <w:t xml:space="preserve"> </w:t>
      </w:r>
      <w:r w:rsidRPr="00E770E4">
        <w:rPr>
          <w:rFonts w:hAnsi="Times New Roman" w:cs="Times New Roman"/>
          <w:color w:val="000000"/>
        </w:rPr>
        <w:t>политика</w:t>
      </w:r>
      <w:r w:rsidRPr="00E770E4">
        <w:rPr>
          <w:rFonts w:hAnsi="Times New Roman" w:cs="Times New Roman"/>
          <w:color w:val="000000"/>
        </w:rPr>
        <w:t xml:space="preserve">, </w:t>
      </w:r>
      <w:r w:rsidRPr="00E770E4">
        <w:rPr>
          <w:rFonts w:hAnsi="Times New Roman" w:cs="Times New Roman"/>
          <w:color w:val="000000"/>
        </w:rPr>
        <w:t>оценочные</w:t>
      </w:r>
      <w:r w:rsidRPr="00E770E4">
        <w:rPr>
          <w:rFonts w:hAnsi="Times New Roman" w:cs="Times New Roman"/>
          <w:color w:val="000000"/>
        </w:rPr>
        <w:t xml:space="preserve"> </w:t>
      </w:r>
      <w:r w:rsidRPr="00E770E4">
        <w:rPr>
          <w:rFonts w:hAnsi="Times New Roman" w:cs="Times New Roman"/>
          <w:color w:val="000000"/>
        </w:rPr>
        <w:t>значения</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ошибки»</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«События</w:t>
      </w:r>
      <w:r w:rsidRPr="00E770E4">
        <w:rPr>
          <w:rFonts w:hAnsi="Times New Roman" w:cs="Times New Roman"/>
          <w:color w:val="000000"/>
        </w:rPr>
        <w:t xml:space="preserve"> </w:t>
      </w:r>
      <w:r w:rsidRPr="00E770E4">
        <w:rPr>
          <w:rFonts w:hAnsi="Times New Roman" w:cs="Times New Roman"/>
          <w:color w:val="000000"/>
        </w:rPr>
        <w:t>после</w:t>
      </w:r>
      <w:r w:rsidRPr="00E770E4">
        <w:rPr>
          <w:rFonts w:hAnsi="Times New Roman" w:cs="Times New Roman"/>
          <w:color w:val="000000"/>
        </w:rPr>
        <w:t xml:space="preserve"> </w:t>
      </w:r>
      <w:r w:rsidRPr="00E770E4">
        <w:rPr>
          <w:rFonts w:hAnsi="Times New Roman" w:cs="Times New Roman"/>
          <w:color w:val="000000"/>
        </w:rPr>
        <w:t>отчетной</w:t>
      </w:r>
      <w:r w:rsidRPr="00E770E4">
        <w:rPr>
          <w:rFonts w:hAnsi="Times New Roman" w:cs="Times New Roman"/>
          <w:color w:val="000000"/>
        </w:rPr>
        <w:t xml:space="preserve"> </w:t>
      </w:r>
      <w:r w:rsidRPr="00E770E4">
        <w:rPr>
          <w:rFonts w:hAnsi="Times New Roman" w:cs="Times New Roman"/>
          <w:color w:val="000000"/>
        </w:rPr>
        <w:t>даты»</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«Информация</w:t>
      </w:r>
      <w:r w:rsidRPr="00E770E4">
        <w:rPr>
          <w:rFonts w:hAnsi="Times New Roman" w:cs="Times New Roman"/>
          <w:color w:val="000000"/>
        </w:rPr>
        <w:t xml:space="preserve"> </w:t>
      </w:r>
      <w:r w:rsidRPr="00E770E4">
        <w:rPr>
          <w:rFonts w:hAnsi="Times New Roman" w:cs="Times New Roman"/>
          <w:color w:val="000000"/>
        </w:rPr>
        <w:t>о</w:t>
      </w:r>
      <w:r>
        <w:rPr>
          <w:rFonts w:hAnsi="Times New Roman" w:cs="Times New Roman"/>
          <w:color w:val="000000"/>
        </w:rPr>
        <w:t> </w:t>
      </w:r>
      <w:r w:rsidRPr="00E770E4">
        <w:rPr>
          <w:rFonts w:hAnsi="Times New Roman" w:cs="Times New Roman"/>
          <w:color w:val="000000"/>
        </w:rPr>
        <w:t>связанных</w:t>
      </w:r>
      <w:r w:rsidRPr="00E770E4">
        <w:rPr>
          <w:rFonts w:hAnsi="Times New Roman" w:cs="Times New Roman"/>
          <w:color w:val="000000"/>
        </w:rPr>
        <w:t xml:space="preserve"> </w:t>
      </w:r>
      <w:r w:rsidRPr="00E770E4">
        <w:rPr>
          <w:rFonts w:hAnsi="Times New Roman" w:cs="Times New Roman"/>
          <w:color w:val="000000"/>
        </w:rPr>
        <w:t>сторонах»</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«Отчет</w:t>
      </w:r>
      <w:r w:rsidRPr="00E770E4">
        <w:rPr>
          <w:rFonts w:hAnsi="Times New Roman" w:cs="Times New Roman"/>
          <w:color w:val="000000"/>
        </w:rPr>
        <w:t xml:space="preserve"> </w:t>
      </w:r>
      <w:r w:rsidRPr="00E770E4">
        <w:rPr>
          <w:rFonts w:hAnsi="Times New Roman" w:cs="Times New Roman"/>
          <w:color w:val="000000"/>
        </w:rPr>
        <w:t>о</w:t>
      </w:r>
      <w:r>
        <w:rPr>
          <w:rFonts w:hAnsi="Times New Roman" w:cs="Times New Roman"/>
          <w:color w:val="000000"/>
        </w:rPr>
        <w:t> </w:t>
      </w:r>
      <w:r w:rsidRPr="00E770E4">
        <w:rPr>
          <w:rFonts w:hAnsi="Times New Roman" w:cs="Times New Roman"/>
          <w:color w:val="000000"/>
        </w:rPr>
        <w:t>движении</w:t>
      </w:r>
      <w:r w:rsidRPr="00E770E4">
        <w:rPr>
          <w:rFonts w:hAnsi="Times New Roman" w:cs="Times New Roman"/>
          <w:color w:val="000000"/>
        </w:rPr>
        <w:t xml:space="preserve"> </w:t>
      </w:r>
      <w:r w:rsidRPr="00E770E4">
        <w:rPr>
          <w:rFonts w:hAnsi="Times New Roman" w:cs="Times New Roman"/>
          <w:color w:val="000000"/>
        </w:rPr>
        <w:t>денежных</w:t>
      </w:r>
      <w:r w:rsidRPr="00E770E4">
        <w:rPr>
          <w:rFonts w:hAnsi="Times New Roman" w:cs="Times New Roman"/>
          <w:color w:val="000000"/>
        </w:rPr>
        <w:t xml:space="preserve"> </w:t>
      </w:r>
      <w:r w:rsidRPr="00E770E4">
        <w:rPr>
          <w:rFonts w:hAnsi="Times New Roman" w:cs="Times New Roman"/>
          <w:color w:val="000000"/>
        </w:rPr>
        <w:t>средств»</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27.02.2018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32</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«Доходы»</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28.02.2018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34</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«Непроизведенные</w:t>
      </w:r>
      <w:r w:rsidRPr="00E770E4">
        <w:rPr>
          <w:rFonts w:hAnsi="Times New Roman" w:cs="Times New Roman"/>
          <w:color w:val="000000"/>
        </w:rPr>
        <w:t xml:space="preserve"> </w:t>
      </w:r>
      <w:r w:rsidRPr="00E770E4">
        <w:rPr>
          <w:rFonts w:hAnsi="Times New Roman" w:cs="Times New Roman"/>
          <w:color w:val="000000"/>
        </w:rPr>
        <w:t>активы»</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30.05.2018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122</w:t>
      </w:r>
      <w:r w:rsidRPr="00E770E4">
        <w:rPr>
          <w:rFonts w:hAnsi="Times New Roman" w:cs="Times New Roman"/>
          <w:color w:val="000000"/>
        </w:rPr>
        <w:t>н</w:t>
      </w:r>
      <w:r w:rsidRPr="00E770E4">
        <w:rPr>
          <w:rFonts w:hAnsi="Times New Roman" w:cs="Times New Roman"/>
          <w:color w:val="000000"/>
        </w:rPr>
        <w:t>, 124</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соответственно</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«Влияние</w:t>
      </w:r>
      <w:r w:rsidRPr="00E770E4">
        <w:rPr>
          <w:rFonts w:hAnsi="Times New Roman" w:cs="Times New Roman"/>
          <w:color w:val="000000"/>
        </w:rPr>
        <w:t xml:space="preserve"> </w:t>
      </w:r>
      <w:r w:rsidRPr="00E770E4">
        <w:rPr>
          <w:rFonts w:hAnsi="Times New Roman" w:cs="Times New Roman"/>
          <w:color w:val="000000"/>
        </w:rPr>
        <w:t>изменений</w:t>
      </w:r>
      <w:r w:rsidRPr="00E770E4">
        <w:rPr>
          <w:rFonts w:hAnsi="Times New Roman" w:cs="Times New Roman"/>
          <w:color w:val="000000"/>
        </w:rPr>
        <w:t xml:space="preserve"> </w:t>
      </w:r>
      <w:r w:rsidRPr="00E770E4">
        <w:rPr>
          <w:rFonts w:hAnsi="Times New Roman" w:cs="Times New Roman"/>
          <w:color w:val="000000"/>
        </w:rPr>
        <w:t>курсов</w:t>
      </w:r>
      <w:r w:rsidRPr="00E770E4">
        <w:rPr>
          <w:rFonts w:hAnsi="Times New Roman" w:cs="Times New Roman"/>
          <w:color w:val="000000"/>
        </w:rPr>
        <w:t xml:space="preserve"> </w:t>
      </w:r>
      <w:r w:rsidRPr="00E770E4">
        <w:rPr>
          <w:rFonts w:hAnsi="Times New Roman" w:cs="Times New Roman"/>
          <w:color w:val="000000"/>
        </w:rPr>
        <w:t>иностранных</w:t>
      </w:r>
      <w:r w:rsidRPr="00E770E4">
        <w:rPr>
          <w:rFonts w:hAnsi="Times New Roman" w:cs="Times New Roman"/>
          <w:color w:val="000000"/>
        </w:rPr>
        <w:t xml:space="preserve"> </w:t>
      </w:r>
      <w:r w:rsidRPr="00E770E4">
        <w:rPr>
          <w:rFonts w:hAnsi="Times New Roman" w:cs="Times New Roman"/>
          <w:color w:val="000000"/>
        </w:rPr>
        <w:t>валют»</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«Резервы»</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07.12.2018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256</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«Запасы»</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29.06.2018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145</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«Долгосрочные</w:t>
      </w:r>
      <w:r w:rsidRPr="00E770E4">
        <w:rPr>
          <w:rFonts w:hAnsi="Times New Roman" w:cs="Times New Roman"/>
          <w:color w:val="000000"/>
        </w:rPr>
        <w:t xml:space="preserve"> </w:t>
      </w:r>
      <w:r w:rsidRPr="00E770E4">
        <w:rPr>
          <w:rFonts w:hAnsi="Times New Roman" w:cs="Times New Roman"/>
          <w:color w:val="000000"/>
        </w:rPr>
        <w:t>договоры»</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15.11.2019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181</w:t>
      </w:r>
      <w:r w:rsidRPr="00E770E4">
        <w:rPr>
          <w:rFonts w:hAnsi="Times New Roman" w:cs="Times New Roman"/>
          <w:color w:val="000000"/>
        </w:rPr>
        <w:t>н</w:t>
      </w:r>
      <w:r w:rsidRPr="00E770E4">
        <w:rPr>
          <w:rFonts w:hAnsi="Times New Roman" w:cs="Times New Roman"/>
          <w:color w:val="000000"/>
        </w:rPr>
        <w:t>, 182</w:t>
      </w:r>
      <w:r w:rsidRPr="00E770E4">
        <w:rPr>
          <w:rFonts w:hAnsi="Times New Roman" w:cs="Times New Roman"/>
          <w:color w:val="000000"/>
        </w:rPr>
        <w:t>н</w:t>
      </w:r>
      <w:r w:rsidRPr="00E770E4">
        <w:rPr>
          <w:rFonts w:hAnsi="Times New Roman" w:cs="Times New Roman"/>
          <w:color w:val="000000"/>
        </w:rPr>
        <w:t>, 183</w:t>
      </w:r>
      <w:r w:rsidRPr="00E770E4">
        <w:rPr>
          <w:rFonts w:hAnsi="Times New Roman" w:cs="Times New Roman"/>
          <w:color w:val="000000"/>
        </w:rPr>
        <w:t>н</w:t>
      </w:r>
      <w:r w:rsidRPr="00E770E4">
        <w:rPr>
          <w:rFonts w:hAnsi="Times New Roman" w:cs="Times New Roman"/>
          <w:color w:val="000000"/>
        </w:rPr>
        <w:t>, 184</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соответственно</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«Нематериальные</w:t>
      </w:r>
      <w:r w:rsidRPr="00E770E4">
        <w:rPr>
          <w:rFonts w:hAnsi="Times New Roman" w:cs="Times New Roman"/>
          <w:color w:val="000000"/>
        </w:rPr>
        <w:t xml:space="preserve"> </w:t>
      </w:r>
      <w:r w:rsidRPr="00E770E4">
        <w:rPr>
          <w:rFonts w:hAnsi="Times New Roman" w:cs="Times New Roman"/>
          <w:color w:val="000000"/>
        </w:rPr>
        <w:t>активы»</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«Затраты</w:t>
      </w:r>
      <w:r w:rsidRPr="00E770E4">
        <w:rPr>
          <w:rFonts w:hAnsi="Times New Roman" w:cs="Times New Roman"/>
          <w:color w:val="000000"/>
        </w:rPr>
        <w:t xml:space="preserve"> </w:t>
      </w:r>
      <w:r w:rsidRPr="00E770E4">
        <w:rPr>
          <w:rFonts w:hAnsi="Times New Roman" w:cs="Times New Roman"/>
          <w:color w:val="000000"/>
        </w:rPr>
        <w:t>по</w:t>
      </w:r>
      <w:r>
        <w:rPr>
          <w:rFonts w:hAnsi="Times New Roman" w:cs="Times New Roman"/>
          <w:color w:val="000000"/>
        </w:rPr>
        <w:t> </w:t>
      </w:r>
      <w:r w:rsidRPr="00E770E4">
        <w:rPr>
          <w:rFonts w:hAnsi="Times New Roman" w:cs="Times New Roman"/>
          <w:color w:val="000000"/>
        </w:rPr>
        <w:t>заимствованиям»</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«Совместная</w:t>
      </w:r>
      <w:r w:rsidRPr="00E770E4">
        <w:rPr>
          <w:rFonts w:hAnsi="Times New Roman" w:cs="Times New Roman"/>
          <w:color w:val="000000"/>
        </w:rPr>
        <w:t xml:space="preserve"> </w:t>
      </w:r>
      <w:r w:rsidRPr="00E770E4">
        <w:rPr>
          <w:rFonts w:hAnsi="Times New Roman" w:cs="Times New Roman"/>
          <w:color w:val="000000"/>
        </w:rPr>
        <w:t>деятельность»</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«Выплаты</w:t>
      </w:r>
      <w:r w:rsidRPr="00E770E4">
        <w:rPr>
          <w:rFonts w:hAnsi="Times New Roman" w:cs="Times New Roman"/>
          <w:color w:val="000000"/>
        </w:rPr>
        <w:t xml:space="preserve"> </w:t>
      </w:r>
      <w:r w:rsidRPr="00E770E4">
        <w:rPr>
          <w:rFonts w:hAnsi="Times New Roman" w:cs="Times New Roman"/>
          <w:color w:val="000000"/>
        </w:rPr>
        <w:t>персоналу»</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30.06.2020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129</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«Финансовые</w:t>
      </w:r>
      <w:r w:rsidRPr="00E770E4">
        <w:rPr>
          <w:rFonts w:hAnsi="Times New Roman" w:cs="Times New Roman"/>
          <w:color w:val="000000"/>
        </w:rPr>
        <w:t xml:space="preserve"> </w:t>
      </w:r>
      <w:r w:rsidRPr="00E770E4">
        <w:rPr>
          <w:rFonts w:hAnsi="Times New Roman" w:cs="Times New Roman"/>
          <w:color w:val="000000"/>
        </w:rPr>
        <w:t>инструменты»</w:t>
      </w:r>
      <w:r w:rsidRPr="00E770E4">
        <w:rPr>
          <w:rFonts w:hAnsi="Times New Roman" w:cs="Times New Roman"/>
          <w:color w:val="000000"/>
        </w:rPr>
        <w:t xml:space="preserve">), </w:t>
      </w:r>
      <w:r w:rsidRPr="00E770E4">
        <w:rPr>
          <w:rFonts w:hAnsi="Times New Roman" w:cs="Times New Roman"/>
          <w:color w:val="000000"/>
        </w:rPr>
        <w:t>от</w:t>
      </w:r>
      <w:r w:rsidRPr="00E770E4">
        <w:rPr>
          <w:rFonts w:hAnsi="Times New Roman" w:cs="Times New Roman"/>
          <w:color w:val="000000"/>
        </w:rPr>
        <w:t xml:space="preserve"> 30.10.2020 </w:t>
      </w:r>
      <w:r w:rsidRPr="00E770E4">
        <w:rPr>
          <w:rFonts w:hAnsi="Times New Roman" w:cs="Times New Roman"/>
          <w:color w:val="000000"/>
        </w:rPr>
        <w:t>№</w:t>
      </w:r>
      <w:r w:rsidRPr="00E770E4">
        <w:rPr>
          <w:rFonts w:hAnsi="Times New Roman" w:cs="Times New Roman"/>
          <w:color w:val="000000"/>
        </w:rPr>
        <w:t xml:space="preserve"> 254</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«Метод</w:t>
      </w:r>
      <w:r w:rsidRPr="00E770E4">
        <w:rPr>
          <w:rFonts w:hAnsi="Times New Roman" w:cs="Times New Roman"/>
          <w:color w:val="000000"/>
        </w:rPr>
        <w:t xml:space="preserve"> </w:t>
      </w:r>
      <w:r w:rsidRPr="00E770E4">
        <w:rPr>
          <w:rFonts w:hAnsi="Times New Roman" w:cs="Times New Roman"/>
          <w:color w:val="000000"/>
        </w:rPr>
        <w:t>долевого</w:t>
      </w:r>
      <w:r w:rsidRPr="00E770E4">
        <w:rPr>
          <w:rFonts w:hAnsi="Times New Roman" w:cs="Times New Roman"/>
          <w:color w:val="000000"/>
        </w:rPr>
        <w:t xml:space="preserve"> </w:t>
      </w:r>
      <w:r w:rsidRPr="00E770E4">
        <w:rPr>
          <w:rFonts w:hAnsi="Times New Roman" w:cs="Times New Roman"/>
          <w:color w:val="000000"/>
        </w:rPr>
        <w:t>участия»</w:t>
      </w:r>
      <w:r w:rsidRPr="00E770E4">
        <w:rPr>
          <w:rFonts w:hAnsi="Times New Roman" w:cs="Times New Roman"/>
          <w:color w:val="000000"/>
        </w:rPr>
        <w:t xml:space="preserve">), </w:t>
      </w:r>
      <w:r w:rsidRPr="00E770E4">
        <w:rPr>
          <w:rFonts w:hAnsi="Times New Roman" w:cs="Times New Roman"/>
          <w:color w:val="000000"/>
        </w:rPr>
        <w:t>от</w:t>
      </w:r>
      <w:r w:rsidRPr="00E770E4">
        <w:rPr>
          <w:rFonts w:hAnsi="Times New Roman" w:cs="Times New Roman"/>
          <w:color w:val="000000"/>
        </w:rPr>
        <w:t xml:space="preserve"> 16.12.2020 </w:t>
      </w:r>
      <w:r w:rsidRPr="00E770E4">
        <w:rPr>
          <w:rFonts w:hAnsi="Times New Roman" w:cs="Times New Roman"/>
          <w:color w:val="000000"/>
        </w:rPr>
        <w:t>№</w:t>
      </w:r>
      <w:r w:rsidRPr="00E770E4">
        <w:rPr>
          <w:rFonts w:hAnsi="Times New Roman" w:cs="Times New Roman"/>
          <w:color w:val="000000"/>
        </w:rPr>
        <w:t xml:space="preserve"> 310</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далее</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«Биологические</w:t>
      </w:r>
      <w:r w:rsidRPr="00E770E4">
        <w:rPr>
          <w:rFonts w:hAnsi="Times New Roman" w:cs="Times New Roman"/>
          <w:color w:val="000000"/>
        </w:rPr>
        <w:t xml:space="preserve"> </w:t>
      </w:r>
      <w:r w:rsidRPr="00E770E4">
        <w:rPr>
          <w:rFonts w:hAnsi="Times New Roman" w:cs="Times New Roman"/>
          <w:color w:val="000000"/>
        </w:rPr>
        <w:t>активы»</w:t>
      </w:r>
      <w:r w:rsidRPr="00E770E4">
        <w:rPr>
          <w:rFonts w:hAnsi="Times New Roman" w:cs="Times New Roman"/>
          <w:color w:val="000000"/>
        </w:rPr>
        <w:t>).</w:t>
      </w:r>
    </w:p>
    <w:p w:rsidR="00B5042A" w:rsidRDefault="00B5042A" w:rsidP="00B5042A">
      <w:pPr>
        <w:widowControl/>
        <w:autoSpaceDE/>
        <w:autoSpaceDN/>
        <w:adjustRightInd/>
        <w:spacing w:before="100" w:beforeAutospacing="1" w:after="100" w:afterAutospacing="1"/>
        <w:ind w:right="180"/>
        <w:jc w:val="left"/>
        <w:rPr>
          <w:rFonts w:hAnsi="Times New Roman" w:cs="Times New Roman"/>
          <w:color w:val="000000"/>
        </w:rPr>
      </w:pPr>
    </w:p>
    <w:p w:rsidR="00B5042A" w:rsidRPr="00E770E4" w:rsidRDefault="00B5042A" w:rsidP="00B5042A">
      <w:pPr>
        <w:widowControl/>
        <w:autoSpaceDE/>
        <w:autoSpaceDN/>
        <w:adjustRightInd/>
        <w:spacing w:before="100" w:beforeAutospacing="1" w:after="100" w:afterAutospacing="1"/>
        <w:ind w:right="180"/>
        <w:jc w:val="left"/>
        <w:rPr>
          <w:rFonts w:hAnsi="Times New Roman" w:cs="Times New Roman"/>
          <w:color w:val="000000"/>
        </w:rPr>
      </w:pPr>
    </w:p>
    <w:p w:rsidR="00A15437" w:rsidRPr="00C82BE4" w:rsidRDefault="00A15437" w:rsidP="00A15437">
      <w:pPr>
        <w:rPr>
          <w:rFonts w:hAnsi="Times New Roman" w:cs="Times New Roman"/>
          <w:color w:val="000000"/>
        </w:rPr>
      </w:pPr>
    </w:p>
    <w:p w:rsidR="00A15437" w:rsidRPr="00C82BE4" w:rsidRDefault="00A15437" w:rsidP="00A15437">
      <w:pPr>
        <w:rPr>
          <w:rFonts w:hAnsi="Times New Roman" w:cs="Times New Roman"/>
          <w:color w:val="000000"/>
        </w:rPr>
      </w:pPr>
    </w:p>
    <w:p w:rsidR="00A15437" w:rsidRDefault="00A15437" w:rsidP="00A15437">
      <w:pPr>
        <w:rPr>
          <w:rFonts w:hAnsi="Times New Roman" w:cs="Times New Roman"/>
          <w:color w:val="000000"/>
        </w:rPr>
      </w:pPr>
      <w:r>
        <w:rPr>
          <w:rFonts w:hAnsi="Times New Roman" w:cs="Times New Roman"/>
          <w:color w:val="000000"/>
        </w:rPr>
        <w:t>Используемые</w:t>
      </w:r>
      <w:r>
        <w:rPr>
          <w:rFonts w:hAnsi="Times New Roman" w:cs="Times New Roman"/>
          <w:color w:val="000000"/>
        </w:rPr>
        <w:t xml:space="preserve"> </w:t>
      </w:r>
      <w:r>
        <w:rPr>
          <w:rFonts w:hAnsi="Times New Roman" w:cs="Times New Roman"/>
          <w:color w:val="000000"/>
        </w:rPr>
        <w:t>термины</w:t>
      </w:r>
      <w:r>
        <w:rPr>
          <w:rFonts w:hAnsi="Times New Roman" w:cs="Times New Roman"/>
          <w:color w:val="000000"/>
        </w:rPr>
        <w:t xml:space="preserve"> </w:t>
      </w:r>
      <w:r>
        <w:rPr>
          <w:rFonts w:hAnsi="Times New Roman" w:cs="Times New Roman"/>
          <w:color w:val="000000"/>
        </w:rPr>
        <w:t>и сокращения</w:t>
      </w:r>
    </w:p>
    <w:p w:rsidR="00B5042A" w:rsidRDefault="00B5042A" w:rsidP="00A15437">
      <w:pPr>
        <w:rPr>
          <w:rFonts w:hAnsi="Times New Roman" w:cs="Times New Roman"/>
          <w:color w:val="000000"/>
        </w:rPr>
      </w:pPr>
    </w:p>
    <w:tbl>
      <w:tblPr>
        <w:tblW w:w="5000" w:type="pct"/>
        <w:tblCellMar>
          <w:top w:w="15" w:type="dxa"/>
          <w:left w:w="15" w:type="dxa"/>
          <w:bottom w:w="15" w:type="dxa"/>
          <w:right w:w="15" w:type="dxa"/>
        </w:tblCellMar>
        <w:tblLook w:val="0600" w:firstRow="0" w:lastRow="0" w:firstColumn="0" w:lastColumn="0" w:noHBand="1" w:noVBand="1"/>
      </w:tblPr>
      <w:tblGrid>
        <w:gridCol w:w="2476"/>
        <w:gridCol w:w="7808"/>
      </w:tblGrid>
      <w:tr w:rsidR="00A15437" w:rsidTr="00A1543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Default="00A15437" w:rsidP="00A15437">
            <w:r>
              <w:rPr>
                <w:rFonts w:hAnsi="Times New Roman" w:cs="Times New Roman"/>
                <w:b/>
                <w:bCs/>
                <w:color w:val="000000"/>
              </w:rPr>
              <w:t>Наименование</w:t>
            </w:r>
            <w:r>
              <w:rPr>
                <w:rFonts w:hAnsi="Times New Roman" w:cs="Times New Roman"/>
                <w:b/>
                <w:bCs/>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Default="00A15437" w:rsidP="00A15437">
            <w:r>
              <w:rPr>
                <w:rFonts w:hAnsi="Times New Roman" w:cs="Times New Roman"/>
                <w:b/>
                <w:bCs/>
                <w:color w:val="000000"/>
              </w:rPr>
              <w:t>Расшифровка</w:t>
            </w:r>
            <w:r>
              <w:rPr>
                <w:rFonts w:hAnsi="Times New Roman" w:cs="Times New Roman"/>
                <w:b/>
                <w:bCs/>
                <w:color w:val="000000"/>
              </w:rPr>
              <w:t xml:space="preserve"> </w:t>
            </w:r>
          </w:p>
        </w:tc>
      </w:tr>
      <w:tr w:rsidR="00A15437" w:rsidTr="00A1543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Default="00A15437" w:rsidP="00A15437">
            <w:r>
              <w:rPr>
                <w:rFonts w:hAnsi="Times New Roman" w:cs="Times New Roman"/>
                <w:color w:val="000000"/>
              </w:rPr>
              <w:t>Учреждение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Pr="00FC2895" w:rsidRDefault="00A15437" w:rsidP="00A15437">
            <w:r>
              <w:rPr>
                <w:rFonts w:hAnsi="Times New Roman" w:cs="Times New Roman"/>
                <w:color w:val="000000"/>
              </w:rPr>
              <w:t>ФГБУЗ</w:t>
            </w:r>
            <w:r>
              <w:rPr>
                <w:rFonts w:hAnsi="Times New Roman" w:cs="Times New Roman"/>
                <w:color w:val="000000"/>
              </w:rPr>
              <w:t xml:space="preserve"> </w:t>
            </w:r>
            <w:r>
              <w:rPr>
                <w:rFonts w:hAnsi="Times New Roman" w:cs="Times New Roman"/>
                <w:color w:val="000000"/>
              </w:rPr>
              <w:t>ЦМСЧ</w:t>
            </w:r>
            <w:r>
              <w:rPr>
                <w:rFonts w:hAnsi="Times New Roman" w:cs="Times New Roman"/>
                <w:color w:val="000000"/>
              </w:rPr>
              <w:t xml:space="preserve"> </w:t>
            </w:r>
            <w:r>
              <w:rPr>
                <w:rFonts w:hAnsi="Times New Roman" w:cs="Times New Roman"/>
                <w:color w:val="000000"/>
              </w:rPr>
              <w:t>№</w:t>
            </w:r>
            <w:r>
              <w:rPr>
                <w:rFonts w:hAnsi="Times New Roman" w:cs="Times New Roman"/>
                <w:color w:val="000000"/>
              </w:rPr>
              <w:t xml:space="preserve"> 15 </w:t>
            </w:r>
            <w:r>
              <w:rPr>
                <w:rFonts w:hAnsi="Times New Roman" w:cs="Times New Roman"/>
                <w:color w:val="000000"/>
              </w:rPr>
              <w:t>ФМБА</w:t>
            </w:r>
            <w:r>
              <w:rPr>
                <w:rFonts w:hAnsi="Times New Roman" w:cs="Times New Roman"/>
                <w:color w:val="000000"/>
              </w:rPr>
              <w:t xml:space="preserve"> </w:t>
            </w:r>
            <w:r>
              <w:rPr>
                <w:rFonts w:hAnsi="Times New Roman" w:cs="Times New Roman"/>
                <w:color w:val="000000"/>
              </w:rPr>
              <w:t>России</w:t>
            </w:r>
          </w:p>
        </w:tc>
      </w:tr>
      <w:tr w:rsidR="00A15437" w:rsidRPr="005748B4" w:rsidTr="00A1543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Default="00A15437" w:rsidP="00A15437">
            <w:r>
              <w:rPr>
                <w:rFonts w:hAnsi="Times New Roman" w:cs="Times New Roman"/>
                <w:color w:val="000000"/>
              </w:rPr>
              <w:t>КБК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Pr="00E770E4" w:rsidRDefault="00A15437" w:rsidP="00A15437">
            <w:r w:rsidRPr="00E770E4">
              <w:rPr>
                <w:rFonts w:hAnsi="Times New Roman" w:cs="Times New Roman"/>
                <w:color w:val="000000"/>
              </w:rPr>
              <w:t>1</w:t>
            </w:r>
            <w:r w:rsidRPr="00E770E4">
              <w:rPr>
                <w:rFonts w:hAnsi="Times New Roman" w:cs="Times New Roman"/>
                <w:color w:val="000000"/>
              </w:rPr>
              <w:t>–</w:t>
            </w:r>
            <w:r w:rsidRPr="00E770E4">
              <w:rPr>
                <w:rFonts w:hAnsi="Times New Roman" w:cs="Times New Roman"/>
                <w:color w:val="000000"/>
              </w:rPr>
              <w:t>17-</w:t>
            </w:r>
            <w:r w:rsidRPr="00E770E4">
              <w:rPr>
                <w:rFonts w:hAnsi="Times New Roman" w:cs="Times New Roman"/>
                <w:color w:val="000000"/>
              </w:rPr>
              <w:t>е</w:t>
            </w:r>
            <w:r w:rsidRPr="00E770E4">
              <w:rPr>
                <w:rFonts w:hAnsi="Times New Roman" w:cs="Times New Roman"/>
                <w:color w:val="000000"/>
              </w:rPr>
              <w:t xml:space="preserve"> </w:t>
            </w:r>
            <w:r w:rsidRPr="00E770E4">
              <w:rPr>
                <w:rFonts w:hAnsi="Times New Roman" w:cs="Times New Roman"/>
                <w:color w:val="000000"/>
              </w:rPr>
              <w:t>разряды</w:t>
            </w:r>
            <w:r w:rsidRPr="00E770E4">
              <w:rPr>
                <w:rFonts w:hAnsi="Times New Roman" w:cs="Times New Roman"/>
                <w:color w:val="000000"/>
              </w:rPr>
              <w:t xml:space="preserve"> </w:t>
            </w:r>
            <w:r w:rsidRPr="00E770E4">
              <w:rPr>
                <w:rFonts w:hAnsi="Times New Roman" w:cs="Times New Roman"/>
                <w:color w:val="000000"/>
              </w:rPr>
              <w:t>номера</w:t>
            </w:r>
            <w:r w:rsidRPr="00E770E4">
              <w:rPr>
                <w:rFonts w:hAnsi="Times New Roman" w:cs="Times New Roman"/>
                <w:color w:val="000000"/>
              </w:rPr>
              <w:t xml:space="preserve"> </w:t>
            </w:r>
            <w:r w:rsidRPr="00E770E4">
              <w:rPr>
                <w:rFonts w:hAnsi="Times New Roman" w:cs="Times New Roman"/>
                <w:color w:val="000000"/>
              </w:rPr>
              <w:t>счета</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соответствии</w:t>
            </w:r>
            <w:r w:rsidRPr="00E770E4">
              <w:rPr>
                <w:rFonts w:hAnsi="Times New Roman" w:cs="Times New Roman"/>
                <w:color w:val="000000"/>
              </w:rPr>
              <w:t xml:space="preserve"> </w:t>
            </w:r>
            <w:r w:rsidRPr="00E770E4">
              <w:rPr>
                <w:rFonts w:hAnsi="Times New Roman" w:cs="Times New Roman"/>
                <w:color w:val="000000"/>
              </w:rPr>
              <w:t>с</w:t>
            </w:r>
            <w:r>
              <w:rPr>
                <w:rFonts w:hAnsi="Times New Roman" w:cs="Times New Roman"/>
                <w:color w:val="000000"/>
              </w:rPr>
              <w:t> </w:t>
            </w:r>
            <w:r w:rsidRPr="00E770E4">
              <w:rPr>
                <w:rFonts w:hAnsi="Times New Roman" w:cs="Times New Roman"/>
                <w:color w:val="000000"/>
              </w:rPr>
              <w:t>Рабочим</w:t>
            </w:r>
            <w:r w:rsidRPr="00E770E4">
              <w:rPr>
                <w:rFonts w:hAnsi="Times New Roman" w:cs="Times New Roman"/>
                <w:color w:val="000000"/>
              </w:rPr>
              <w:t xml:space="preserve"> </w:t>
            </w:r>
            <w:r w:rsidRPr="00E770E4">
              <w:rPr>
                <w:rFonts w:hAnsi="Times New Roman" w:cs="Times New Roman"/>
                <w:color w:val="000000"/>
              </w:rPr>
              <w:t>планом</w:t>
            </w:r>
            <w:r w:rsidRPr="00E770E4">
              <w:rPr>
                <w:rFonts w:hAnsi="Times New Roman" w:cs="Times New Roman"/>
                <w:color w:val="000000"/>
              </w:rPr>
              <w:t xml:space="preserve"> </w:t>
            </w:r>
            <w:r w:rsidRPr="00E770E4">
              <w:rPr>
                <w:rFonts w:hAnsi="Times New Roman" w:cs="Times New Roman"/>
                <w:color w:val="000000"/>
              </w:rPr>
              <w:t>счетов</w:t>
            </w:r>
          </w:p>
        </w:tc>
      </w:tr>
      <w:tr w:rsidR="00A15437" w:rsidRPr="005748B4" w:rsidTr="00A1543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Default="00A15437" w:rsidP="00A15437">
            <w:r>
              <w:rPr>
                <w:rFonts w:hAnsi="Times New Roman" w:cs="Times New Roman"/>
                <w:color w:val="000000"/>
              </w:rPr>
              <w:t>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Pr="00E770E4" w:rsidRDefault="00A15437" w:rsidP="00A15437">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зависимости</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того</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каком</w:t>
            </w:r>
            <w:r w:rsidRPr="00E770E4">
              <w:rPr>
                <w:rFonts w:hAnsi="Times New Roman" w:cs="Times New Roman"/>
                <w:color w:val="000000"/>
              </w:rPr>
              <w:t xml:space="preserve"> </w:t>
            </w:r>
            <w:r w:rsidRPr="00E770E4">
              <w:rPr>
                <w:rFonts w:hAnsi="Times New Roman" w:cs="Times New Roman"/>
                <w:color w:val="000000"/>
              </w:rPr>
              <w:t>разряде</w:t>
            </w:r>
            <w:r w:rsidRPr="00E770E4">
              <w:rPr>
                <w:rFonts w:hAnsi="Times New Roman" w:cs="Times New Roman"/>
                <w:color w:val="000000"/>
              </w:rPr>
              <w:t xml:space="preserve"> </w:t>
            </w:r>
            <w:r w:rsidRPr="00E770E4">
              <w:rPr>
                <w:rFonts w:hAnsi="Times New Roman" w:cs="Times New Roman"/>
                <w:color w:val="000000"/>
              </w:rPr>
              <w:t>номера</w:t>
            </w:r>
            <w:r w:rsidRPr="00E770E4">
              <w:rPr>
                <w:rFonts w:hAnsi="Times New Roman" w:cs="Times New Roman"/>
                <w:color w:val="000000"/>
              </w:rPr>
              <w:t xml:space="preserve"> </w:t>
            </w:r>
            <w:r w:rsidRPr="00E770E4">
              <w:rPr>
                <w:rFonts w:hAnsi="Times New Roman" w:cs="Times New Roman"/>
                <w:color w:val="000000"/>
              </w:rPr>
              <w:t>счета</w:t>
            </w:r>
            <w:r w:rsidRPr="00E770E4">
              <w:rPr>
                <w:rFonts w:hAnsi="Times New Roman" w:cs="Times New Roman"/>
                <w:color w:val="000000"/>
              </w:rPr>
              <w:t xml:space="preserve"> </w:t>
            </w:r>
            <w:r w:rsidRPr="00E770E4">
              <w:rPr>
                <w:rFonts w:hAnsi="Times New Roman" w:cs="Times New Roman"/>
                <w:color w:val="000000"/>
              </w:rPr>
              <w:t>бухучета</w:t>
            </w:r>
            <w:r w:rsidRPr="00E770E4">
              <w:rPr>
                <w:rFonts w:hAnsi="Times New Roman" w:cs="Times New Roman"/>
                <w:color w:val="000000"/>
              </w:rPr>
              <w:t xml:space="preserve"> </w:t>
            </w:r>
            <w:r w:rsidRPr="00E770E4">
              <w:rPr>
                <w:rFonts w:hAnsi="Times New Roman" w:cs="Times New Roman"/>
                <w:color w:val="000000"/>
              </w:rPr>
              <w:t>стоит</w:t>
            </w:r>
            <w:r w:rsidRPr="00E770E4">
              <w:rPr>
                <w:rFonts w:hAnsi="Times New Roman" w:cs="Times New Roman"/>
                <w:color w:val="000000"/>
              </w:rPr>
              <w:t xml:space="preserve"> </w:t>
            </w:r>
            <w:r w:rsidRPr="00E770E4">
              <w:rPr>
                <w:rFonts w:hAnsi="Times New Roman" w:cs="Times New Roman"/>
                <w:color w:val="000000"/>
              </w:rPr>
              <w:t>обозначение</w:t>
            </w:r>
            <w:r w:rsidRPr="00E770E4">
              <w:rPr>
                <w:rFonts w:hAnsi="Times New Roman" w:cs="Times New Roman"/>
                <w:color w:val="000000"/>
              </w:rPr>
              <w:t>:</w:t>
            </w:r>
            <w:r w:rsidRPr="00E770E4">
              <w:br/>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18-</w:t>
            </w:r>
            <w:r w:rsidRPr="00E770E4">
              <w:rPr>
                <w:rFonts w:hAnsi="Times New Roman" w:cs="Times New Roman"/>
                <w:color w:val="000000"/>
              </w:rPr>
              <w:t>й</w:t>
            </w:r>
            <w:r w:rsidRPr="00E770E4">
              <w:rPr>
                <w:rFonts w:hAnsi="Times New Roman" w:cs="Times New Roman"/>
                <w:color w:val="000000"/>
              </w:rPr>
              <w:t xml:space="preserve"> </w:t>
            </w:r>
            <w:r w:rsidRPr="00E770E4">
              <w:rPr>
                <w:rFonts w:hAnsi="Times New Roman" w:cs="Times New Roman"/>
                <w:color w:val="000000"/>
              </w:rPr>
              <w:t>разряд</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код</w:t>
            </w:r>
            <w:r w:rsidRPr="00E770E4">
              <w:rPr>
                <w:rFonts w:hAnsi="Times New Roman" w:cs="Times New Roman"/>
                <w:color w:val="000000"/>
              </w:rPr>
              <w:t xml:space="preserve"> </w:t>
            </w:r>
            <w:r w:rsidRPr="00E770E4">
              <w:rPr>
                <w:rFonts w:hAnsi="Times New Roman" w:cs="Times New Roman"/>
                <w:color w:val="000000"/>
              </w:rPr>
              <w:t>вида</w:t>
            </w:r>
            <w:r w:rsidRPr="00E770E4">
              <w:rPr>
                <w:rFonts w:hAnsi="Times New Roman" w:cs="Times New Roman"/>
                <w:color w:val="000000"/>
              </w:rPr>
              <w:t xml:space="preserve"> </w:t>
            </w:r>
            <w:r w:rsidRPr="00E770E4">
              <w:rPr>
                <w:rFonts w:hAnsi="Times New Roman" w:cs="Times New Roman"/>
                <w:color w:val="000000"/>
              </w:rPr>
              <w:t>финансового</w:t>
            </w:r>
            <w:r w:rsidRPr="00E770E4">
              <w:rPr>
                <w:rFonts w:hAnsi="Times New Roman" w:cs="Times New Roman"/>
                <w:color w:val="000000"/>
              </w:rPr>
              <w:t xml:space="preserve"> </w:t>
            </w:r>
            <w:r w:rsidRPr="00E770E4">
              <w:rPr>
                <w:rFonts w:hAnsi="Times New Roman" w:cs="Times New Roman"/>
                <w:color w:val="000000"/>
              </w:rPr>
              <w:t>обеспечения</w:t>
            </w:r>
            <w:r w:rsidRPr="00E770E4">
              <w:rPr>
                <w:rFonts w:hAnsi="Times New Roman" w:cs="Times New Roman"/>
                <w:color w:val="000000"/>
              </w:rPr>
              <w:t xml:space="preserve"> (</w:t>
            </w:r>
            <w:r w:rsidRPr="00E770E4">
              <w:rPr>
                <w:rFonts w:hAnsi="Times New Roman" w:cs="Times New Roman"/>
                <w:color w:val="000000"/>
              </w:rPr>
              <w:t>деятельности</w:t>
            </w:r>
            <w:r w:rsidRPr="00E770E4">
              <w:rPr>
                <w:rFonts w:hAnsi="Times New Roman" w:cs="Times New Roman"/>
                <w:color w:val="000000"/>
              </w:rPr>
              <w:t>);</w:t>
            </w:r>
            <w:r w:rsidRPr="00E770E4">
              <w:br/>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26-</w:t>
            </w:r>
            <w:r w:rsidRPr="00E770E4">
              <w:rPr>
                <w:rFonts w:hAnsi="Times New Roman" w:cs="Times New Roman"/>
                <w:color w:val="000000"/>
              </w:rPr>
              <w:t>й</w:t>
            </w:r>
            <w:r w:rsidRPr="00E770E4">
              <w:rPr>
                <w:rFonts w:hAnsi="Times New Roman" w:cs="Times New Roman"/>
                <w:color w:val="000000"/>
              </w:rPr>
              <w:t xml:space="preserve"> </w:t>
            </w:r>
            <w:r w:rsidRPr="00E770E4">
              <w:rPr>
                <w:rFonts w:hAnsi="Times New Roman" w:cs="Times New Roman"/>
                <w:color w:val="000000"/>
              </w:rPr>
              <w:t>разряд</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соответствующая</w:t>
            </w:r>
            <w:r w:rsidRPr="00E770E4">
              <w:rPr>
                <w:rFonts w:hAnsi="Times New Roman" w:cs="Times New Roman"/>
                <w:color w:val="000000"/>
              </w:rPr>
              <w:t xml:space="preserve"> </w:t>
            </w:r>
            <w:r w:rsidRPr="00E770E4">
              <w:rPr>
                <w:rFonts w:hAnsi="Times New Roman" w:cs="Times New Roman"/>
                <w:color w:val="000000"/>
              </w:rPr>
              <w:t>подстатья</w:t>
            </w:r>
            <w:r w:rsidRPr="00E770E4">
              <w:rPr>
                <w:rFonts w:hAnsi="Times New Roman" w:cs="Times New Roman"/>
                <w:color w:val="000000"/>
              </w:rPr>
              <w:t xml:space="preserve"> </w:t>
            </w:r>
            <w:r w:rsidRPr="00E770E4">
              <w:rPr>
                <w:rFonts w:hAnsi="Times New Roman" w:cs="Times New Roman"/>
                <w:color w:val="000000"/>
              </w:rPr>
              <w:t>КОСГУ</w:t>
            </w:r>
          </w:p>
        </w:tc>
      </w:tr>
    </w:tbl>
    <w:p w:rsidR="00C56691" w:rsidRDefault="00C56691" w:rsidP="006370B6">
      <w:pPr>
        <w:spacing w:line="360" w:lineRule="auto"/>
        <w:ind w:firstLine="698"/>
        <w:jc w:val="right"/>
      </w:pPr>
    </w:p>
    <w:p w:rsidR="00A15437" w:rsidRDefault="00A15437" w:rsidP="00A15437">
      <w:pPr>
        <w:spacing w:line="600" w:lineRule="atLeast"/>
        <w:rPr>
          <w:b/>
          <w:bCs/>
          <w:color w:val="252525"/>
          <w:spacing w:val="-2"/>
        </w:rPr>
      </w:pPr>
      <w:r w:rsidRPr="005748B4">
        <w:rPr>
          <w:b/>
          <w:bCs/>
          <w:color w:val="252525"/>
          <w:spacing w:val="-2"/>
        </w:rPr>
        <w:t>1</w:t>
      </w:r>
      <w:r w:rsidRPr="00515F4A">
        <w:rPr>
          <w:b/>
          <w:bCs/>
          <w:color w:val="252525"/>
          <w:spacing w:val="-2"/>
        </w:rPr>
        <w:t>. Общие положения</w:t>
      </w:r>
    </w:p>
    <w:p w:rsidR="00BC118B" w:rsidRPr="00515F4A" w:rsidRDefault="00BC118B" w:rsidP="00A15437">
      <w:pPr>
        <w:spacing w:line="600" w:lineRule="atLeast"/>
        <w:rPr>
          <w:b/>
          <w:bCs/>
          <w:color w:val="252525"/>
          <w:spacing w:val="-2"/>
        </w:rPr>
      </w:pPr>
    </w:p>
    <w:p w:rsidR="00A15437" w:rsidRPr="00E770E4" w:rsidRDefault="00A15437" w:rsidP="00A15437">
      <w:pPr>
        <w:rPr>
          <w:rFonts w:hAnsi="Times New Roman" w:cs="Times New Roman"/>
          <w:color w:val="000000"/>
        </w:rPr>
      </w:pPr>
      <w:r w:rsidRPr="00E770E4">
        <w:rPr>
          <w:rFonts w:hAnsi="Times New Roman" w:cs="Times New Roman"/>
          <w:color w:val="000000"/>
        </w:rPr>
        <w:t xml:space="preserve">1. </w:t>
      </w:r>
      <w:r w:rsidRPr="00E770E4">
        <w:rPr>
          <w:rFonts w:hAnsi="Times New Roman" w:cs="Times New Roman"/>
          <w:color w:val="000000"/>
        </w:rPr>
        <w:t>Бухгалтерский</w:t>
      </w:r>
      <w:r w:rsidRPr="00E770E4">
        <w:rPr>
          <w:rFonts w:hAnsi="Times New Roman" w:cs="Times New Roman"/>
          <w:color w:val="000000"/>
        </w:rPr>
        <w:t xml:space="preserve"> </w:t>
      </w:r>
      <w:r w:rsidRPr="00E770E4">
        <w:rPr>
          <w:rFonts w:hAnsi="Times New Roman" w:cs="Times New Roman"/>
          <w:color w:val="000000"/>
        </w:rPr>
        <w:t>учет</w:t>
      </w:r>
      <w:r w:rsidRPr="00E770E4">
        <w:rPr>
          <w:rFonts w:hAnsi="Times New Roman" w:cs="Times New Roman"/>
          <w:color w:val="000000"/>
        </w:rPr>
        <w:t xml:space="preserve"> </w:t>
      </w:r>
      <w:r w:rsidRPr="00E770E4">
        <w:rPr>
          <w:rFonts w:hAnsi="Times New Roman" w:cs="Times New Roman"/>
          <w:color w:val="000000"/>
        </w:rPr>
        <w:t>ведет</w:t>
      </w:r>
      <w:r w:rsidRPr="00E770E4">
        <w:rPr>
          <w:rFonts w:hAnsi="Times New Roman" w:cs="Times New Roman"/>
          <w:color w:val="000000"/>
        </w:rPr>
        <w:t xml:space="preserve"> </w:t>
      </w:r>
      <w:r w:rsidRPr="00E770E4">
        <w:rPr>
          <w:rFonts w:hAnsi="Times New Roman" w:cs="Times New Roman"/>
          <w:color w:val="000000"/>
        </w:rPr>
        <w:t>структурное</w:t>
      </w:r>
      <w:r w:rsidRPr="00E770E4">
        <w:rPr>
          <w:rFonts w:hAnsi="Times New Roman" w:cs="Times New Roman"/>
          <w:color w:val="000000"/>
        </w:rPr>
        <w:t xml:space="preserve"> </w:t>
      </w:r>
      <w:r w:rsidRPr="00E770E4">
        <w:rPr>
          <w:rFonts w:hAnsi="Times New Roman" w:cs="Times New Roman"/>
          <w:color w:val="000000"/>
        </w:rPr>
        <w:t>подразделение</w:t>
      </w:r>
      <w:r>
        <w:rPr>
          <w:rFonts w:hAnsi="Times New Roman" w:cs="Times New Roman"/>
          <w:color w:val="000000"/>
        </w:rPr>
        <w:t>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бухгалтерия</w:t>
      </w:r>
      <w:r w:rsidRPr="00E770E4">
        <w:rPr>
          <w:rFonts w:hAnsi="Times New Roman" w:cs="Times New Roman"/>
          <w:color w:val="000000"/>
        </w:rPr>
        <w:t xml:space="preserve">, </w:t>
      </w:r>
      <w:r w:rsidRPr="00E770E4">
        <w:rPr>
          <w:rFonts w:hAnsi="Times New Roman" w:cs="Times New Roman"/>
          <w:color w:val="000000"/>
        </w:rPr>
        <w:t>возглавляемая</w:t>
      </w:r>
      <w:r w:rsidRPr="00E770E4">
        <w:rPr>
          <w:rFonts w:hAnsi="Times New Roman" w:cs="Times New Roman"/>
          <w:color w:val="000000"/>
        </w:rPr>
        <w:t xml:space="preserve"> </w:t>
      </w:r>
      <w:r w:rsidRPr="00E770E4">
        <w:rPr>
          <w:rFonts w:hAnsi="Times New Roman" w:cs="Times New Roman"/>
          <w:color w:val="000000"/>
        </w:rPr>
        <w:t>главным</w:t>
      </w:r>
      <w:r w:rsidRPr="00E770E4">
        <w:rPr>
          <w:rFonts w:hAnsi="Times New Roman" w:cs="Times New Roman"/>
          <w:color w:val="000000"/>
        </w:rPr>
        <w:t xml:space="preserve"> </w:t>
      </w:r>
      <w:r w:rsidRPr="00E770E4">
        <w:rPr>
          <w:rFonts w:hAnsi="Times New Roman" w:cs="Times New Roman"/>
          <w:color w:val="000000"/>
        </w:rPr>
        <w:t>бухгалтером</w:t>
      </w:r>
      <w:r w:rsidRPr="00E770E4">
        <w:rPr>
          <w:rFonts w:hAnsi="Times New Roman" w:cs="Times New Roman"/>
          <w:color w:val="000000"/>
        </w:rPr>
        <w:t xml:space="preserve">. </w:t>
      </w:r>
      <w:r w:rsidRPr="00E770E4">
        <w:rPr>
          <w:rFonts w:hAnsi="Times New Roman" w:cs="Times New Roman"/>
          <w:color w:val="000000"/>
        </w:rPr>
        <w:t>Сотрудники</w:t>
      </w:r>
      <w:r w:rsidRPr="00E770E4">
        <w:rPr>
          <w:rFonts w:hAnsi="Times New Roman" w:cs="Times New Roman"/>
          <w:color w:val="000000"/>
        </w:rPr>
        <w:t xml:space="preserve"> </w:t>
      </w:r>
      <w:r w:rsidRPr="00E770E4">
        <w:rPr>
          <w:rFonts w:hAnsi="Times New Roman" w:cs="Times New Roman"/>
          <w:color w:val="000000"/>
        </w:rPr>
        <w:t>бухгалтерии</w:t>
      </w:r>
      <w:r w:rsidRPr="00E770E4">
        <w:rPr>
          <w:rFonts w:hAnsi="Times New Roman" w:cs="Times New Roman"/>
          <w:color w:val="000000"/>
        </w:rPr>
        <w:t xml:space="preserve"> </w:t>
      </w:r>
      <w:r w:rsidRPr="00E770E4">
        <w:rPr>
          <w:rFonts w:hAnsi="Times New Roman" w:cs="Times New Roman"/>
          <w:color w:val="000000"/>
        </w:rPr>
        <w:t>руководствуются</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работе</w:t>
      </w:r>
      <w:r w:rsidRPr="00E770E4">
        <w:rPr>
          <w:rFonts w:hAnsi="Times New Roman" w:cs="Times New Roman"/>
          <w:color w:val="000000"/>
        </w:rPr>
        <w:t xml:space="preserve"> </w:t>
      </w:r>
      <w:r w:rsidRPr="00E770E4">
        <w:rPr>
          <w:rFonts w:hAnsi="Times New Roman" w:cs="Times New Roman"/>
          <w:color w:val="000000"/>
        </w:rPr>
        <w:t>положением</w:t>
      </w:r>
      <w:r w:rsidRPr="00E770E4">
        <w:rPr>
          <w:rFonts w:hAnsi="Times New Roman" w:cs="Times New Roman"/>
          <w:color w:val="000000"/>
        </w:rPr>
        <w:t xml:space="preserve"> </w:t>
      </w:r>
      <w:r w:rsidRPr="00E770E4">
        <w:rPr>
          <w:rFonts w:hAnsi="Times New Roman" w:cs="Times New Roman"/>
          <w:color w:val="000000"/>
        </w:rPr>
        <w:t>о</w:t>
      </w:r>
      <w:r>
        <w:rPr>
          <w:rFonts w:hAnsi="Times New Roman" w:cs="Times New Roman"/>
          <w:color w:val="000000"/>
        </w:rPr>
        <w:t> </w:t>
      </w:r>
      <w:r w:rsidRPr="00E770E4">
        <w:rPr>
          <w:rFonts w:hAnsi="Times New Roman" w:cs="Times New Roman"/>
          <w:color w:val="000000"/>
        </w:rPr>
        <w:t>бухгалтерии</w:t>
      </w:r>
      <w:r w:rsidRPr="00E770E4">
        <w:rPr>
          <w:rFonts w:hAnsi="Times New Roman" w:cs="Times New Roman"/>
          <w:color w:val="000000"/>
        </w:rPr>
        <w:t xml:space="preserve">, </w:t>
      </w:r>
      <w:r w:rsidRPr="00E770E4">
        <w:rPr>
          <w:rFonts w:hAnsi="Times New Roman" w:cs="Times New Roman"/>
          <w:color w:val="000000"/>
        </w:rPr>
        <w:t>должностными</w:t>
      </w:r>
      <w:r w:rsidRPr="00E770E4">
        <w:rPr>
          <w:rFonts w:hAnsi="Times New Roman" w:cs="Times New Roman"/>
          <w:color w:val="000000"/>
        </w:rPr>
        <w:t xml:space="preserve"> </w:t>
      </w:r>
      <w:r w:rsidRPr="00E770E4">
        <w:rPr>
          <w:rFonts w:hAnsi="Times New Roman" w:cs="Times New Roman"/>
          <w:color w:val="000000"/>
        </w:rPr>
        <w:t>инструкциями</w:t>
      </w:r>
      <w:r w:rsidRPr="00E770E4">
        <w:rPr>
          <w:rFonts w:hAnsi="Times New Roman" w:cs="Times New Roman"/>
          <w:color w:val="000000"/>
        </w:rPr>
        <w:t>.</w:t>
      </w:r>
      <w:r w:rsidRPr="00E770E4">
        <w:br/>
      </w:r>
      <w:r w:rsidRPr="00E770E4">
        <w:rPr>
          <w:rFonts w:hAnsi="Times New Roman" w:cs="Times New Roman"/>
          <w:color w:val="000000"/>
        </w:rPr>
        <w:t>Ответственным</w:t>
      </w:r>
      <w:r w:rsidRPr="00E770E4">
        <w:rPr>
          <w:rFonts w:hAnsi="Times New Roman" w:cs="Times New Roman"/>
          <w:color w:val="000000"/>
        </w:rPr>
        <w:t xml:space="preserve"> </w:t>
      </w:r>
      <w:r w:rsidRPr="00E770E4">
        <w:rPr>
          <w:rFonts w:hAnsi="Times New Roman" w:cs="Times New Roman"/>
          <w:color w:val="000000"/>
        </w:rPr>
        <w:t>за</w:t>
      </w:r>
      <w:r>
        <w:rPr>
          <w:rFonts w:hAnsi="Times New Roman" w:cs="Times New Roman"/>
          <w:color w:val="000000"/>
        </w:rPr>
        <w:t> </w:t>
      </w:r>
      <w:r w:rsidRPr="00E770E4">
        <w:rPr>
          <w:rFonts w:hAnsi="Times New Roman" w:cs="Times New Roman"/>
          <w:color w:val="000000"/>
        </w:rPr>
        <w:t>ведение</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учреждении</w:t>
      </w:r>
      <w:r w:rsidRPr="00E770E4">
        <w:rPr>
          <w:rFonts w:hAnsi="Times New Roman" w:cs="Times New Roman"/>
          <w:color w:val="000000"/>
        </w:rPr>
        <w:t xml:space="preserve"> </w:t>
      </w:r>
      <w:r w:rsidRPr="00E770E4">
        <w:rPr>
          <w:rFonts w:hAnsi="Times New Roman" w:cs="Times New Roman"/>
          <w:color w:val="000000"/>
        </w:rPr>
        <w:t>является</w:t>
      </w:r>
      <w:r w:rsidRPr="00E770E4">
        <w:rPr>
          <w:rFonts w:hAnsi="Times New Roman" w:cs="Times New Roman"/>
          <w:color w:val="000000"/>
        </w:rPr>
        <w:t xml:space="preserve"> </w:t>
      </w:r>
      <w:r w:rsidRPr="00E770E4">
        <w:rPr>
          <w:rFonts w:hAnsi="Times New Roman" w:cs="Times New Roman"/>
          <w:color w:val="000000"/>
        </w:rPr>
        <w:t>главный</w:t>
      </w:r>
      <w:r w:rsidRPr="00E770E4">
        <w:rPr>
          <w:rFonts w:hAnsi="Times New Roman" w:cs="Times New Roman"/>
          <w:color w:val="000000"/>
        </w:rPr>
        <w:t xml:space="preserve"> </w:t>
      </w:r>
      <w:r w:rsidRPr="00E770E4">
        <w:rPr>
          <w:rFonts w:hAnsi="Times New Roman" w:cs="Times New Roman"/>
          <w:color w:val="000000"/>
        </w:rPr>
        <w:t>бухгалтер</w:t>
      </w:r>
      <w:r w:rsidRPr="00E770E4">
        <w:rPr>
          <w:rFonts w:hAnsi="Times New Roman" w:cs="Times New Roman"/>
          <w:color w:val="000000"/>
        </w:rPr>
        <w:t>.</w:t>
      </w:r>
      <w:r w:rsidRPr="00E770E4">
        <w:br/>
      </w:r>
      <w:r w:rsidRPr="00E770E4">
        <w:rPr>
          <w:rFonts w:hAnsi="Times New Roman" w:cs="Times New Roman"/>
          <w:color w:val="000000"/>
        </w:rPr>
        <w:t>Основание</w:t>
      </w:r>
      <w:r w:rsidRPr="00E770E4">
        <w:rPr>
          <w:rFonts w:hAnsi="Times New Roman" w:cs="Times New Roman"/>
          <w:color w:val="000000"/>
        </w:rPr>
        <w:t xml:space="preserve">: </w:t>
      </w:r>
      <w:r w:rsidRPr="00E770E4">
        <w:rPr>
          <w:rFonts w:hAnsi="Times New Roman" w:cs="Times New Roman"/>
          <w:color w:val="000000"/>
        </w:rPr>
        <w:t>часть</w:t>
      </w:r>
      <w:r>
        <w:rPr>
          <w:rFonts w:hAnsi="Times New Roman" w:cs="Times New Roman"/>
          <w:color w:val="000000"/>
        </w:rPr>
        <w:t> </w:t>
      </w:r>
      <w:r w:rsidRPr="00E770E4">
        <w:rPr>
          <w:rFonts w:hAnsi="Times New Roman" w:cs="Times New Roman"/>
          <w:color w:val="000000"/>
        </w:rPr>
        <w:t>3</w:t>
      </w:r>
      <w:r>
        <w:rPr>
          <w:rFonts w:hAnsi="Times New Roman" w:cs="Times New Roman"/>
          <w:color w:val="000000"/>
        </w:rPr>
        <w:t> </w:t>
      </w:r>
      <w:r w:rsidRPr="00E770E4">
        <w:rPr>
          <w:rFonts w:hAnsi="Times New Roman" w:cs="Times New Roman"/>
          <w:color w:val="000000"/>
        </w:rPr>
        <w:t>статьи</w:t>
      </w:r>
      <w:r>
        <w:rPr>
          <w:rFonts w:hAnsi="Times New Roman" w:cs="Times New Roman"/>
          <w:color w:val="000000"/>
        </w:rPr>
        <w:t> </w:t>
      </w:r>
      <w:r w:rsidRPr="00E770E4">
        <w:rPr>
          <w:rFonts w:hAnsi="Times New Roman" w:cs="Times New Roman"/>
          <w:color w:val="000000"/>
        </w:rPr>
        <w:t>7</w:t>
      </w:r>
      <w:r>
        <w:rPr>
          <w:rFonts w:hAnsi="Times New Roman" w:cs="Times New Roman"/>
          <w:color w:val="000000"/>
        </w:rPr>
        <w:t> </w:t>
      </w:r>
      <w:r w:rsidRPr="00E770E4">
        <w:rPr>
          <w:rFonts w:hAnsi="Times New Roman" w:cs="Times New Roman"/>
          <w:color w:val="000000"/>
        </w:rPr>
        <w:t>Закона</w:t>
      </w:r>
      <w:r w:rsidRPr="00E770E4">
        <w:rPr>
          <w:rFonts w:hAnsi="Times New Roman" w:cs="Times New Roman"/>
          <w:color w:val="000000"/>
        </w:rPr>
        <w:t xml:space="preserve"> </w:t>
      </w:r>
      <w:r w:rsidRPr="00E770E4">
        <w:rPr>
          <w:rFonts w:hAnsi="Times New Roman" w:cs="Times New Roman"/>
          <w:color w:val="000000"/>
        </w:rPr>
        <w:t>от</w:t>
      </w:r>
      <w:r>
        <w:rPr>
          <w:rFonts w:hAnsi="Times New Roman" w:cs="Times New Roman"/>
          <w:color w:val="000000"/>
        </w:rPr>
        <w:t> </w:t>
      </w:r>
      <w:r w:rsidRPr="00E770E4">
        <w:rPr>
          <w:rFonts w:hAnsi="Times New Roman" w:cs="Times New Roman"/>
          <w:color w:val="000000"/>
        </w:rPr>
        <w:t xml:space="preserve">06.12.2011 </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402-</w:t>
      </w:r>
      <w:r w:rsidRPr="00E770E4">
        <w:rPr>
          <w:rFonts w:hAnsi="Times New Roman" w:cs="Times New Roman"/>
          <w:color w:val="000000"/>
        </w:rPr>
        <w:t>ФЗ</w:t>
      </w:r>
      <w:r w:rsidRPr="00E770E4">
        <w:rPr>
          <w:rFonts w:hAnsi="Times New Roman" w:cs="Times New Roman"/>
          <w:color w:val="000000"/>
        </w:rPr>
        <w:t>.</w:t>
      </w:r>
    </w:p>
    <w:p w:rsidR="00A15437" w:rsidRPr="00E770E4" w:rsidRDefault="00A15437" w:rsidP="00A15437">
      <w:pPr>
        <w:rPr>
          <w:rFonts w:hAnsi="Times New Roman" w:cs="Times New Roman"/>
          <w:color w:val="000000"/>
        </w:rPr>
      </w:pPr>
      <w:r w:rsidRPr="00E770E4">
        <w:rPr>
          <w:rFonts w:hAnsi="Times New Roman" w:cs="Times New Roman"/>
          <w:color w:val="000000"/>
        </w:rPr>
        <w:t xml:space="preserve">2. </w:t>
      </w:r>
      <w:r w:rsidRPr="00E770E4">
        <w:rPr>
          <w:rFonts w:hAnsi="Times New Roman" w:cs="Times New Roman"/>
          <w:color w:val="000000"/>
        </w:rPr>
        <w:t>Бухгалтерский</w:t>
      </w:r>
      <w:r w:rsidRPr="00E770E4">
        <w:rPr>
          <w:rFonts w:hAnsi="Times New Roman" w:cs="Times New Roman"/>
          <w:color w:val="000000"/>
        </w:rPr>
        <w:t xml:space="preserve"> </w:t>
      </w:r>
      <w:r w:rsidRPr="00E770E4">
        <w:rPr>
          <w:rFonts w:hAnsi="Times New Roman" w:cs="Times New Roman"/>
          <w:color w:val="000000"/>
        </w:rPr>
        <w:t>учет</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обособленных</w:t>
      </w:r>
      <w:r w:rsidRPr="00E770E4">
        <w:rPr>
          <w:rFonts w:hAnsi="Times New Roman" w:cs="Times New Roman"/>
          <w:color w:val="000000"/>
        </w:rPr>
        <w:t xml:space="preserve"> </w:t>
      </w:r>
      <w:r w:rsidRPr="00E770E4">
        <w:rPr>
          <w:rFonts w:hAnsi="Times New Roman" w:cs="Times New Roman"/>
          <w:color w:val="000000"/>
        </w:rPr>
        <w:t>подразделениях</w:t>
      </w:r>
      <w:r w:rsidRPr="00E770E4">
        <w:rPr>
          <w:rFonts w:hAnsi="Times New Roman" w:cs="Times New Roman"/>
          <w:color w:val="000000"/>
        </w:rPr>
        <w:t xml:space="preserve"> </w:t>
      </w:r>
      <w:r w:rsidRPr="00E770E4">
        <w:rPr>
          <w:rFonts w:hAnsi="Times New Roman" w:cs="Times New Roman"/>
          <w:color w:val="000000"/>
        </w:rPr>
        <w:t>учреждения</w:t>
      </w:r>
      <w:r w:rsidRPr="00E770E4">
        <w:rPr>
          <w:rFonts w:hAnsi="Times New Roman" w:cs="Times New Roman"/>
          <w:color w:val="000000"/>
        </w:rPr>
        <w:t xml:space="preserve">, </w:t>
      </w:r>
      <w:r w:rsidRPr="00E770E4">
        <w:rPr>
          <w:rFonts w:hAnsi="Times New Roman" w:cs="Times New Roman"/>
          <w:color w:val="000000"/>
        </w:rPr>
        <w:t>имеющих</w:t>
      </w:r>
      <w:r w:rsidRPr="00E770E4">
        <w:rPr>
          <w:rFonts w:hAnsi="Times New Roman" w:cs="Times New Roman"/>
          <w:color w:val="000000"/>
        </w:rPr>
        <w:t xml:space="preserve"> </w:t>
      </w:r>
      <w:r w:rsidRPr="00E770E4">
        <w:rPr>
          <w:rFonts w:hAnsi="Times New Roman" w:cs="Times New Roman"/>
          <w:color w:val="000000"/>
        </w:rPr>
        <w:t>лицевые</w:t>
      </w:r>
      <w:r w:rsidRPr="00E770E4">
        <w:rPr>
          <w:rFonts w:hAnsi="Times New Roman" w:cs="Times New Roman"/>
          <w:color w:val="000000"/>
        </w:rPr>
        <w:t xml:space="preserve"> </w:t>
      </w:r>
      <w:r w:rsidRPr="00E770E4">
        <w:rPr>
          <w:rFonts w:hAnsi="Times New Roman" w:cs="Times New Roman"/>
          <w:color w:val="000000"/>
        </w:rPr>
        <w:t>счета</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финансовом</w:t>
      </w:r>
      <w:r w:rsidRPr="00E770E4">
        <w:rPr>
          <w:rFonts w:hAnsi="Times New Roman" w:cs="Times New Roman"/>
          <w:color w:val="000000"/>
        </w:rPr>
        <w:t xml:space="preserve"> </w:t>
      </w:r>
      <w:r w:rsidRPr="00E770E4">
        <w:rPr>
          <w:rFonts w:hAnsi="Times New Roman" w:cs="Times New Roman"/>
          <w:color w:val="000000"/>
        </w:rPr>
        <w:t>органе</w:t>
      </w:r>
      <w:r w:rsidRPr="00E770E4">
        <w:rPr>
          <w:rFonts w:hAnsi="Times New Roman" w:cs="Times New Roman"/>
          <w:color w:val="000000"/>
        </w:rPr>
        <w:t xml:space="preserve">, </w:t>
      </w:r>
      <w:r w:rsidRPr="00E770E4">
        <w:rPr>
          <w:rFonts w:hAnsi="Times New Roman" w:cs="Times New Roman"/>
          <w:color w:val="000000"/>
        </w:rPr>
        <w:t>ведут</w:t>
      </w:r>
      <w:r w:rsidRPr="00E770E4">
        <w:rPr>
          <w:rFonts w:hAnsi="Times New Roman" w:cs="Times New Roman"/>
          <w:color w:val="000000"/>
        </w:rPr>
        <w:t xml:space="preserve"> </w:t>
      </w:r>
      <w:r w:rsidRPr="00E770E4">
        <w:rPr>
          <w:rFonts w:hAnsi="Times New Roman" w:cs="Times New Roman"/>
          <w:color w:val="000000"/>
        </w:rPr>
        <w:t>бухгалтерии</w:t>
      </w:r>
      <w:r w:rsidRPr="00E770E4">
        <w:rPr>
          <w:rFonts w:hAnsi="Times New Roman" w:cs="Times New Roman"/>
          <w:color w:val="000000"/>
        </w:rPr>
        <w:t xml:space="preserve"> </w:t>
      </w:r>
      <w:r w:rsidRPr="00E770E4">
        <w:rPr>
          <w:rFonts w:hAnsi="Times New Roman" w:cs="Times New Roman"/>
          <w:color w:val="000000"/>
        </w:rPr>
        <w:t>этих</w:t>
      </w:r>
      <w:r w:rsidRPr="00E770E4">
        <w:rPr>
          <w:rFonts w:hAnsi="Times New Roman" w:cs="Times New Roman"/>
          <w:color w:val="000000"/>
        </w:rPr>
        <w:t xml:space="preserve"> </w:t>
      </w:r>
      <w:r w:rsidRPr="00E770E4">
        <w:rPr>
          <w:rFonts w:hAnsi="Times New Roman" w:cs="Times New Roman"/>
          <w:color w:val="000000"/>
        </w:rPr>
        <w:t>подразделений</w:t>
      </w:r>
      <w:r w:rsidRPr="00E770E4">
        <w:rPr>
          <w:rFonts w:hAnsi="Times New Roman" w:cs="Times New Roman"/>
          <w:color w:val="000000"/>
        </w:rPr>
        <w:t>.</w:t>
      </w:r>
    </w:p>
    <w:p w:rsidR="00A15437" w:rsidRPr="00F8058E" w:rsidRDefault="00A15437" w:rsidP="00A15437">
      <w:pPr>
        <w:rPr>
          <w:rFonts w:ascii="Times New Roman" w:hAnsi="Times New Roman" w:cs="Times New Roman"/>
          <w:color w:val="000000"/>
        </w:rPr>
      </w:pPr>
      <w:r w:rsidRPr="00F8058E">
        <w:rPr>
          <w:rFonts w:ascii="Times New Roman" w:hAnsi="Times New Roman" w:cs="Times New Roman"/>
          <w:color w:val="000000"/>
        </w:rPr>
        <w:t>3. В учреждении действуют постоянные комиссии:</w:t>
      </w:r>
    </w:p>
    <w:p w:rsidR="00A15437" w:rsidRPr="00F8058E" w:rsidRDefault="00A15437" w:rsidP="00361574">
      <w:pPr>
        <w:widowControl/>
        <w:numPr>
          <w:ilvl w:val="0"/>
          <w:numId w:val="61"/>
        </w:numPr>
        <w:autoSpaceDE/>
        <w:autoSpaceDN/>
        <w:adjustRightInd/>
        <w:spacing w:before="100" w:beforeAutospacing="1" w:after="100" w:afterAutospacing="1"/>
        <w:ind w:left="780" w:right="180"/>
        <w:contextualSpacing/>
        <w:jc w:val="left"/>
        <w:rPr>
          <w:rFonts w:ascii="Times New Roman" w:hAnsi="Times New Roman" w:cs="Times New Roman"/>
          <w:color w:val="000000" w:themeColor="text1"/>
        </w:rPr>
      </w:pPr>
      <w:r w:rsidRPr="00F8058E">
        <w:rPr>
          <w:rFonts w:ascii="Times New Roman" w:hAnsi="Times New Roman" w:cs="Times New Roman"/>
          <w:color w:val="000000"/>
        </w:rPr>
        <w:t xml:space="preserve">комиссия по поступлению и выбытию активов </w:t>
      </w:r>
      <w:r w:rsidRPr="00F8058E">
        <w:rPr>
          <w:rFonts w:ascii="Times New Roman" w:hAnsi="Times New Roman" w:cs="Times New Roman"/>
          <w:color w:val="000000" w:themeColor="text1"/>
        </w:rPr>
        <w:t>(приложение 4</w:t>
      </w:r>
      <w:r w:rsidR="00F8058E" w:rsidRPr="00F8058E">
        <w:rPr>
          <w:rFonts w:ascii="Times New Roman" w:hAnsi="Times New Roman" w:cs="Times New Roman"/>
          <w:color w:val="000000" w:themeColor="text1"/>
        </w:rPr>
        <w:t>,6</w:t>
      </w:r>
      <w:r w:rsidRPr="00F8058E">
        <w:rPr>
          <w:rFonts w:ascii="Times New Roman" w:hAnsi="Times New Roman" w:cs="Times New Roman"/>
          <w:color w:val="000000" w:themeColor="text1"/>
        </w:rPr>
        <w:t>);</w:t>
      </w:r>
    </w:p>
    <w:p w:rsidR="00A15437" w:rsidRPr="00F8058E" w:rsidRDefault="00A15437" w:rsidP="00361574">
      <w:pPr>
        <w:widowControl/>
        <w:numPr>
          <w:ilvl w:val="0"/>
          <w:numId w:val="61"/>
        </w:numPr>
        <w:autoSpaceDE/>
        <w:autoSpaceDN/>
        <w:adjustRightInd/>
        <w:spacing w:before="100" w:beforeAutospacing="1" w:after="100" w:afterAutospacing="1"/>
        <w:ind w:left="780" w:right="180"/>
        <w:contextualSpacing/>
        <w:jc w:val="left"/>
        <w:rPr>
          <w:rFonts w:ascii="Times New Roman" w:hAnsi="Times New Roman" w:cs="Times New Roman"/>
          <w:color w:val="000000" w:themeColor="text1"/>
        </w:rPr>
      </w:pPr>
      <w:r w:rsidRPr="00F8058E">
        <w:rPr>
          <w:rFonts w:ascii="Times New Roman" w:hAnsi="Times New Roman" w:cs="Times New Roman"/>
          <w:color w:val="000000" w:themeColor="text1"/>
        </w:rPr>
        <w:t>инвентаризационная комиссия (приложение </w:t>
      </w:r>
      <w:r w:rsidR="00F8058E" w:rsidRPr="00F8058E">
        <w:rPr>
          <w:rFonts w:ascii="Times New Roman" w:hAnsi="Times New Roman" w:cs="Times New Roman"/>
          <w:color w:val="000000" w:themeColor="text1"/>
        </w:rPr>
        <w:t>1</w:t>
      </w:r>
      <w:r w:rsidRPr="00F8058E">
        <w:rPr>
          <w:rFonts w:ascii="Times New Roman" w:hAnsi="Times New Roman" w:cs="Times New Roman"/>
          <w:color w:val="000000" w:themeColor="text1"/>
        </w:rPr>
        <w:t>);</w:t>
      </w:r>
    </w:p>
    <w:p w:rsidR="00A15437" w:rsidRPr="00F8058E" w:rsidRDefault="00A15437" w:rsidP="00361574">
      <w:pPr>
        <w:widowControl/>
        <w:numPr>
          <w:ilvl w:val="0"/>
          <w:numId w:val="61"/>
        </w:numPr>
        <w:autoSpaceDE/>
        <w:autoSpaceDN/>
        <w:adjustRightInd/>
        <w:spacing w:before="100" w:beforeAutospacing="1" w:after="100" w:afterAutospacing="1"/>
        <w:ind w:left="780" w:right="180"/>
        <w:contextualSpacing/>
        <w:jc w:val="left"/>
        <w:rPr>
          <w:rFonts w:ascii="Times New Roman" w:hAnsi="Times New Roman" w:cs="Times New Roman"/>
          <w:color w:val="000000" w:themeColor="text1"/>
        </w:rPr>
      </w:pPr>
      <w:r w:rsidRPr="00F8058E">
        <w:rPr>
          <w:rFonts w:ascii="Times New Roman" w:hAnsi="Times New Roman" w:cs="Times New Roman"/>
          <w:color w:val="000000" w:themeColor="text1"/>
        </w:rPr>
        <w:t>комиссия по проверке показаний одометров автотранспорта (приложение </w:t>
      </w:r>
      <w:r w:rsidR="00F8058E" w:rsidRPr="00F8058E">
        <w:rPr>
          <w:rFonts w:ascii="Times New Roman" w:hAnsi="Times New Roman" w:cs="Times New Roman"/>
          <w:color w:val="000000" w:themeColor="text1"/>
        </w:rPr>
        <w:t>1</w:t>
      </w:r>
      <w:r w:rsidRPr="00F8058E">
        <w:rPr>
          <w:rFonts w:ascii="Times New Roman" w:hAnsi="Times New Roman" w:cs="Times New Roman"/>
          <w:color w:val="000000" w:themeColor="text1"/>
        </w:rPr>
        <w:t>);</w:t>
      </w:r>
    </w:p>
    <w:p w:rsidR="00F8058E" w:rsidRPr="00F8058E" w:rsidRDefault="00A15437" w:rsidP="00361574">
      <w:pPr>
        <w:widowControl/>
        <w:numPr>
          <w:ilvl w:val="0"/>
          <w:numId w:val="61"/>
        </w:numPr>
        <w:autoSpaceDE/>
        <w:autoSpaceDN/>
        <w:adjustRightInd/>
        <w:spacing w:before="100" w:beforeAutospacing="1" w:after="100" w:afterAutospacing="1"/>
        <w:ind w:left="780" w:right="180"/>
        <w:jc w:val="left"/>
        <w:rPr>
          <w:rFonts w:hAnsi="Times New Roman" w:cs="Times New Roman"/>
          <w:color w:val="000000"/>
        </w:rPr>
      </w:pPr>
      <w:r w:rsidRPr="00F8058E">
        <w:rPr>
          <w:rFonts w:ascii="Times New Roman" w:hAnsi="Times New Roman" w:cs="Times New Roman"/>
          <w:color w:val="000000" w:themeColor="text1"/>
        </w:rPr>
        <w:t xml:space="preserve">комиссия для проведения ревизии кассы (приложение </w:t>
      </w:r>
      <w:r w:rsidR="00F8058E" w:rsidRPr="00F8058E">
        <w:rPr>
          <w:rFonts w:ascii="Times New Roman" w:hAnsi="Times New Roman" w:cs="Times New Roman"/>
          <w:color w:val="000000" w:themeColor="text1"/>
        </w:rPr>
        <w:t>7</w:t>
      </w:r>
      <w:r w:rsidRPr="00F8058E">
        <w:rPr>
          <w:rFonts w:ascii="Times New Roman" w:hAnsi="Times New Roman" w:cs="Times New Roman"/>
          <w:color w:val="000000" w:themeColor="text1"/>
        </w:rPr>
        <w:t>).</w:t>
      </w:r>
    </w:p>
    <w:p w:rsidR="00A15437" w:rsidRPr="00F8058E" w:rsidRDefault="00F8058E" w:rsidP="00F8058E">
      <w:pPr>
        <w:widowControl/>
        <w:autoSpaceDE/>
        <w:autoSpaceDN/>
        <w:adjustRightInd/>
        <w:spacing w:before="100" w:beforeAutospacing="1" w:after="100" w:afterAutospacing="1"/>
        <w:ind w:left="360" w:right="180" w:firstLine="0"/>
        <w:jc w:val="left"/>
        <w:rPr>
          <w:rFonts w:hAnsi="Times New Roman" w:cs="Times New Roman"/>
          <w:color w:val="000000"/>
        </w:rPr>
      </w:pPr>
      <w:r>
        <w:rPr>
          <w:rFonts w:hAnsi="Times New Roman" w:cs="Times New Roman"/>
          <w:color w:val="000000"/>
        </w:rPr>
        <w:t xml:space="preserve">   </w:t>
      </w:r>
      <w:r w:rsidR="00A15437" w:rsidRPr="00F8058E">
        <w:rPr>
          <w:rFonts w:hAnsi="Times New Roman" w:cs="Times New Roman"/>
          <w:color w:val="000000"/>
        </w:rPr>
        <w:t xml:space="preserve">4. </w:t>
      </w:r>
      <w:r w:rsidR="00A15437" w:rsidRPr="00F8058E">
        <w:rPr>
          <w:rFonts w:hAnsi="Times New Roman" w:cs="Times New Roman"/>
          <w:color w:val="000000"/>
        </w:rPr>
        <w:t>Учреждение</w:t>
      </w:r>
      <w:r w:rsidR="00A15437" w:rsidRPr="00F8058E">
        <w:rPr>
          <w:rFonts w:hAnsi="Times New Roman" w:cs="Times New Roman"/>
          <w:color w:val="000000"/>
        </w:rPr>
        <w:t xml:space="preserve"> </w:t>
      </w:r>
      <w:r w:rsidR="00A15437" w:rsidRPr="00F8058E">
        <w:rPr>
          <w:rFonts w:hAnsi="Times New Roman" w:cs="Times New Roman"/>
          <w:color w:val="000000"/>
        </w:rPr>
        <w:t>публикует</w:t>
      </w:r>
      <w:r w:rsidR="00A15437" w:rsidRPr="00F8058E">
        <w:rPr>
          <w:rFonts w:hAnsi="Times New Roman" w:cs="Times New Roman"/>
          <w:color w:val="000000"/>
        </w:rPr>
        <w:t xml:space="preserve"> </w:t>
      </w:r>
      <w:r w:rsidR="00A15437" w:rsidRPr="00F8058E">
        <w:rPr>
          <w:rFonts w:hAnsi="Times New Roman" w:cs="Times New Roman"/>
          <w:color w:val="000000"/>
        </w:rPr>
        <w:t>основные</w:t>
      </w:r>
      <w:r w:rsidR="00A15437" w:rsidRPr="00F8058E">
        <w:rPr>
          <w:rFonts w:hAnsi="Times New Roman" w:cs="Times New Roman"/>
          <w:color w:val="000000"/>
        </w:rPr>
        <w:t xml:space="preserve"> </w:t>
      </w:r>
      <w:r w:rsidR="00A15437" w:rsidRPr="00F8058E">
        <w:rPr>
          <w:rFonts w:hAnsi="Times New Roman" w:cs="Times New Roman"/>
          <w:color w:val="000000"/>
        </w:rPr>
        <w:t>положения</w:t>
      </w:r>
      <w:r w:rsidR="00A15437" w:rsidRPr="00F8058E">
        <w:rPr>
          <w:rFonts w:hAnsi="Times New Roman" w:cs="Times New Roman"/>
          <w:color w:val="000000"/>
        </w:rPr>
        <w:t xml:space="preserve"> </w:t>
      </w:r>
      <w:r w:rsidR="00A15437" w:rsidRPr="00F8058E">
        <w:rPr>
          <w:rFonts w:hAnsi="Times New Roman" w:cs="Times New Roman"/>
          <w:color w:val="000000"/>
        </w:rPr>
        <w:t>учетной</w:t>
      </w:r>
      <w:r w:rsidR="00A15437" w:rsidRPr="00F8058E">
        <w:rPr>
          <w:rFonts w:hAnsi="Times New Roman" w:cs="Times New Roman"/>
          <w:color w:val="000000"/>
        </w:rPr>
        <w:t xml:space="preserve"> </w:t>
      </w:r>
      <w:r w:rsidR="00A15437" w:rsidRPr="00F8058E">
        <w:rPr>
          <w:rFonts w:hAnsi="Times New Roman" w:cs="Times New Roman"/>
          <w:color w:val="000000"/>
        </w:rPr>
        <w:t>политики</w:t>
      </w:r>
      <w:r w:rsidR="00A15437" w:rsidRPr="00F8058E">
        <w:rPr>
          <w:rFonts w:hAnsi="Times New Roman" w:cs="Times New Roman"/>
          <w:color w:val="000000"/>
        </w:rPr>
        <w:t xml:space="preserve"> </w:t>
      </w:r>
      <w:r w:rsidR="00A15437" w:rsidRPr="00F8058E">
        <w:rPr>
          <w:rFonts w:hAnsi="Times New Roman" w:cs="Times New Roman"/>
          <w:color w:val="000000"/>
        </w:rPr>
        <w:t>на своем</w:t>
      </w:r>
      <w:r w:rsidR="00A15437" w:rsidRPr="00F8058E">
        <w:rPr>
          <w:rFonts w:hAnsi="Times New Roman" w:cs="Times New Roman"/>
          <w:color w:val="000000"/>
        </w:rPr>
        <w:t xml:space="preserve"> </w:t>
      </w:r>
      <w:r w:rsidR="00A15437" w:rsidRPr="00F8058E">
        <w:rPr>
          <w:rFonts w:hAnsi="Times New Roman" w:cs="Times New Roman"/>
          <w:color w:val="000000"/>
        </w:rPr>
        <w:t>официальном</w:t>
      </w:r>
      <w:r w:rsidR="00A15437" w:rsidRPr="00F8058E">
        <w:rPr>
          <w:rFonts w:hAnsi="Times New Roman" w:cs="Times New Roman"/>
          <w:color w:val="000000"/>
        </w:rPr>
        <w:t xml:space="preserve"> </w:t>
      </w:r>
      <w:r w:rsidR="00A15437" w:rsidRPr="00F8058E">
        <w:rPr>
          <w:rFonts w:hAnsi="Times New Roman" w:cs="Times New Roman"/>
          <w:color w:val="000000"/>
        </w:rPr>
        <w:t>сайте</w:t>
      </w:r>
      <w:r w:rsidR="00A15437" w:rsidRPr="00F8058E">
        <w:rPr>
          <w:rFonts w:hAnsi="Times New Roman" w:cs="Times New Roman"/>
          <w:color w:val="000000"/>
        </w:rPr>
        <w:t xml:space="preserve"> </w:t>
      </w:r>
      <w:r w:rsidR="00A15437" w:rsidRPr="00F8058E">
        <w:rPr>
          <w:rFonts w:hAnsi="Times New Roman" w:cs="Times New Roman"/>
          <w:color w:val="000000"/>
        </w:rPr>
        <w:t>путем</w:t>
      </w:r>
      <w:r w:rsidR="00A15437" w:rsidRPr="00F8058E">
        <w:rPr>
          <w:rFonts w:hAnsi="Times New Roman" w:cs="Times New Roman"/>
          <w:color w:val="000000"/>
        </w:rPr>
        <w:t xml:space="preserve"> </w:t>
      </w:r>
      <w:r w:rsidR="00A15437" w:rsidRPr="00F8058E">
        <w:rPr>
          <w:rFonts w:hAnsi="Times New Roman" w:cs="Times New Roman"/>
          <w:color w:val="000000"/>
        </w:rPr>
        <w:t>размещения</w:t>
      </w:r>
      <w:r w:rsidR="00A15437" w:rsidRPr="00F8058E">
        <w:rPr>
          <w:rFonts w:hAnsi="Times New Roman" w:cs="Times New Roman"/>
          <w:color w:val="000000"/>
        </w:rPr>
        <w:t xml:space="preserve"> </w:t>
      </w:r>
      <w:r w:rsidR="00A15437" w:rsidRPr="00F8058E">
        <w:rPr>
          <w:rFonts w:hAnsi="Times New Roman" w:cs="Times New Roman"/>
          <w:color w:val="000000"/>
        </w:rPr>
        <w:t>копий</w:t>
      </w:r>
      <w:r w:rsidR="00A15437" w:rsidRPr="00F8058E">
        <w:rPr>
          <w:rFonts w:hAnsi="Times New Roman" w:cs="Times New Roman"/>
          <w:color w:val="000000"/>
        </w:rPr>
        <w:t xml:space="preserve"> </w:t>
      </w:r>
      <w:r w:rsidR="00A15437" w:rsidRPr="00F8058E">
        <w:rPr>
          <w:rFonts w:hAnsi="Times New Roman" w:cs="Times New Roman"/>
          <w:color w:val="000000"/>
        </w:rPr>
        <w:t>документов</w:t>
      </w:r>
      <w:r w:rsidR="00A15437" w:rsidRPr="00F8058E">
        <w:rPr>
          <w:rFonts w:hAnsi="Times New Roman" w:cs="Times New Roman"/>
          <w:color w:val="000000"/>
        </w:rPr>
        <w:t xml:space="preserve"> </w:t>
      </w:r>
      <w:r w:rsidR="00A15437" w:rsidRPr="00F8058E">
        <w:rPr>
          <w:rFonts w:hAnsi="Times New Roman" w:cs="Times New Roman"/>
          <w:color w:val="000000"/>
        </w:rPr>
        <w:t>учетной</w:t>
      </w:r>
      <w:r w:rsidR="00A15437" w:rsidRPr="00F8058E">
        <w:rPr>
          <w:rFonts w:hAnsi="Times New Roman" w:cs="Times New Roman"/>
          <w:color w:val="000000"/>
        </w:rPr>
        <w:t xml:space="preserve"> </w:t>
      </w:r>
      <w:r w:rsidR="00A15437" w:rsidRPr="00F8058E">
        <w:rPr>
          <w:rFonts w:hAnsi="Times New Roman" w:cs="Times New Roman"/>
          <w:color w:val="000000"/>
        </w:rPr>
        <w:t>политики</w:t>
      </w:r>
      <w:r w:rsidR="00A15437" w:rsidRPr="00F8058E">
        <w:rPr>
          <w:rFonts w:hAnsi="Times New Roman" w:cs="Times New Roman"/>
          <w:color w:val="000000"/>
        </w:rPr>
        <w:t>.</w:t>
      </w:r>
      <w:r w:rsidR="00A15437" w:rsidRPr="00E770E4">
        <w:br/>
      </w:r>
      <w:r w:rsidR="00A15437" w:rsidRPr="00F8058E">
        <w:rPr>
          <w:rFonts w:hAnsi="Times New Roman" w:cs="Times New Roman"/>
          <w:color w:val="000000"/>
        </w:rPr>
        <w:t>Основание</w:t>
      </w:r>
      <w:r w:rsidR="00A15437" w:rsidRPr="00F8058E">
        <w:rPr>
          <w:rFonts w:hAnsi="Times New Roman" w:cs="Times New Roman"/>
          <w:color w:val="000000"/>
        </w:rPr>
        <w:t xml:space="preserve">: </w:t>
      </w:r>
      <w:r w:rsidR="00A15437" w:rsidRPr="00F8058E">
        <w:rPr>
          <w:rFonts w:hAnsi="Times New Roman" w:cs="Times New Roman"/>
          <w:color w:val="000000"/>
        </w:rPr>
        <w:t>пункт </w:t>
      </w:r>
      <w:r w:rsidR="00A15437" w:rsidRPr="00F8058E">
        <w:rPr>
          <w:rFonts w:hAnsi="Times New Roman" w:cs="Times New Roman"/>
          <w:color w:val="000000"/>
        </w:rPr>
        <w:t>9</w:t>
      </w:r>
      <w:r w:rsidR="00A15437" w:rsidRPr="00F8058E">
        <w:rPr>
          <w:rFonts w:hAnsi="Times New Roman" w:cs="Times New Roman"/>
          <w:color w:val="000000"/>
        </w:rPr>
        <w:t> СГС</w:t>
      </w:r>
      <w:r w:rsidR="00A15437" w:rsidRPr="00F8058E">
        <w:rPr>
          <w:rFonts w:hAnsi="Times New Roman" w:cs="Times New Roman"/>
          <w:color w:val="000000"/>
        </w:rPr>
        <w:t xml:space="preserve"> </w:t>
      </w:r>
      <w:r w:rsidR="00A15437" w:rsidRPr="00F8058E">
        <w:rPr>
          <w:rFonts w:hAnsi="Times New Roman" w:cs="Times New Roman"/>
          <w:color w:val="000000"/>
        </w:rPr>
        <w:t>«Учетная</w:t>
      </w:r>
      <w:r w:rsidR="00A15437" w:rsidRPr="00F8058E">
        <w:rPr>
          <w:rFonts w:hAnsi="Times New Roman" w:cs="Times New Roman"/>
          <w:color w:val="000000"/>
        </w:rPr>
        <w:t xml:space="preserve"> </w:t>
      </w:r>
      <w:r w:rsidR="00A15437" w:rsidRPr="00F8058E">
        <w:rPr>
          <w:rFonts w:hAnsi="Times New Roman" w:cs="Times New Roman"/>
          <w:color w:val="000000"/>
        </w:rPr>
        <w:t>политика</w:t>
      </w:r>
      <w:r w:rsidR="00A15437" w:rsidRPr="00F8058E">
        <w:rPr>
          <w:rFonts w:hAnsi="Times New Roman" w:cs="Times New Roman"/>
          <w:color w:val="000000"/>
        </w:rPr>
        <w:t xml:space="preserve">, </w:t>
      </w:r>
      <w:r w:rsidR="00A15437" w:rsidRPr="00F8058E">
        <w:rPr>
          <w:rFonts w:hAnsi="Times New Roman" w:cs="Times New Roman"/>
          <w:color w:val="000000"/>
        </w:rPr>
        <w:t>оценочные</w:t>
      </w:r>
      <w:r w:rsidR="00A15437" w:rsidRPr="00F8058E">
        <w:rPr>
          <w:rFonts w:hAnsi="Times New Roman" w:cs="Times New Roman"/>
          <w:color w:val="000000"/>
        </w:rPr>
        <w:t xml:space="preserve"> </w:t>
      </w:r>
      <w:r w:rsidR="00A15437" w:rsidRPr="00F8058E">
        <w:rPr>
          <w:rFonts w:hAnsi="Times New Roman" w:cs="Times New Roman"/>
          <w:color w:val="000000"/>
        </w:rPr>
        <w:t>значения</w:t>
      </w:r>
      <w:r w:rsidR="00A15437" w:rsidRPr="00F8058E">
        <w:rPr>
          <w:rFonts w:hAnsi="Times New Roman" w:cs="Times New Roman"/>
          <w:color w:val="000000"/>
        </w:rPr>
        <w:t xml:space="preserve"> </w:t>
      </w:r>
      <w:r w:rsidR="00A15437" w:rsidRPr="00F8058E">
        <w:rPr>
          <w:rFonts w:hAnsi="Times New Roman" w:cs="Times New Roman"/>
          <w:color w:val="000000"/>
        </w:rPr>
        <w:t>и ошибки»</w:t>
      </w:r>
      <w:r w:rsidR="00A15437" w:rsidRPr="00F8058E">
        <w:rPr>
          <w:rFonts w:hAnsi="Times New Roman" w:cs="Times New Roman"/>
          <w:color w:val="000000"/>
        </w:rPr>
        <w:t>.</w:t>
      </w:r>
    </w:p>
    <w:p w:rsidR="00A15437" w:rsidRDefault="00A15437" w:rsidP="00A15437">
      <w:pPr>
        <w:rPr>
          <w:rFonts w:hAnsi="Times New Roman" w:cs="Times New Roman"/>
          <w:color w:val="000000"/>
        </w:rPr>
      </w:pPr>
      <w:r w:rsidRPr="00E770E4">
        <w:rPr>
          <w:rFonts w:hAnsi="Times New Roman" w:cs="Times New Roman"/>
          <w:color w:val="000000"/>
        </w:rPr>
        <w:t xml:space="preserve">5. </w:t>
      </w:r>
      <w:r w:rsidRPr="00E770E4">
        <w:rPr>
          <w:rFonts w:hAnsi="Times New Roman" w:cs="Times New Roman"/>
          <w:color w:val="000000"/>
        </w:rPr>
        <w:t>При</w:t>
      </w:r>
      <w:r w:rsidRPr="00E770E4">
        <w:rPr>
          <w:rFonts w:hAnsi="Times New Roman" w:cs="Times New Roman"/>
          <w:color w:val="000000"/>
        </w:rPr>
        <w:t xml:space="preserve"> </w:t>
      </w:r>
      <w:r w:rsidRPr="00E770E4">
        <w:rPr>
          <w:rFonts w:hAnsi="Times New Roman" w:cs="Times New Roman"/>
          <w:color w:val="000000"/>
        </w:rPr>
        <w:t>внесении</w:t>
      </w:r>
      <w:r w:rsidRPr="00E770E4">
        <w:rPr>
          <w:rFonts w:hAnsi="Times New Roman" w:cs="Times New Roman"/>
          <w:color w:val="000000"/>
        </w:rPr>
        <w:t xml:space="preserve"> </w:t>
      </w:r>
      <w:r w:rsidRPr="00E770E4">
        <w:rPr>
          <w:rFonts w:hAnsi="Times New Roman" w:cs="Times New Roman"/>
          <w:color w:val="000000"/>
        </w:rPr>
        <w:t>изменений</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учетную</w:t>
      </w:r>
      <w:r w:rsidRPr="00E770E4">
        <w:rPr>
          <w:rFonts w:hAnsi="Times New Roman" w:cs="Times New Roman"/>
          <w:color w:val="000000"/>
        </w:rPr>
        <w:t xml:space="preserve"> </w:t>
      </w:r>
      <w:r w:rsidRPr="00E770E4">
        <w:rPr>
          <w:rFonts w:hAnsi="Times New Roman" w:cs="Times New Roman"/>
          <w:color w:val="000000"/>
        </w:rPr>
        <w:t>политику</w:t>
      </w:r>
      <w:r w:rsidRPr="00E770E4">
        <w:rPr>
          <w:rFonts w:hAnsi="Times New Roman" w:cs="Times New Roman"/>
          <w:color w:val="000000"/>
        </w:rPr>
        <w:t xml:space="preserve"> </w:t>
      </w:r>
      <w:r w:rsidRPr="00E770E4">
        <w:rPr>
          <w:rFonts w:hAnsi="Times New Roman" w:cs="Times New Roman"/>
          <w:color w:val="000000"/>
        </w:rPr>
        <w:t>главный</w:t>
      </w:r>
      <w:r w:rsidRPr="00E770E4">
        <w:rPr>
          <w:rFonts w:hAnsi="Times New Roman" w:cs="Times New Roman"/>
          <w:color w:val="000000"/>
        </w:rPr>
        <w:t xml:space="preserve"> </w:t>
      </w:r>
      <w:r w:rsidRPr="00E770E4">
        <w:rPr>
          <w:rFonts w:hAnsi="Times New Roman" w:cs="Times New Roman"/>
          <w:color w:val="000000"/>
        </w:rPr>
        <w:t>бухгалтер</w:t>
      </w:r>
      <w:r w:rsidRPr="00E770E4">
        <w:rPr>
          <w:rFonts w:hAnsi="Times New Roman" w:cs="Times New Roman"/>
          <w:color w:val="000000"/>
        </w:rPr>
        <w:t xml:space="preserve"> </w:t>
      </w:r>
      <w:r w:rsidRPr="00E770E4">
        <w:rPr>
          <w:rFonts w:hAnsi="Times New Roman" w:cs="Times New Roman"/>
          <w:color w:val="000000"/>
        </w:rPr>
        <w:t>оценивает</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целях</w:t>
      </w:r>
      <w:r w:rsidRPr="00E770E4">
        <w:rPr>
          <w:rFonts w:hAnsi="Times New Roman" w:cs="Times New Roman"/>
          <w:color w:val="000000"/>
        </w:rPr>
        <w:t xml:space="preserve"> </w:t>
      </w:r>
      <w:r w:rsidRPr="00E770E4">
        <w:rPr>
          <w:rFonts w:hAnsi="Times New Roman" w:cs="Times New Roman"/>
          <w:color w:val="000000"/>
        </w:rPr>
        <w:t>сопоставления</w:t>
      </w:r>
      <w:r w:rsidRPr="00E770E4">
        <w:rPr>
          <w:rFonts w:hAnsi="Times New Roman" w:cs="Times New Roman"/>
          <w:color w:val="000000"/>
        </w:rPr>
        <w:t xml:space="preserve"> </w:t>
      </w:r>
      <w:r w:rsidRPr="00E770E4">
        <w:rPr>
          <w:rFonts w:hAnsi="Times New Roman" w:cs="Times New Roman"/>
          <w:color w:val="000000"/>
        </w:rPr>
        <w:t>отчетности</w:t>
      </w:r>
      <w:r w:rsidRPr="00E770E4">
        <w:rPr>
          <w:rFonts w:hAnsi="Times New Roman" w:cs="Times New Roman"/>
          <w:color w:val="000000"/>
        </w:rPr>
        <w:t xml:space="preserve"> </w:t>
      </w:r>
      <w:r w:rsidRPr="00E770E4">
        <w:rPr>
          <w:rFonts w:hAnsi="Times New Roman" w:cs="Times New Roman"/>
          <w:color w:val="000000"/>
        </w:rPr>
        <w:t>существенность</w:t>
      </w:r>
      <w:r w:rsidRPr="00E770E4">
        <w:rPr>
          <w:rFonts w:hAnsi="Times New Roman" w:cs="Times New Roman"/>
          <w:color w:val="000000"/>
        </w:rPr>
        <w:t xml:space="preserve"> </w:t>
      </w:r>
      <w:r w:rsidRPr="00E770E4">
        <w:rPr>
          <w:rFonts w:hAnsi="Times New Roman" w:cs="Times New Roman"/>
          <w:color w:val="000000"/>
        </w:rPr>
        <w:t>изменения</w:t>
      </w:r>
      <w:r w:rsidRPr="00E770E4">
        <w:rPr>
          <w:rFonts w:hAnsi="Times New Roman" w:cs="Times New Roman"/>
          <w:color w:val="000000"/>
        </w:rPr>
        <w:t xml:space="preserve"> </w:t>
      </w:r>
      <w:r w:rsidRPr="00E770E4">
        <w:rPr>
          <w:rFonts w:hAnsi="Times New Roman" w:cs="Times New Roman"/>
          <w:color w:val="000000"/>
        </w:rPr>
        <w:t>показателей</w:t>
      </w:r>
      <w:r w:rsidRPr="00E770E4">
        <w:rPr>
          <w:rFonts w:hAnsi="Times New Roman" w:cs="Times New Roman"/>
          <w:color w:val="000000"/>
        </w:rPr>
        <w:t xml:space="preserve">, </w:t>
      </w:r>
      <w:r w:rsidRPr="00E770E4">
        <w:rPr>
          <w:rFonts w:hAnsi="Times New Roman" w:cs="Times New Roman"/>
          <w:color w:val="000000"/>
        </w:rPr>
        <w:t>отражающих</w:t>
      </w:r>
      <w:r w:rsidRPr="00E770E4">
        <w:rPr>
          <w:rFonts w:hAnsi="Times New Roman" w:cs="Times New Roman"/>
          <w:color w:val="000000"/>
        </w:rPr>
        <w:t xml:space="preserve"> </w:t>
      </w:r>
      <w:r w:rsidRPr="00E770E4">
        <w:rPr>
          <w:rFonts w:hAnsi="Times New Roman" w:cs="Times New Roman"/>
          <w:color w:val="000000"/>
        </w:rPr>
        <w:t>финансовое</w:t>
      </w:r>
      <w:r w:rsidRPr="00E770E4">
        <w:rPr>
          <w:rFonts w:hAnsi="Times New Roman" w:cs="Times New Roman"/>
          <w:color w:val="000000"/>
        </w:rPr>
        <w:t xml:space="preserve"> </w:t>
      </w:r>
      <w:r w:rsidRPr="00E770E4">
        <w:rPr>
          <w:rFonts w:hAnsi="Times New Roman" w:cs="Times New Roman"/>
          <w:color w:val="000000"/>
        </w:rPr>
        <w:t>положение</w:t>
      </w:r>
      <w:r w:rsidRPr="00E770E4">
        <w:rPr>
          <w:rFonts w:hAnsi="Times New Roman" w:cs="Times New Roman"/>
          <w:color w:val="000000"/>
        </w:rPr>
        <w:t xml:space="preserve">, </w:t>
      </w:r>
      <w:r w:rsidRPr="00E770E4">
        <w:rPr>
          <w:rFonts w:hAnsi="Times New Roman" w:cs="Times New Roman"/>
          <w:color w:val="000000"/>
        </w:rPr>
        <w:t>финансовые</w:t>
      </w:r>
      <w:r w:rsidRPr="00E770E4">
        <w:rPr>
          <w:rFonts w:hAnsi="Times New Roman" w:cs="Times New Roman"/>
          <w:color w:val="000000"/>
        </w:rPr>
        <w:t xml:space="preserve"> </w:t>
      </w:r>
      <w:r w:rsidRPr="00E770E4">
        <w:rPr>
          <w:rFonts w:hAnsi="Times New Roman" w:cs="Times New Roman"/>
          <w:color w:val="000000"/>
        </w:rPr>
        <w:t>результаты</w:t>
      </w:r>
      <w:r w:rsidRPr="00E770E4">
        <w:rPr>
          <w:rFonts w:hAnsi="Times New Roman" w:cs="Times New Roman"/>
          <w:color w:val="000000"/>
        </w:rPr>
        <w:t xml:space="preserve"> </w:t>
      </w:r>
      <w:r w:rsidRPr="00E770E4">
        <w:rPr>
          <w:rFonts w:hAnsi="Times New Roman" w:cs="Times New Roman"/>
          <w:color w:val="000000"/>
        </w:rPr>
        <w:t>деятельности</w:t>
      </w:r>
      <w:r w:rsidRPr="00E770E4">
        <w:rPr>
          <w:rFonts w:hAnsi="Times New Roman" w:cs="Times New Roman"/>
          <w:color w:val="000000"/>
        </w:rPr>
        <w:t xml:space="preserve"> </w:t>
      </w:r>
      <w:r w:rsidRPr="00E770E4">
        <w:rPr>
          <w:rFonts w:hAnsi="Times New Roman" w:cs="Times New Roman"/>
          <w:color w:val="000000"/>
        </w:rPr>
        <w:t>учреждения</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движение</w:t>
      </w:r>
      <w:r w:rsidRPr="00E770E4">
        <w:rPr>
          <w:rFonts w:hAnsi="Times New Roman" w:cs="Times New Roman"/>
          <w:color w:val="000000"/>
        </w:rPr>
        <w:t xml:space="preserve"> </w:t>
      </w:r>
      <w:r w:rsidRPr="00E770E4">
        <w:rPr>
          <w:rFonts w:hAnsi="Times New Roman" w:cs="Times New Roman"/>
          <w:color w:val="000000"/>
        </w:rPr>
        <w:t>его</w:t>
      </w:r>
      <w:r w:rsidRPr="00E770E4">
        <w:rPr>
          <w:rFonts w:hAnsi="Times New Roman" w:cs="Times New Roman"/>
          <w:color w:val="000000"/>
        </w:rPr>
        <w:t xml:space="preserve"> </w:t>
      </w:r>
      <w:r w:rsidRPr="00E770E4">
        <w:rPr>
          <w:rFonts w:hAnsi="Times New Roman" w:cs="Times New Roman"/>
          <w:color w:val="000000"/>
        </w:rPr>
        <w:t>денежных</w:t>
      </w:r>
      <w:r w:rsidRPr="00E770E4">
        <w:rPr>
          <w:rFonts w:hAnsi="Times New Roman" w:cs="Times New Roman"/>
          <w:color w:val="000000"/>
        </w:rPr>
        <w:t xml:space="preserve"> </w:t>
      </w:r>
      <w:r w:rsidRPr="00E770E4">
        <w:rPr>
          <w:rFonts w:hAnsi="Times New Roman" w:cs="Times New Roman"/>
          <w:color w:val="000000"/>
        </w:rPr>
        <w:t>средств</w:t>
      </w:r>
      <w:r w:rsidRPr="00E770E4">
        <w:rPr>
          <w:rFonts w:hAnsi="Times New Roman" w:cs="Times New Roman"/>
          <w:color w:val="000000"/>
        </w:rPr>
        <w:t xml:space="preserve">, </w:t>
      </w:r>
      <w:r w:rsidRPr="00E770E4">
        <w:rPr>
          <w:rFonts w:hAnsi="Times New Roman" w:cs="Times New Roman"/>
          <w:color w:val="000000"/>
        </w:rPr>
        <w:t>на</w:t>
      </w:r>
      <w:r>
        <w:rPr>
          <w:rFonts w:hAnsi="Times New Roman" w:cs="Times New Roman"/>
          <w:color w:val="000000"/>
        </w:rPr>
        <w:t> </w:t>
      </w:r>
      <w:r w:rsidRPr="00E770E4">
        <w:rPr>
          <w:rFonts w:hAnsi="Times New Roman" w:cs="Times New Roman"/>
          <w:color w:val="000000"/>
        </w:rPr>
        <w:t>основе</w:t>
      </w:r>
      <w:r w:rsidRPr="00E770E4">
        <w:rPr>
          <w:rFonts w:hAnsi="Times New Roman" w:cs="Times New Roman"/>
          <w:color w:val="000000"/>
        </w:rPr>
        <w:t xml:space="preserve"> </w:t>
      </w:r>
      <w:r w:rsidRPr="00E770E4">
        <w:rPr>
          <w:rFonts w:hAnsi="Times New Roman" w:cs="Times New Roman"/>
          <w:color w:val="000000"/>
        </w:rPr>
        <w:t>своего</w:t>
      </w:r>
      <w:r w:rsidRPr="00E770E4">
        <w:rPr>
          <w:rFonts w:hAnsi="Times New Roman" w:cs="Times New Roman"/>
          <w:color w:val="000000"/>
        </w:rPr>
        <w:t xml:space="preserve"> </w:t>
      </w:r>
      <w:r w:rsidRPr="00E770E4">
        <w:rPr>
          <w:rFonts w:hAnsi="Times New Roman" w:cs="Times New Roman"/>
          <w:color w:val="000000"/>
        </w:rPr>
        <w:t>профессионального</w:t>
      </w:r>
      <w:r w:rsidRPr="00E770E4">
        <w:rPr>
          <w:rFonts w:hAnsi="Times New Roman" w:cs="Times New Roman"/>
          <w:color w:val="000000"/>
        </w:rPr>
        <w:t xml:space="preserve"> </w:t>
      </w:r>
      <w:r w:rsidRPr="00E770E4">
        <w:rPr>
          <w:rFonts w:hAnsi="Times New Roman" w:cs="Times New Roman"/>
          <w:color w:val="000000"/>
        </w:rPr>
        <w:t>суждения</w:t>
      </w:r>
      <w:r w:rsidRPr="00E770E4">
        <w:rPr>
          <w:rFonts w:hAnsi="Times New Roman" w:cs="Times New Roman"/>
          <w:color w:val="000000"/>
        </w:rPr>
        <w:t xml:space="preserve">. </w:t>
      </w:r>
      <w:r w:rsidRPr="00E770E4">
        <w:rPr>
          <w:rFonts w:hAnsi="Times New Roman" w:cs="Times New Roman"/>
          <w:color w:val="000000"/>
        </w:rPr>
        <w:t>Также</w:t>
      </w:r>
      <w:r w:rsidRPr="00E770E4">
        <w:rPr>
          <w:rFonts w:hAnsi="Times New Roman" w:cs="Times New Roman"/>
          <w:color w:val="000000"/>
        </w:rPr>
        <w:t xml:space="preserve"> </w:t>
      </w:r>
      <w:r w:rsidRPr="00E770E4">
        <w:rPr>
          <w:rFonts w:hAnsi="Times New Roman" w:cs="Times New Roman"/>
          <w:color w:val="000000"/>
        </w:rPr>
        <w:t>на</w:t>
      </w:r>
      <w:r>
        <w:rPr>
          <w:rFonts w:hAnsi="Times New Roman" w:cs="Times New Roman"/>
          <w:color w:val="000000"/>
        </w:rPr>
        <w:t> </w:t>
      </w:r>
      <w:r w:rsidRPr="00E770E4">
        <w:rPr>
          <w:rFonts w:hAnsi="Times New Roman" w:cs="Times New Roman"/>
          <w:color w:val="000000"/>
        </w:rPr>
        <w:t>основе</w:t>
      </w:r>
      <w:r w:rsidRPr="00E770E4">
        <w:rPr>
          <w:rFonts w:hAnsi="Times New Roman" w:cs="Times New Roman"/>
          <w:color w:val="000000"/>
        </w:rPr>
        <w:t xml:space="preserve"> </w:t>
      </w:r>
      <w:r w:rsidRPr="00E770E4">
        <w:rPr>
          <w:rFonts w:hAnsi="Times New Roman" w:cs="Times New Roman"/>
          <w:color w:val="000000"/>
        </w:rPr>
        <w:t>профессионального</w:t>
      </w:r>
      <w:r w:rsidRPr="00E770E4">
        <w:rPr>
          <w:rFonts w:hAnsi="Times New Roman" w:cs="Times New Roman"/>
          <w:color w:val="000000"/>
        </w:rPr>
        <w:t xml:space="preserve"> </w:t>
      </w:r>
      <w:r w:rsidRPr="00E770E4">
        <w:rPr>
          <w:rFonts w:hAnsi="Times New Roman" w:cs="Times New Roman"/>
          <w:color w:val="000000"/>
        </w:rPr>
        <w:t>суждения</w:t>
      </w:r>
      <w:r w:rsidRPr="00E770E4">
        <w:rPr>
          <w:rFonts w:hAnsi="Times New Roman" w:cs="Times New Roman"/>
          <w:color w:val="000000"/>
        </w:rPr>
        <w:t xml:space="preserve"> </w:t>
      </w:r>
      <w:r w:rsidRPr="00E770E4">
        <w:rPr>
          <w:rFonts w:hAnsi="Times New Roman" w:cs="Times New Roman"/>
          <w:color w:val="000000"/>
        </w:rPr>
        <w:t>оценивается</w:t>
      </w:r>
      <w:r w:rsidRPr="00E770E4">
        <w:rPr>
          <w:rFonts w:hAnsi="Times New Roman" w:cs="Times New Roman"/>
          <w:color w:val="000000"/>
        </w:rPr>
        <w:t xml:space="preserve"> </w:t>
      </w:r>
      <w:r w:rsidRPr="00E770E4">
        <w:rPr>
          <w:rFonts w:hAnsi="Times New Roman" w:cs="Times New Roman"/>
          <w:color w:val="000000"/>
        </w:rPr>
        <w:t>существенность</w:t>
      </w:r>
      <w:r w:rsidRPr="00E770E4">
        <w:rPr>
          <w:rFonts w:hAnsi="Times New Roman" w:cs="Times New Roman"/>
          <w:color w:val="000000"/>
        </w:rPr>
        <w:t xml:space="preserve"> </w:t>
      </w:r>
      <w:r w:rsidRPr="00E770E4">
        <w:rPr>
          <w:rFonts w:hAnsi="Times New Roman" w:cs="Times New Roman"/>
          <w:color w:val="000000"/>
        </w:rPr>
        <w:t>ошибок</w:t>
      </w:r>
      <w:r w:rsidRPr="00E770E4">
        <w:rPr>
          <w:rFonts w:hAnsi="Times New Roman" w:cs="Times New Roman"/>
          <w:color w:val="000000"/>
        </w:rPr>
        <w:t xml:space="preserve"> </w:t>
      </w:r>
      <w:r w:rsidRPr="00E770E4">
        <w:rPr>
          <w:rFonts w:hAnsi="Times New Roman" w:cs="Times New Roman"/>
          <w:color w:val="000000"/>
        </w:rPr>
        <w:t>отчетного</w:t>
      </w:r>
      <w:r w:rsidRPr="00E770E4">
        <w:rPr>
          <w:rFonts w:hAnsi="Times New Roman" w:cs="Times New Roman"/>
          <w:color w:val="000000"/>
        </w:rPr>
        <w:t xml:space="preserve"> </w:t>
      </w:r>
      <w:r w:rsidRPr="00E770E4">
        <w:rPr>
          <w:rFonts w:hAnsi="Times New Roman" w:cs="Times New Roman"/>
          <w:color w:val="000000"/>
        </w:rPr>
        <w:t>периода</w:t>
      </w:r>
      <w:r w:rsidRPr="00E770E4">
        <w:rPr>
          <w:rFonts w:hAnsi="Times New Roman" w:cs="Times New Roman"/>
          <w:color w:val="000000"/>
        </w:rPr>
        <w:t xml:space="preserve">, </w:t>
      </w:r>
      <w:r w:rsidRPr="00E770E4">
        <w:rPr>
          <w:rFonts w:hAnsi="Times New Roman" w:cs="Times New Roman"/>
          <w:color w:val="000000"/>
        </w:rPr>
        <w:t>выявленных</w:t>
      </w:r>
      <w:r w:rsidRPr="00E770E4">
        <w:rPr>
          <w:rFonts w:hAnsi="Times New Roman" w:cs="Times New Roman"/>
          <w:color w:val="000000"/>
        </w:rPr>
        <w:t xml:space="preserve"> </w:t>
      </w:r>
      <w:r w:rsidRPr="00E770E4">
        <w:rPr>
          <w:rFonts w:hAnsi="Times New Roman" w:cs="Times New Roman"/>
          <w:color w:val="000000"/>
        </w:rPr>
        <w:t>после</w:t>
      </w:r>
      <w:r w:rsidRPr="00E770E4">
        <w:rPr>
          <w:rFonts w:hAnsi="Times New Roman" w:cs="Times New Roman"/>
          <w:color w:val="000000"/>
        </w:rPr>
        <w:t xml:space="preserve"> </w:t>
      </w:r>
      <w:r w:rsidRPr="00E770E4">
        <w:rPr>
          <w:rFonts w:hAnsi="Times New Roman" w:cs="Times New Roman"/>
          <w:color w:val="000000"/>
        </w:rPr>
        <w:t>утверждения</w:t>
      </w:r>
      <w:r w:rsidRPr="00E770E4">
        <w:rPr>
          <w:rFonts w:hAnsi="Times New Roman" w:cs="Times New Roman"/>
          <w:color w:val="000000"/>
        </w:rPr>
        <w:t xml:space="preserve"> </w:t>
      </w:r>
      <w:r w:rsidRPr="00E770E4">
        <w:rPr>
          <w:rFonts w:hAnsi="Times New Roman" w:cs="Times New Roman"/>
          <w:color w:val="000000"/>
        </w:rPr>
        <w:t>отчетности</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целях</w:t>
      </w:r>
      <w:r w:rsidRPr="00E770E4">
        <w:rPr>
          <w:rFonts w:hAnsi="Times New Roman" w:cs="Times New Roman"/>
          <w:color w:val="000000"/>
        </w:rPr>
        <w:t xml:space="preserve"> </w:t>
      </w:r>
      <w:r w:rsidRPr="00E770E4">
        <w:rPr>
          <w:rFonts w:hAnsi="Times New Roman" w:cs="Times New Roman"/>
          <w:color w:val="000000"/>
        </w:rPr>
        <w:t>принятия</w:t>
      </w:r>
      <w:r w:rsidRPr="00E770E4">
        <w:rPr>
          <w:rFonts w:hAnsi="Times New Roman" w:cs="Times New Roman"/>
          <w:color w:val="000000"/>
        </w:rPr>
        <w:t xml:space="preserve"> </w:t>
      </w:r>
      <w:r w:rsidRPr="00E770E4">
        <w:rPr>
          <w:rFonts w:hAnsi="Times New Roman" w:cs="Times New Roman"/>
          <w:color w:val="000000"/>
        </w:rPr>
        <w:t>решения</w:t>
      </w:r>
      <w:r w:rsidRPr="00E770E4">
        <w:rPr>
          <w:rFonts w:hAnsi="Times New Roman" w:cs="Times New Roman"/>
          <w:color w:val="000000"/>
        </w:rPr>
        <w:t xml:space="preserve"> </w:t>
      </w:r>
      <w:r w:rsidRPr="00E770E4">
        <w:rPr>
          <w:rFonts w:hAnsi="Times New Roman" w:cs="Times New Roman"/>
          <w:color w:val="000000"/>
        </w:rPr>
        <w:t>о</w:t>
      </w:r>
      <w:r>
        <w:rPr>
          <w:rFonts w:hAnsi="Times New Roman" w:cs="Times New Roman"/>
          <w:color w:val="000000"/>
        </w:rPr>
        <w:t> </w:t>
      </w:r>
      <w:r w:rsidRPr="00E770E4">
        <w:rPr>
          <w:rFonts w:hAnsi="Times New Roman" w:cs="Times New Roman"/>
          <w:color w:val="000000"/>
        </w:rPr>
        <w:t>раскрытии</w:t>
      </w:r>
      <w:r w:rsidRPr="00E770E4">
        <w:rPr>
          <w:rFonts w:hAnsi="Times New Roman" w:cs="Times New Roman"/>
          <w:color w:val="000000"/>
        </w:rPr>
        <w:t xml:space="preserve"> </w:t>
      </w: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Пояснениях</w:t>
      </w:r>
      <w:r w:rsidRPr="00E770E4">
        <w:rPr>
          <w:rFonts w:hAnsi="Times New Roman" w:cs="Times New Roman"/>
          <w:color w:val="000000"/>
        </w:rPr>
        <w:t xml:space="preserve"> </w:t>
      </w:r>
      <w:r w:rsidRPr="00E770E4">
        <w:rPr>
          <w:rFonts w:hAnsi="Times New Roman" w:cs="Times New Roman"/>
          <w:color w:val="000000"/>
        </w:rPr>
        <w:t>к</w:t>
      </w:r>
      <w:r>
        <w:rPr>
          <w:rFonts w:hAnsi="Times New Roman" w:cs="Times New Roman"/>
          <w:color w:val="000000"/>
        </w:rPr>
        <w:t> </w:t>
      </w:r>
      <w:r w:rsidRPr="00E770E4">
        <w:rPr>
          <w:rFonts w:hAnsi="Times New Roman" w:cs="Times New Roman"/>
          <w:color w:val="000000"/>
        </w:rPr>
        <w:t>отчетности</w:t>
      </w:r>
      <w:r w:rsidRPr="00E770E4">
        <w:rPr>
          <w:rFonts w:hAnsi="Times New Roman" w:cs="Times New Roman"/>
          <w:color w:val="000000"/>
        </w:rPr>
        <w:t xml:space="preserve"> </w:t>
      </w:r>
      <w:r w:rsidRPr="00E770E4">
        <w:rPr>
          <w:rFonts w:hAnsi="Times New Roman" w:cs="Times New Roman"/>
          <w:color w:val="000000"/>
        </w:rPr>
        <w:t>информации</w:t>
      </w:r>
      <w:r w:rsidRPr="00E770E4">
        <w:rPr>
          <w:rFonts w:hAnsi="Times New Roman" w:cs="Times New Roman"/>
          <w:color w:val="000000"/>
        </w:rPr>
        <w:t xml:space="preserve"> </w:t>
      </w:r>
      <w:r w:rsidRPr="00E770E4">
        <w:rPr>
          <w:rFonts w:hAnsi="Times New Roman" w:cs="Times New Roman"/>
          <w:color w:val="000000"/>
        </w:rPr>
        <w:t>о</w:t>
      </w:r>
      <w:r>
        <w:rPr>
          <w:rFonts w:hAnsi="Times New Roman" w:cs="Times New Roman"/>
          <w:color w:val="000000"/>
        </w:rPr>
        <w:t> </w:t>
      </w:r>
      <w:r w:rsidRPr="00E770E4">
        <w:rPr>
          <w:rFonts w:hAnsi="Times New Roman" w:cs="Times New Roman"/>
          <w:color w:val="000000"/>
        </w:rPr>
        <w:t>существенных</w:t>
      </w:r>
      <w:r w:rsidRPr="00E770E4">
        <w:rPr>
          <w:rFonts w:hAnsi="Times New Roman" w:cs="Times New Roman"/>
          <w:color w:val="000000"/>
        </w:rPr>
        <w:t xml:space="preserve"> </w:t>
      </w:r>
      <w:r w:rsidRPr="00E770E4">
        <w:rPr>
          <w:rFonts w:hAnsi="Times New Roman" w:cs="Times New Roman"/>
          <w:color w:val="000000"/>
        </w:rPr>
        <w:t>ошибках</w:t>
      </w:r>
      <w:r w:rsidRPr="00E770E4">
        <w:rPr>
          <w:rFonts w:hAnsi="Times New Roman" w:cs="Times New Roman"/>
          <w:color w:val="000000"/>
        </w:rPr>
        <w:t>.</w:t>
      </w:r>
      <w:r w:rsidRPr="00E770E4">
        <w:br/>
      </w:r>
      <w:r w:rsidRPr="00E770E4">
        <w:rPr>
          <w:rFonts w:hAnsi="Times New Roman" w:cs="Times New Roman"/>
          <w:color w:val="000000"/>
        </w:rPr>
        <w:t>Основание</w:t>
      </w:r>
      <w:r w:rsidRPr="00E770E4">
        <w:rPr>
          <w:rFonts w:hAnsi="Times New Roman" w:cs="Times New Roman"/>
          <w:color w:val="000000"/>
        </w:rPr>
        <w:t xml:space="preserve">: </w:t>
      </w:r>
      <w:r w:rsidRPr="00E770E4">
        <w:rPr>
          <w:rFonts w:hAnsi="Times New Roman" w:cs="Times New Roman"/>
          <w:color w:val="000000"/>
        </w:rPr>
        <w:t>пункты</w:t>
      </w:r>
      <w:r w:rsidRPr="00E770E4">
        <w:rPr>
          <w:rFonts w:hAnsi="Times New Roman" w:cs="Times New Roman"/>
          <w:color w:val="000000"/>
        </w:rPr>
        <w:t xml:space="preserve"> 17, 20, 32</w:t>
      </w:r>
      <w:r>
        <w:rPr>
          <w:rFonts w:hAnsi="Times New Roman" w:cs="Times New Roman"/>
          <w:color w:val="000000"/>
        </w:rPr>
        <w:t>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«Учетная</w:t>
      </w:r>
      <w:r w:rsidRPr="00E770E4">
        <w:rPr>
          <w:rFonts w:hAnsi="Times New Roman" w:cs="Times New Roman"/>
          <w:color w:val="000000"/>
        </w:rPr>
        <w:t xml:space="preserve"> </w:t>
      </w:r>
      <w:r w:rsidRPr="00E770E4">
        <w:rPr>
          <w:rFonts w:hAnsi="Times New Roman" w:cs="Times New Roman"/>
          <w:color w:val="000000"/>
        </w:rPr>
        <w:t>политика</w:t>
      </w:r>
      <w:r w:rsidRPr="00E770E4">
        <w:rPr>
          <w:rFonts w:hAnsi="Times New Roman" w:cs="Times New Roman"/>
          <w:color w:val="000000"/>
        </w:rPr>
        <w:t xml:space="preserve">, </w:t>
      </w:r>
      <w:r w:rsidRPr="00E770E4">
        <w:rPr>
          <w:rFonts w:hAnsi="Times New Roman" w:cs="Times New Roman"/>
          <w:color w:val="000000"/>
        </w:rPr>
        <w:t>оценочные</w:t>
      </w:r>
      <w:r w:rsidRPr="00E770E4">
        <w:rPr>
          <w:rFonts w:hAnsi="Times New Roman" w:cs="Times New Roman"/>
          <w:color w:val="000000"/>
        </w:rPr>
        <w:t xml:space="preserve"> </w:t>
      </w:r>
      <w:r w:rsidRPr="00E770E4">
        <w:rPr>
          <w:rFonts w:hAnsi="Times New Roman" w:cs="Times New Roman"/>
          <w:color w:val="000000"/>
        </w:rPr>
        <w:t>значения</w:t>
      </w:r>
      <w:r w:rsidRPr="00E770E4">
        <w:rPr>
          <w:rFonts w:hAnsi="Times New Roman" w:cs="Times New Roman"/>
          <w:color w:val="000000"/>
        </w:rPr>
        <w:t xml:space="preserve">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ошибки»</w:t>
      </w:r>
      <w:r w:rsidRPr="00E770E4">
        <w:rPr>
          <w:rFonts w:hAnsi="Times New Roman" w:cs="Times New Roman"/>
          <w:color w:val="000000"/>
        </w:rPr>
        <w:t>.</w:t>
      </w:r>
    </w:p>
    <w:p w:rsidR="00A15437" w:rsidRDefault="00A15437" w:rsidP="00A15437">
      <w:pPr>
        <w:rPr>
          <w:rFonts w:hAnsi="Times New Roman" w:cs="Times New Roman"/>
          <w:color w:val="000000"/>
        </w:rPr>
      </w:pPr>
    </w:p>
    <w:p w:rsidR="00A15437" w:rsidRDefault="00A15437" w:rsidP="00A15437">
      <w:pPr>
        <w:spacing w:line="600" w:lineRule="atLeast"/>
        <w:rPr>
          <w:b/>
          <w:bCs/>
          <w:color w:val="252525"/>
          <w:spacing w:val="-2"/>
        </w:rPr>
      </w:pPr>
      <w:r>
        <w:rPr>
          <w:b/>
          <w:bCs/>
          <w:color w:val="252525"/>
          <w:spacing w:val="-2"/>
        </w:rPr>
        <w:t>2</w:t>
      </w:r>
      <w:r w:rsidRPr="00515F4A">
        <w:rPr>
          <w:b/>
          <w:bCs/>
          <w:color w:val="252525"/>
          <w:spacing w:val="-2"/>
        </w:rPr>
        <w:t>. План счетов</w:t>
      </w:r>
    </w:p>
    <w:p w:rsidR="00F8058E" w:rsidRPr="00515F4A" w:rsidRDefault="00F8058E" w:rsidP="00A15437">
      <w:pPr>
        <w:spacing w:line="600" w:lineRule="atLeast"/>
        <w:rPr>
          <w:b/>
          <w:bCs/>
          <w:color w:val="252525"/>
          <w:spacing w:val="-2"/>
        </w:rPr>
      </w:pPr>
    </w:p>
    <w:p w:rsidR="00A15437" w:rsidRPr="00F8058E" w:rsidRDefault="00A15437" w:rsidP="00A15437">
      <w:pPr>
        <w:rPr>
          <w:rFonts w:hAnsi="Times New Roman" w:cs="Times New Roman"/>
          <w:color w:val="000000" w:themeColor="text1"/>
        </w:rPr>
      </w:pPr>
      <w:r w:rsidRPr="00E770E4">
        <w:rPr>
          <w:rFonts w:hAnsi="Times New Roman" w:cs="Times New Roman"/>
          <w:color w:val="000000"/>
        </w:rPr>
        <w:t xml:space="preserve">1. </w:t>
      </w:r>
      <w:r w:rsidRPr="00E770E4">
        <w:rPr>
          <w:rFonts w:hAnsi="Times New Roman" w:cs="Times New Roman"/>
          <w:color w:val="000000"/>
        </w:rPr>
        <w:t>Бухгалтерский</w:t>
      </w:r>
      <w:r w:rsidRPr="00E770E4">
        <w:rPr>
          <w:rFonts w:hAnsi="Times New Roman" w:cs="Times New Roman"/>
          <w:color w:val="000000"/>
        </w:rPr>
        <w:t xml:space="preserve"> </w:t>
      </w:r>
      <w:r w:rsidRPr="00E770E4">
        <w:rPr>
          <w:rFonts w:hAnsi="Times New Roman" w:cs="Times New Roman"/>
          <w:color w:val="000000"/>
        </w:rPr>
        <w:t>учет</w:t>
      </w:r>
      <w:r w:rsidRPr="00E770E4">
        <w:rPr>
          <w:rFonts w:hAnsi="Times New Roman" w:cs="Times New Roman"/>
          <w:color w:val="000000"/>
        </w:rPr>
        <w:t xml:space="preserve"> </w:t>
      </w:r>
      <w:r w:rsidRPr="00E770E4">
        <w:rPr>
          <w:rFonts w:hAnsi="Times New Roman" w:cs="Times New Roman"/>
          <w:color w:val="000000"/>
        </w:rPr>
        <w:t>ведется</w:t>
      </w:r>
      <w:r w:rsidRPr="00E770E4">
        <w:rPr>
          <w:rFonts w:hAnsi="Times New Roman" w:cs="Times New Roman"/>
          <w:color w:val="000000"/>
        </w:rPr>
        <w:t xml:space="preserve"> </w:t>
      </w:r>
      <w:r w:rsidRPr="00E770E4">
        <w:rPr>
          <w:rFonts w:hAnsi="Times New Roman" w:cs="Times New Roman"/>
          <w:color w:val="000000"/>
        </w:rPr>
        <w:t>с</w:t>
      </w:r>
      <w:r w:rsidRPr="00E770E4">
        <w:rPr>
          <w:rFonts w:hAnsi="Times New Roman" w:cs="Times New Roman"/>
          <w:color w:val="000000"/>
        </w:rPr>
        <w:t xml:space="preserve"> </w:t>
      </w:r>
      <w:r w:rsidRPr="00E770E4">
        <w:rPr>
          <w:rFonts w:hAnsi="Times New Roman" w:cs="Times New Roman"/>
          <w:color w:val="000000"/>
        </w:rPr>
        <w:t>использованием</w:t>
      </w:r>
      <w:r w:rsidRPr="00E770E4">
        <w:rPr>
          <w:rFonts w:hAnsi="Times New Roman" w:cs="Times New Roman"/>
          <w:color w:val="000000"/>
        </w:rPr>
        <w:t xml:space="preserve"> </w:t>
      </w:r>
      <w:r w:rsidRPr="00E770E4">
        <w:rPr>
          <w:rFonts w:hAnsi="Times New Roman" w:cs="Times New Roman"/>
          <w:color w:val="000000"/>
        </w:rPr>
        <w:t>Рабочего</w:t>
      </w:r>
      <w:r w:rsidRPr="00E770E4">
        <w:rPr>
          <w:rFonts w:hAnsi="Times New Roman" w:cs="Times New Roman"/>
          <w:color w:val="000000"/>
        </w:rPr>
        <w:t xml:space="preserve"> </w:t>
      </w:r>
      <w:r w:rsidRPr="00E770E4">
        <w:rPr>
          <w:rFonts w:hAnsi="Times New Roman" w:cs="Times New Roman"/>
          <w:color w:val="000000"/>
        </w:rPr>
        <w:t>плана</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 </w:t>
      </w:r>
      <w:r w:rsidRPr="00E770E4">
        <w:rPr>
          <w:rFonts w:hAnsi="Times New Roman" w:cs="Times New Roman"/>
          <w:color w:val="000000"/>
        </w:rPr>
        <w:t>разработанного</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соответствии</w:t>
      </w:r>
      <w:r w:rsidRPr="00E770E4">
        <w:rPr>
          <w:rFonts w:hAnsi="Times New Roman" w:cs="Times New Roman"/>
          <w:color w:val="000000"/>
        </w:rPr>
        <w:t xml:space="preserve"> </w:t>
      </w:r>
      <w:r w:rsidRPr="00E770E4">
        <w:rPr>
          <w:rFonts w:hAnsi="Times New Roman" w:cs="Times New Roman"/>
          <w:color w:val="000000"/>
        </w:rPr>
        <w:t>с</w:t>
      </w:r>
      <w:r>
        <w:rPr>
          <w:rFonts w:hAnsi="Times New Roman" w:cs="Times New Roman"/>
          <w:color w:val="000000"/>
        </w:rPr>
        <w:t>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rPr>
          <w:rFonts w:hAnsi="Times New Roman" w:cs="Times New Roman"/>
          <w:color w:val="000000"/>
        </w:rPr>
        <w:t> </w:t>
      </w:r>
      <w:r w:rsidRPr="00E770E4">
        <w:rPr>
          <w:rFonts w:hAnsi="Times New Roman" w:cs="Times New Roman"/>
          <w:color w:val="000000"/>
        </w:rPr>
        <w:t>и</w:t>
      </w:r>
      <w:r>
        <w:rPr>
          <w:rFonts w:hAnsi="Times New Roman" w:cs="Times New Roman"/>
          <w:color w:val="000000"/>
        </w:rPr>
        <w:t>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133</w:t>
      </w:r>
      <w:r w:rsidRPr="00E770E4">
        <w:rPr>
          <w:rFonts w:hAnsi="Times New Roman" w:cs="Times New Roman"/>
          <w:color w:val="000000"/>
        </w:rPr>
        <w:t>н</w:t>
      </w:r>
      <w:r w:rsidRPr="00E770E4">
        <w:rPr>
          <w:rFonts w:hAnsi="Times New Roman" w:cs="Times New Roman"/>
          <w:color w:val="000000"/>
        </w:rPr>
        <w:t>.</w:t>
      </w:r>
      <w:r w:rsidR="00B5042A">
        <w:rPr>
          <w:rFonts w:hAnsi="Times New Roman" w:cs="Times New Roman"/>
          <w:color w:val="000000"/>
        </w:rPr>
        <w:t xml:space="preserve"> (</w:t>
      </w:r>
      <w:r w:rsidR="00B5042A" w:rsidRPr="00F8058E">
        <w:rPr>
          <w:rFonts w:hAnsi="Times New Roman" w:cs="Times New Roman"/>
          <w:color w:val="000000" w:themeColor="text1"/>
        </w:rPr>
        <w:t>Приложение</w:t>
      </w:r>
      <w:r w:rsidR="00F8058E">
        <w:rPr>
          <w:rFonts w:hAnsi="Times New Roman" w:cs="Times New Roman"/>
          <w:color w:val="000000" w:themeColor="text1"/>
        </w:rPr>
        <w:t xml:space="preserve"> 19</w:t>
      </w:r>
      <w:r w:rsidR="00B5042A" w:rsidRPr="00F8058E">
        <w:rPr>
          <w:rFonts w:hAnsi="Times New Roman" w:cs="Times New Roman"/>
          <w:color w:val="000000" w:themeColor="text1"/>
        </w:rPr>
        <w:t>)</w:t>
      </w:r>
    </w:p>
    <w:p w:rsidR="00A15437" w:rsidRDefault="00A15437" w:rsidP="00A15437">
      <w:pPr>
        <w:rPr>
          <w:rFonts w:hAnsi="Times New Roman" w:cs="Times New Roman"/>
          <w:color w:val="000000"/>
        </w:rPr>
      </w:pPr>
      <w:r w:rsidRPr="00E770E4">
        <w:rPr>
          <w:rFonts w:hAnsi="Times New Roman" w:cs="Times New Roman"/>
          <w:color w:val="000000"/>
        </w:rPr>
        <w:t>При</w:t>
      </w:r>
      <w:r w:rsidRPr="00E770E4">
        <w:rPr>
          <w:rFonts w:hAnsi="Times New Roman" w:cs="Times New Roman"/>
          <w:color w:val="000000"/>
        </w:rPr>
        <w:t xml:space="preserve"> </w:t>
      </w:r>
      <w:r w:rsidRPr="00E770E4">
        <w:rPr>
          <w:rFonts w:hAnsi="Times New Roman" w:cs="Times New Roman"/>
          <w:color w:val="000000"/>
        </w:rPr>
        <w:t>отражении</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бухучете</w:t>
      </w:r>
      <w:r w:rsidRPr="00E770E4">
        <w:rPr>
          <w:rFonts w:hAnsi="Times New Roman" w:cs="Times New Roman"/>
          <w:color w:val="000000"/>
        </w:rPr>
        <w:t xml:space="preserve"> </w:t>
      </w:r>
      <w:r w:rsidRPr="00E770E4">
        <w:rPr>
          <w:rFonts w:hAnsi="Times New Roman" w:cs="Times New Roman"/>
          <w:color w:val="000000"/>
        </w:rPr>
        <w:t>хозяйственных</w:t>
      </w:r>
      <w:r w:rsidRPr="00E770E4">
        <w:rPr>
          <w:rFonts w:hAnsi="Times New Roman" w:cs="Times New Roman"/>
          <w:color w:val="000000"/>
        </w:rPr>
        <w:t xml:space="preserve"> </w:t>
      </w:r>
      <w:r w:rsidRPr="00E770E4">
        <w:rPr>
          <w:rFonts w:hAnsi="Times New Roman" w:cs="Times New Roman"/>
          <w:color w:val="000000"/>
        </w:rPr>
        <w:t>операций</w:t>
      </w:r>
      <w:r w:rsidRPr="00E770E4">
        <w:rPr>
          <w:rFonts w:hAnsi="Times New Roman" w:cs="Times New Roman"/>
          <w:color w:val="000000"/>
        </w:rPr>
        <w:t xml:space="preserve"> 1</w:t>
      </w:r>
      <w:r w:rsidRPr="00E770E4">
        <w:rPr>
          <w:rFonts w:hAnsi="Times New Roman" w:cs="Times New Roman"/>
          <w:color w:val="000000"/>
        </w:rPr>
        <w:t>–</w:t>
      </w:r>
      <w:r w:rsidRPr="00E770E4">
        <w:rPr>
          <w:rFonts w:hAnsi="Times New Roman" w:cs="Times New Roman"/>
          <w:color w:val="000000"/>
        </w:rPr>
        <w:t>18-</w:t>
      </w:r>
      <w:r w:rsidRPr="00E770E4">
        <w:rPr>
          <w:rFonts w:hAnsi="Times New Roman" w:cs="Times New Roman"/>
          <w:color w:val="000000"/>
        </w:rPr>
        <w:t>е</w:t>
      </w:r>
      <w:r w:rsidRPr="00E770E4">
        <w:rPr>
          <w:rFonts w:hAnsi="Times New Roman" w:cs="Times New Roman"/>
          <w:color w:val="000000"/>
        </w:rPr>
        <w:t xml:space="preserve"> </w:t>
      </w:r>
      <w:r w:rsidRPr="00E770E4">
        <w:rPr>
          <w:rFonts w:hAnsi="Times New Roman" w:cs="Times New Roman"/>
          <w:color w:val="000000"/>
        </w:rPr>
        <w:t>разряды</w:t>
      </w:r>
      <w:r w:rsidRPr="00E770E4">
        <w:rPr>
          <w:rFonts w:hAnsi="Times New Roman" w:cs="Times New Roman"/>
          <w:color w:val="000000"/>
        </w:rPr>
        <w:t xml:space="preserve"> </w:t>
      </w:r>
      <w:r w:rsidRPr="00E770E4">
        <w:rPr>
          <w:rFonts w:hAnsi="Times New Roman" w:cs="Times New Roman"/>
          <w:color w:val="000000"/>
        </w:rPr>
        <w:t>номера</w:t>
      </w:r>
      <w:r w:rsidRPr="00E770E4">
        <w:rPr>
          <w:rFonts w:hAnsi="Times New Roman" w:cs="Times New Roman"/>
          <w:color w:val="000000"/>
        </w:rPr>
        <w:t xml:space="preserve"> </w:t>
      </w:r>
      <w:r w:rsidRPr="00E770E4">
        <w:rPr>
          <w:rFonts w:hAnsi="Times New Roman" w:cs="Times New Roman"/>
          <w:color w:val="000000"/>
        </w:rPr>
        <w:t>счета</w:t>
      </w:r>
      <w:r w:rsidRPr="00E770E4">
        <w:rPr>
          <w:rFonts w:hAnsi="Times New Roman" w:cs="Times New Roman"/>
          <w:color w:val="000000"/>
        </w:rPr>
        <w:t xml:space="preserve"> </w:t>
      </w:r>
      <w:r w:rsidRPr="00E770E4">
        <w:rPr>
          <w:rFonts w:hAnsi="Times New Roman" w:cs="Times New Roman"/>
          <w:color w:val="000000"/>
        </w:rPr>
        <w:t>Рабочего</w:t>
      </w:r>
      <w:r w:rsidRPr="00E770E4">
        <w:rPr>
          <w:rFonts w:hAnsi="Times New Roman" w:cs="Times New Roman"/>
          <w:color w:val="000000"/>
        </w:rPr>
        <w:t xml:space="preserve"> </w:t>
      </w:r>
      <w:r w:rsidRPr="00E770E4">
        <w:rPr>
          <w:rFonts w:hAnsi="Times New Roman" w:cs="Times New Roman"/>
          <w:color w:val="000000"/>
        </w:rPr>
        <w:t>плана</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формируются</w:t>
      </w:r>
      <w:r w:rsidRPr="00E770E4">
        <w:rPr>
          <w:rFonts w:hAnsi="Times New Roman" w:cs="Times New Roman"/>
          <w:color w:val="000000"/>
        </w:rPr>
        <w:t xml:space="preserve"> </w:t>
      </w:r>
      <w:r w:rsidRPr="00E770E4">
        <w:rPr>
          <w:rFonts w:hAnsi="Times New Roman" w:cs="Times New Roman"/>
          <w:color w:val="000000"/>
        </w:rPr>
        <w:t>следующим</w:t>
      </w:r>
      <w:r w:rsidRPr="00E770E4">
        <w:rPr>
          <w:rFonts w:hAnsi="Times New Roman" w:cs="Times New Roman"/>
          <w:color w:val="000000"/>
        </w:rPr>
        <w:t xml:space="preserve"> </w:t>
      </w:r>
      <w:r w:rsidRPr="00E770E4">
        <w:rPr>
          <w:rFonts w:hAnsi="Times New Roman" w:cs="Times New Roman"/>
          <w:color w:val="000000"/>
        </w:rPr>
        <w:t>образом</w:t>
      </w:r>
      <w:r w:rsidRPr="00E770E4">
        <w:rPr>
          <w:rFonts w:hAnsi="Times New Roman" w:cs="Times New Roman"/>
          <w:color w:val="000000"/>
        </w:rPr>
        <w:t>.</w:t>
      </w:r>
    </w:p>
    <w:p w:rsidR="00B5042A" w:rsidRDefault="00B5042A" w:rsidP="00A15437">
      <w:pPr>
        <w:rPr>
          <w:rFonts w:hAnsi="Times New Roman" w:cs="Times New Roman"/>
          <w:color w:val="000000"/>
        </w:rPr>
      </w:pPr>
    </w:p>
    <w:p w:rsidR="00B5042A" w:rsidRDefault="00B5042A" w:rsidP="00A15437">
      <w:pPr>
        <w:rPr>
          <w:rFonts w:hAnsi="Times New Roman" w:cs="Times New Roman"/>
          <w:color w:val="000000"/>
        </w:rPr>
      </w:pPr>
    </w:p>
    <w:p w:rsidR="00B5042A" w:rsidRDefault="00B5042A" w:rsidP="00A15437">
      <w:pPr>
        <w:rPr>
          <w:rFonts w:hAnsi="Times New Roman" w:cs="Times New Roman"/>
          <w:color w:val="000000"/>
        </w:rPr>
      </w:pPr>
    </w:p>
    <w:p w:rsidR="00B5042A" w:rsidRPr="00E770E4" w:rsidRDefault="00B5042A" w:rsidP="00A15437">
      <w:pPr>
        <w:rPr>
          <w:rFonts w:hAnsi="Times New Roman" w:cs="Times New Roman"/>
          <w:color w:val="000000"/>
        </w:rPr>
      </w:pPr>
    </w:p>
    <w:tbl>
      <w:tblPr>
        <w:tblW w:w="5000" w:type="pct"/>
        <w:tblCellMar>
          <w:top w:w="15" w:type="dxa"/>
          <w:left w:w="15" w:type="dxa"/>
          <w:bottom w:w="15" w:type="dxa"/>
          <w:right w:w="15" w:type="dxa"/>
        </w:tblCellMar>
        <w:tblLook w:val="0600" w:firstRow="0" w:lastRow="0" w:firstColumn="0" w:lastColumn="0" w:noHBand="1" w:noVBand="1"/>
      </w:tblPr>
      <w:tblGrid>
        <w:gridCol w:w="1774"/>
        <w:gridCol w:w="8510"/>
      </w:tblGrid>
      <w:tr w:rsidR="00A15437" w:rsidTr="00A1543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5437" w:rsidRDefault="00A15437" w:rsidP="00A15437">
            <w:r>
              <w:rPr>
                <w:rFonts w:hAnsi="Times New Roman" w:cs="Times New Roman"/>
                <w:b/>
                <w:bCs/>
                <w:color w:val="000000"/>
              </w:rPr>
              <w:t>Разряд</w:t>
            </w:r>
            <w:r>
              <w:br/>
            </w:r>
            <w:r>
              <w:rPr>
                <w:rFonts w:hAnsi="Times New Roman" w:cs="Times New Roman"/>
                <w:b/>
                <w:bCs/>
                <w:color w:val="000000"/>
              </w:rPr>
              <w:t>номера</w:t>
            </w:r>
            <w:r>
              <w:rPr>
                <w:rFonts w:hAnsi="Times New Roman" w:cs="Times New Roman"/>
                <w:b/>
                <w:bCs/>
                <w:color w:val="000000"/>
              </w:rPr>
              <w:t xml:space="preserve"> </w:t>
            </w:r>
            <w:r>
              <w:rPr>
                <w:rFonts w:hAnsi="Times New Roman" w:cs="Times New Roman"/>
                <w:b/>
                <w:bCs/>
                <w:color w:val="000000"/>
              </w:rPr>
              <w:t>счета</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5437" w:rsidRDefault="00A15437" w:rsidP="00A15437">
            <w:r>
              <w:rPr>
                <w:rFonts w:hAnsi="Times New Roman" w:cs="Times New Roman"/>
                <w:b/>
                <w:bCs/>
                <w:color w:val="000000"/>
              </w:rPr>
              <w:t>Код</w:t>
            </w:r>
          </w:p>
        </w:tc>
      </w:tr>
      <w:tr w:rsidR="00A15437" w:rsidRPr="005748B4" w:rsidTr="00A1543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15437" w:rsidRDefault="00A15437" w:rsidP="00A15437">
            <w:r>
              <w:rPr>
                <w:rFonts w:hAnsi="Times New Roman" w:cs="Times New Roman"/>
                <w:color w:val="000000"/>
              </w:rPr>
              <w:t>1</w:t>
            </w:r>
            <w:r>
              <w:rPr>
                <w:rFonts w:hAnsi="Times New Roman" w:cs="Times New Roman"/>
                <w:color w:val="000000"/>
              </w:rPr>
              <w:t>–</w:t>
            </w:r>
            <w:r>
              <w:rPr>
                <w:rFonts w:hAnsi="Times New Roman" w:cs="Times New Roman"/>
                <w:color w:val="000000"/>
              </w:rPr>
              <w:t>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Pr="00E770E4" w:rsidRDefault="00A15437" w:rsidP="00A15437">
            <w:pPr>
              <w:rPr>
                <w:rFonts w:hAnsi="Times New Roman" w:cs="Times New Roman"/>
                <w:color w:val="000000"/>
              </w:rPr>
            </w:pPr>
            <w:r w:rsidRPr="00E770E4">
              <w:rPr>
                <w:rFonts w:hAnsi="Times New Roman" w:cs="Times New Roman"/>
                <w:color w:val="000000"/>
              </w:rPr>
              <w:t>Аналитический</w:t>
            </w:r>
            <w:r w:rsidRPr="00E770E4">
              <w:rPr>
                <w:rFonts w:hAnsi="Times New Roman" w:cs="Times New Roman"/>
                <w:color w:val="000000"/>
              </w:rPr>
              <w:t xml:space="preserve"> </w:t>
            </w:r>
            <w:r w:rsidRPr="00E770E4">
              <w:rPr>
                <w:rFonts w:hAnsi="Times New Roman" w:cs="Times New Roman"/>
                <w:color w:val="000000"/>
              </w:rPr>
              <w:t>код</w:t>
            </w:r>
            <w:r w:rsidRPr="00E770E4">
              <w:rPr>
                <w:rFonts w:hAnsi="Times New Roman" w:cs="Times New Roman"/>
                <w:color w:val="000000"/>
              </w:rPr>
              <w:t xml:space="preserve"> </w:t>
            </w:r>
            <w:r w:rsidRPr="00E770E4">
              <w:rPr>
                <w:rFonts w:hAnsi="Times New Roman" w:cs="Times New Roman"/>
                <w:color w:val="000000"/>
              </w:rPr>
              <w:t>вида</w:t>
            </w:r>
            <w:r w:rsidRPr="00E770E4">
              <w:rPr>
                <w:rFonts w:hAnsi="Times New Roman" w:cs="Times New Roman"/>
                <w:color w:val="000000"/>
              </w:rPr>
              <w:t xml:space="preserve"> </w:t>
            </w:r>
            <w:r w:rsidRPr="00E770E4">
              <w:rPr>
                <w:rFonts w:hAnsi="Times New Roman" w:cs="Times New Roman"/>
                <w:color w:val="000000"/>
              </w:rPr>
              <w:t>услуги</w:t>
            </w:r>
            <w:r w:rsidRPr="00E770E4">
              <w:rPr>
                <w:rFonts w:hAnsi="Times New Roman" w:cs="Times New Roman"/>
                <w:color w:val="000000"/>
              </w:rPr>
              <w:t>:</w:t>
            </w:r>
          </w:p>
          <w:p w:rsidR="00A15437" w:rsidRPr="00E770E4" w:rsidRDefault="00A15437" w:rsidP="00A15437">
            <w:pPr>
              <w:rPr>
                <w:rFonts w:hAnsi="Times New Roman" w:cs="Times New Roman"/>
                <w:color w:val="000000"/>
              </w:rPr>
            </w:pPr>
            <w:r w:rsidRPr="00E770E4">
              <w:rPr>
                <w:rFonts w:hAnsi="Times New Roman" w:cs="Times New Roman"/>
                <w:color w:val="000000"/>
              </w:rPr>
              <w:t>0</w:t>
            </w:r>
            <w:r>
              <w:rPr>
                <w:rFonts w:hAnsi="Times New Roman" w:cs="Times New Roman"/>
                <w:color w:val="000000"/>
              </w:rPr>
              <w:t>9</w:t>
            </w:r>
            <w:r w:rsidRPr="00E770E4">
              <w:rPr>
                <w:rFonts w:hAnsi="Times New Roman" w:cs="Times New Roman"/>
                <w:color w:val="000000"/>
              </w:rPr>
              <w:t>0</w:t>
            </w:r>
            <w:r>
              <w:rPr>
                <w:rFonts w:hAnsi="Times New Roman" w:cs="Times New Roman"/>
                <w:color w:val="000000"/>
              </w:rPr>
              <w:t>9</w:t>
            </w:r>
            <w:r w:rsidRPr="00E770E4">
              <w:rPr>
                <w:rFonts w:hAnsi="Times New Roman" w:cs="Times New Roman"/>
                <w:color w:val="000000"/>
              </w:rPr>
              <w:t xml:space="preserve"> </w:t>
            </w:r>
            <w:r>
              <w:rPr>
                <w:rFonts w:hAnsi="Times New Roman" w:cs="Times New Roman"/>
                <w:color w:val="000000"/>
              </w:rPr>
              <w:t>«Медицинская</w:t>
            </w:r>
            <w:r>
              <w:rPr>
                <w:rFonts w:hAnsi="Times New Roman" w:cs="Times New Roman"/>
                <w:color w:val="000000"/>
              </w:rPr>
              <w:t xml:space="preserve"> </w:t>
            </w:r>
            <w:r>
              <w:rPr>
                <w:rFonts w:hAnsi="Times New Roman" w:cs="Times New Roman"/>
                <w:color w:val="000000"/>
              </w:rPr>
              <w:t>деятельность</w:t>
            </w:r>
            <w:r w:rsidRPr="00E770E4">
              <w:rPr>
                <w:rFonts w:hAnsi="Times New Roman" w:cs="Times New Roman"/>
                <w:color w:val="000000"/>
              </w:rPr>
              <w:t>»</w:t>
            </w:r>
            <w:r w:rsidRPr="00E770E4">
              <w:br/>
            </w:r>
            <w:r w:rsidRPr="00E770E4">
              <w:rPr>
                <w:rFonts w:hAnsi="Times New Roman" w:cs="Times New Roman"/>
                <w:color w:val="000000"/>
              </w:rPr>
              <w:t>...</w:t>
            </w:r>
          </w:p>
        </w:tc>
      </w:tr>
      <w:tr w:rsidR="00A15437" w:rsidTr="00A1543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Default="00A15437" w:rsidP="00A15437">
            <w:r>
              <w:rPr>
                <w:rFonts w:hAnsi="Times New Roman" w:cs="Times New Roman"/>
                <w:color w:val="000000"/>
              </w:rPr>
              <w:t>5</w:t>
            </w:r>
            <w:r>
              <w:rPr>
                <w:rFonts w:hAnsi="Times New Roman" w:cs="Times New Roman"/>
                <w:color w:val="000000"/>
              </w:rPr>
              <w:t>–</w:t>
            </w:r>
            <w:r>
              <w:rPr>
                <w:rFonts w:hAnsi="Times New Roman" w:cs="Times New Roman"/>
                <w:color w:val="000000"/>
              </w:rPr>
              <w:t>14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Pr="00E770E4" w:rsidRDefault="00A15437" w:rsidP="00A15437">
            <w:pPr>
              <w:rPr>
                <w:rFonts w:hAnsi="Times New Roman" w:cs="Times New Roman"/>
                <w:color w:val="000000"/>
              </w:rPr>
            </w:pPr>
            <w:r w:rsidRPr="00E770E4">
              <w:rPr>
                <w:rFonts w:hAnsi="Times New Roman" w:cs="Times New Roman"/>
                <w:color w:val="000000"/>
              </w:rPr>
              <w:t>Код</w:t>
            </w:r>
            <w:r w:rsidRPr="00E770E4">
              <w:rPr>
                <w:rFonts w:hAnsi="Times New Roman" w:cs="Times New Roman"/>
                <w:color w:val="000000"/>
              </w:rPr>
              <w:t xml:space="preserve"> </w:t>
            </w:r>
            <w:r w:rsidRPr="00E770E4">
              <w:rPr>
                <w:rFonts w:hAnsi="Times New Roman" w:cs="Times New Roman"/>
                <w:color w:val="000000"/>
              </w:rPr>
              <w:t>целевой</w:t>
            </w:r>
            <w:r w:rsidRPr="00E770E4">
              <w:rPr>
                <w:rFonts w:hAnsi="Times New Roman" w:cs="Times New Roman"/>
                <w:color w:val="000000"/>
              </w:rPr>
              <w:t xml:space="preserve"> </w:t>
            </w:r>
            <w:r w:rsidRPr="00E770E4">
              <w:rPr>
                <w:rFonts w:hAnsi="Times New Roman" w:cs="Times New Roman"/>
                <w:color w:val="000000"/>
              </w:rPr>
              <w:t>статьи</w:t>
            </w:r>
            <w:r w:rsidRPr="00E770E4">
              <w:rPr>
                <w:rFonts w:hAnsi="Times New Roman" w:cs="Times New Roman"/>
                <w:color w:val="000000"/>
              </w:rPr>
              <w:t xml:space="preserve"> </w:t>
            </w:r>
            <w:r w:rsidRPr="00E770E4">
              <w:rPr>
                <w:rFonts w:hAnsi="Times New Roman" w:cs="Times New Roman"/>
                <w:color w:val="000000"/>
              </w:rPr>
              <w:t>расходов</w:t>
            </w:r>
            <w:r w:rsidRPr="00E770E4">
              <w:rPr>
                <w:rFonts w:hAnsi="Times New Roman" w:cs="Times New Roman"/>
                <w:color w:val="000000"/>
              </w:rPr>
              <w:t xml:space="preserve"> </w:t>
            </w:r>
            <w:r w:rsidRPr="00E770E4">
              <w:rPr>
                <w:rFonts w:hAnsi="Times New Roman" w:cs="Times New Roman"/>
                <w:color w:val="000000"/>
              </w:rPr>
              <w:t>при</w:t>
            </w:r>
            <w:r w:rsidRPr="00E770E4">
              <w:rPr>
                <w:rFonts w:hAnsi="Times New Roman" w:cs="Times New Roman"/>
                <w:color w:val="000000"/>
              </w:rPr>
              <w:t xml:space="preserve"> </w:t>
            </w:r>
            <w:r w:rsidRPr="00E770E4">
              <w:rPr>
                <w:rFonts w:hAnsi="Times New Roman" w:cs="Times New Roman"/>
                <w:color w:val="000000"/>
              </w:rPr>
              <w:t>осуществлении</w:t>
            </w:r>
            <w:r w:rsidRPr="00E770E4">
              <w:rPr>
                <w:rFonts w:hAnsi="Times New Roman" w:cs="Times New Roman"/>
                <w:color w:val="000000"/>
              </w:rPr>
              <w:t xml:space="preserve"> </w:t>
            </w:r>
            <w:r w:rsidRPr="00E770E4">
              <w:rPr>
                <w:rFonts w:hAnsi="Times New Roman" w:cs="Times New Roman"/>
                <w:color w:val="000000"/>
              </w:rPr>
              <w:t>деятельности</w:t>
            </w:r>
            <w:r w:rsidRPr="00E770E4">
              <w:rPr>
                <w:rFonts w:hAnsi="Times New Roman" w:cs="Times New Roman"/>
                <w:color w:val="000000"/>
              </w:rPr>
              <w:t xml:space="preserve"> </w:t>
            </w:r>
            <w:r w:rsidRPr="00E770E4">
              <w:rPr>
                <w:rFonts w:hAnsi="Times New Roman" w:cs="Times New Roman"/>
                <w:color w:val="000000"/>
              </w:rPr>
              <w:t>с</w:t>
            </w:r>
            <w:r w:rsidRPr="00E770E4">
              <w:rPr>
                <w:rFonts w:hAnsi="Times New Roman" w:cs="Times New Roman"/>
                <w:color w:val="000000"/>
              </w:rPr>
              <w:t xml:space="preserve"> </w:t>
            </w:r>
            <w:r w:rsidRPr="00E770E4">
              <w:rPr>
                <w:rFonts w:hAnsi="Times New Roman" w:cs="Times New Roman"/>
                <w:color w:val="000000"/>
              </w:rPr>
              <w:t>целевыми</w:t>
            </w:r>
            <w:r w:rsidRPr="00E770E4">
              <w:rPr>
                <w:rFonts w:hAnsi="Times New Roman" w:cs="Times New Roman"/>
                <w:color w:val="000000"/>
              </w:rPr>
              <w:t xml:space="preserve"> </w:t>
            </w:r>
            <w:r w:rsidRPr="00E770E4">
              <w:rPr>
                <w:rFonts w:hAnsi="Times New Roman" w:cs="Times New Roman"/>
                <w:color w:val="000000"/>
              </w:rPr>
              <w:t>средствами</w:t>
            </w:r>
            <w:r w:rsidRPr="00E770E4">
              <w:rPr>
                <w:rFonts w:hAnsi="Times New Roman" w:cs="Times New Roman"/>
                <w:color w:val="000000"/>
              </w:rPr>
              <w:t>:</w:t>
            </w:r>
          </w:p>
          <w:p w:rsidR="00A15437" w:rsidRPr="00E770E4" w:rsidRDefault="00A15437" w:rsidP="00361574">
            <w:pPr>
              <w:widowControl/>
              <w:numPr>
                <w:ilvl w:val="0"/>
                <w:numId w:val="62"/>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рамках</w:t>
            </w:r>
            <w:r w:rsidRPr="00E770E4">
              <w:rPr>
                <w:rFonts w:hAnsi="Times New Roman" w:cs="Times New Roman"/>
                <w:color w:val="000000"/>
              </w:rPr>
              <w:t xml:space="preserve"> </w:t>
            </w:r>
            <w:r w:rsidRPr="00E770E4">
              <w:rPr>
                <w:rFonts w:hAnsi="Times New Roman" w:cs="Times New Roman"/>
                <w:color w:val="000000"/>
              </w:rPr>
              <w:t>национальных</w:t>
            </w:r>
            <w:r w:rsidRPr="00E770E4">
              <w:rPr>
                <w:rFonts w:hAnsi="Times New Roman" w:cs="Times New Roman"/>
                <w:color w:val="000000"/>
              </w:rPr>
              <w:t xml:space="preserve"> </w:t>
            </w:r>
            <w:r w:rsidRPr="00E770E4">
              <w:rPr>
                <w:rFonts w:hAnsi="Times New Roman" w:cs="Times New Roman"/>
                <w:color w:val="000000"/>
              </w:rPr>
              <w:t>проектов</w:t>
            </w:r>
            <w:r w:rsidRPr="00E770E4">
              <w:rPr>
                <w:rFonts w:hAnsi="Times New Roman" w:cs="Times New Roman"/>
                <w:color w:val="000000"/>
              </w:rPr>
              <w:t xml:space="preserve"> (</w:t>
            </w:r>
            <w:r w:rsidRPr="00E770E4">
              <w:rPr>
                <w:rFonts w:hAnsi="Times New Roman" w:cs="Times New Roman"/>
                <w:color w:val="000000"/>
              </w:rPr>
              <w:t>программ</w:t>
            </w:r>
            <w:r w:rsidRPr="00E770E4">
              <w:rPr>
                <w:rFonts w:hAnsi="Times New Roman" w:cs="Times New Roman"/>
                <w:color w:val="000000"/>
              </w:rPr>
              <w:t xml:space="preserve">), </w:t>
            </w:r>
            <w:r w:rsidRPr="00E770E4">
              <w:rPr>
                <w:rFonts w:hAnsi="Times New Roman" w:cs="Times New Roman"/>
                <w:color w:val="000000"/>
              </w:rPr>
              <w:t>комплексного</w:t>
            </w:r>
            <w:r w:rsidRPr="00E770E4">
              <w:rPr>
                <w:rFonts w:hAnsi="Times New Roman" w:cs="Times New Roman"/>
                <w:color w:val="000000"/>
              </w:rPr>
              <w:t xml:space="preserve"> </w:t>
            </w:r>
            <w:r w:rsidRPr="00E770E4">
              <w:rPr>
                <w:rFonts w:hAnsi="Times New Roman" w:cs="Times New Roman"/>
                <w:color w:val="000000"/>
              </w:rPr>
              <w:t>плана</w:t>
            </w:r>
            <w:r w:rsidRPr="00E770E4">
              <w:rPr>
                <w:rFonts w:hAnsi="Times New Roman" w:cs="Times New Roman"/>
                <w:color w:val="000000"/>
              </w:rPr>
              <w:t xml:space="preserve"> </w:t>
            </w:r>
            <w:r w:rsidRPr="00E770E4">
              <w:rPr>
                <w:rFonts w:hAnsi="Times New Roman" w:cs="Times New Roman"/>
                <w:color w:val="000000"/>
              </w:rPr>
              <w:t>модернизации</w:t>
            </w:r>
            <w:r w:rsidRPr="00E770E4">
              <w:rPr>
                <w:rFonts w:hAnsi="Times New Roman" w:cs="Times New Roman"/>
                <w:color w:val="000000"/>
              </w:rPr>
              <w:t xml:space="preserve"> </w:t>
            </w:r>
            <w:r w:rsidRPr="00E770E4">
              <w:rPr>
                <w:rFonts w:hAnsi="Times New Roman" w:cs="Times New Roman"/>
                <w:color w:val="000000"/>
              </w:rPr>
              <w:t>и</w:t>
            </w:r>
            <w:r w:rsidRPr="00E770E4">
              <w:rPr>
                <w:rFonts w:hAnsi="Times New Roman" w:cs="Times New Roman"/>
                <w:color w:val="000000"/>
              </w:rPr>
              <w:t xml:space="preserve"> </w:t>
            </w:r>
            <w:r w:rsidRPr="00E770E4">
              <w:rPr>
                <w:rFonts w:hAnsi="Times New Roman" w:cs="Times New Roman"/>
                <w:color w:val="000000"/>
              </w:rPr>
              <w:t>расширения</w:t>
            </w:r>
            <w:r w:rsidRPr="00E770E4">
              <w:rPr>
                <w:rFonts w:hAnsi="Times New Roman" w:cs="Times New Roman"/>
                <w:color w:val="000000"/>
              </w:rPr>
              <w:t xml:space="preserve"> </w:t>
            </w:r>
            <w:r w:rsidRPr="00E770E4">
              <w:rPr>
                <w:rFonts w:hAnsi="Times New Roman" w:cs="Times New Roman"/>
                <w:color w:val="000000"/>
              </w:rPr>
              <w:t>магистральной</w:t>
            </w:r>
            <w:r w:rsidRPr="00E770E4">
              <w:rPr>
                <w:rFonts w:hAnsi="Times New Roman" w:cs="Times New Roman"/>
                <w:color w:val="000000"/>
              </w:rPr>
              <w:t xml:space="preserve"> </w:t>
            </w:r>
            <w:r w:rsidRPr="00E770E4">
              <w:rPr>
                <w:rFonts w:hAnsi="Times New Roman" w:cs="Times New Roman"/>
                <w:color w:val="000000"/>
              </w:rPr>
              <w:t>инфраструктуры</w:t>
            </w:r>
            <w:r w:rsidRPr="00E770E4">
              <w:rPr>
                <w:rFonts w:hAnsi="Times New Roman" w:cs="Times New Roman"/>
                <w:color w:val="000000"/>
              </w:rPr>
              <w:t xml:space="preserve"> (</w:t>
            </w:r>
            <w:r w:rsidRPr="00E770E4">
              <w:rPr>
                <w:rFonts w:hAnsi="Times New Roman" w:cs="Times New Roman"/>
                <w:color w:val="000000"/>
              </w:rPr>
              <w:t>региональных</w:t>
            </w:r>
            <w:r w:rsidRPr="00E770E4">
              <w:rPr>
                <w:rFonts w:hAnsi="Times New Roman" w:cs="Times New Roman"/>
                <w:color w:val="000000"/>
              </w:rPr>
              <w:t xml:space="preserve"> </w:t>
            </w:r>
            <w:r w:rsidRPr="00E770E4">
              <w:rPr>
                <w:rFonts w:hAnsi="Times New Roman" w:cs="Times New Roman"/>
                <w:color w:val="000000"/>
              </w:rPr>
              <w:t>проектов</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составе</w:t>
            </w:r>
            <w:r w:rsidRPr="00E770E4">
              <w:rPr>
                <w:rFonts w:hAnsi="Times New Roman" w:cs="Times New Roman"/>
                <w:color w:val="000000"/>
              </w:rPr>
              <w:t xml:space="preserve"> </w:t>
            </w:r>
            <w:r w:rsidRPr="00E770E4">
              <w:rPr>
                <w:rFonts w:hAnsi="Times New Roman" w:cs="Times New Roman"/>
                <w:color w:val="000000"/>
              </w:rPr>
              <w:t>национальных</w:t>
            </w:r>
            <w:r w:rsidRPr="00E770E4">
              <w:rPr>
                <w:rFonts w:hAnsi="Times New Roman" w:cs="Times New Roman"/>
                <w:color w:val="000000"/>
              </w:rPr>
              <w:t xml:space="preserve"> </w:t>
            </w:r>
            <w:r w:rsidRPr="00E770E4">
              <w:rPr>
                <w:rFonts w:hAnsi="Times New Roman" w:cs="Times New Roman"/>
                <w:color w:val="000000"/>
              </w:rPr>
              <w:t>проектов</w:t>
            </w:r>
            <w:r w:rsidRPr="00E770E4">
              <w:rPr>
                <w:rFonts w:hAnsi="Times New Roman" w:cs="Times New Roman"/>
                <w:color w:val="000000"/>
              </w:rPr>
              <w:t>);</w:t>
            </w:r>
          </w:p>
          <w:p w:rsidR="00A15437" w:rsidRPr="00E770E4" w:rsidRDefault="00A15437" w:rsidP="00361574">
            <w:pPr>
              <w:widowControl/>
              <w:numPr>
                <w:ilvl w:val="0"/>
                <w:numId w:val="62"/>
              </w:numPr>
              <w:autoSpaceDE/>
              <w:autoSpaceDN/>
              <w:adjustRightInd/>
              <w:spacing w:before="100" w:beforeAutospacing="1" w:after="100" w:afterAutospacing="1"/>
              <w:ind w:left="780" w:right="180"/>
              <w:jc w:val="left"/>
              <w:rPr>
                <w:rFonts w:hAnsi="Times New Roman" w:cs="Times New Roman"/>
                <w:color w:val="000000"/>
              </w:rPr>
            </w:pPr>
            <w:r w:rsidRPr="00E770E4">
              <w:rPr>
                <w:rFonts w:hAnsi="Times New Roman" w:cs="Times New Roman"/>
                <w:color w:val="000000"/>
              </w:rPr>
              <w:t>если</w:t>
            </w:r>
            <w:r w:rsidRPr="00E770E4">
              <w:rPr>
                <w:rFonts w:hAnsi="Times New Roman" w:cs="Times New Roman"/>
                <w:color w:val="000000"/>
              </w:rPr>
              <w:t xml:space="preserve"> </w:t>
            </w:r>
            <w:r w:rsidRPr="00E770E4">
              <w:rPr>
                <w:rFonts w:hAnsi="Times New Roman" w:cs="Times New Roman"/>
                <w:color w:val="000000"/>
              </w:rPr>
              <w:t>указание</w:t>
            </w:r>
            <w:r w:rsidRPr="00E770E4">
              <w:rPr>
                <w:rFonts w:hAnsi="Times New Roman" w:cs="Times New Roman"/>
                <w:color w:val="000000"/>
              </w:rPr>
              <w:t xml:space="preserve"> </w:t>
            </w:r>
            <w:r w:rsidRPr="00E770E4">
              <w:rPr>
                <w:rFonts w:hAnsi="Times New Roman" w:cs="Times New Roman"/>
                <w:color w:val="000000"/>
              </w:rPr>
              <w:t>целевой</w:t>
            </w:r>
            <w:r w:rsidRPr="00E770E4">
              <w:rPr>
                <w:rFonts w:hAnsi="Times New Roman" w:cs="Times New Roman"/>
                <w:color w:val="000000"/>
              </w:rPr>
              <w:t xml:space="preserve"> </w:t>
            </w:r>
            <w:r w:rsidRPr="00E770E4">
              <w:rPr>
                <w:rFonts w:hAnsi="Times New Roman" w:cs="Times New Roman"/>
                <w:color w:val="000000"/>
              </w:rPr>
              <w:t>статьи</w:t>
            </w:r>
            <w:r w:rsidRPr="00E770E4">
              <w:rPr>
                <w:rFonts w:hAnsi="Times New Roman" w:cs="Times New Roman"/>
                <w:color w:val="000000"/>
              </w:rPr>
              <w:t xml:space="preserve"> </w:t>
            </w:r>
            <w:r w:rsidRPr="00E770E4">
              <w:rPr>
                <w:rFonts w:hAnsi="Times New Roman" w:cs="Times New Roman"/>
                <w:color w:val="000000"/>
              </w:rPr>
              <w:t>предусмотрено</w:t>
            </w:r>
            <w:r w:rsidRPr="00E770E4">
              <w:rPr>
                <w:rFonts w:hAnsi="Times New Roman" w:cs="Times New Roman"/>
                <w:color w:val="000000"/>
              </w:rPr>
              <w:t xml:space="preserve"> </w:t>
            </w:r>
            <w:r w:rsidRPr="00E770E4">
              <w:rPr>
                <w:rFonts w:hAnsi="Times New Roman" w:cs="Times New Roman"/>
                <w:color w:val="000000"/>
              </w:rPr>
              <w:t>требованиями</w:t>
            </w:r>
            <w:r w:rsidRPr="00E770E4">
              <w:rPr>
                <w:rFonts w:hAnsi="Times New Roman" w:cs="Times New Roman"/>
                <w:color w:val="000000"/>
              </w:rPr>
              <w:t xml:space="preserve"> </w:t>
            </w:r>
            <w:r w:rsidRPr="00E770E4">
              <w:rPr>
                <w:rFonts w:hAnsi="Times New Roman" w:cs="Times New Roman"/>
                <w:color w:val="000000"/>
              </w:rPr>
              <w:t>целевого</w:t>
            </w:r>
            <w:r w:rsidRPr="00E770E4">
              <w:rPr>
                <w:rFonts w:hAnsi="Times New Roman" w:cs="Times New Roman"/>
                <w:color w:val="000000"/>
              </w:rPr>
              <w:t xml:space="preserve"> </w:t>
            </w:r>
            <w:r w:rsidRPr="00E770E4">
              <w:rPr>
                <w:rFonts w:hAnsi="Times New Roman" w:cs="Times New Roman"/>
                <w:color w:val="000000"/>
              </w:rPr>
              <w:t>назначения</w:t>
            </w:r>
            <w:r w:rsidRPr="00E770E4">
              <w:rPr>
                <w:rFonts w:hAnsi="Times New Roman" w:cs="Times New Roman"/>
                <w:color w:val="000000"/>
              </w:rPr>
              <w:t xml:space="preserve"> </w:t>
            </w:r>
            <w:r w:rsidRPr="00E770E4">
              <w:rPr>
                <w:rFonts w:hAnsi="Times New Roman" w:cs="Times New Roman"/>
                <w:color w:val="000000"/>
              </w:rPr>
              <w:t>активов</w:t>
            </w:r>
            <w:r w:rsidRPr="00E770E4">
              <w:rPr>
                <w:rFonts w:hAnsi="Times New Roman" w:cs="Times New Roman"/>
                <w:color w:val="000000"/>
              </w:rPr>
              <w:t xml:space="preserve">, </w:t>
            </w:r>
            <w:r w:rsidRPr="00E770E4">
              <w:rPr>
                <w:rFonts w:hAnsi="Times New Roman" w:cs="Times New Roman"/>
                <w:color w:val="000000"/>
              </w:rPr>
              <w:t>обязательств</w:t>
            </w:r>
            <w:r w:rsidRPr="00E770E4">
              <w:rPr>
                <w:rFonts w:hAnsi="Times New Roman" w:cs="Times New Roman"/>
                <w:color w:val="000000"/>
              </w:rPr>
              <w:t xml:space="preserve">, </w:t>
            </w:r>
            <w:r w:rsidRPr="00E770E4">
              <w:rPr>
                <w:rFonts w:hAnsi="Times New Roman" w:cs="Times New Roman"/>
                <w:color w:val="000000"/>
              </w:rPr>
              <w:t>иных</w:t>
            </w:r>
            <w:r w:rsidRPr="00E770E4">
              <w:rPr>
                <w:rFonts w:hAnsi="Times New Roman" w:cs="Times New Roman"/>
                <w:color w:val="000000"/>
              </w:rPr>
              <w:t xml:space="preserve"> </w:t>
            </w:r>
            <w:r w:rsidRPr="00E770E4">
              <w:rPr>
                <w:rFonts w:hAnsi="Times New Roman" w:cs="Times New Roman"/>
                <w:color w:val="000000"/>
              </w:rPr>
              <w:t>объектов</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w:t>
            </w:r>
          </w:p>
          <w:p w:rsidR="00A15437" w:rsidRDefault="00A15437" w:rsidP="00A15437">
            <w:pPr>
              <w:rPr>
                <w:rFonts w:hAnsi="Times New Roman" w:cs="Times New Roman"/>
                <w:color w:val="000000"/>
              </w:rPr>
            </w:pPr>
            <w:r>
              <w:rPr>
                <w:rFonts w:hAnsi="Times New Roman" w:cs="Times New Roman"/>
                <w:color w:val="000000"/>
              </w:rPr>
              <w:t>В</w:t>
            </w:r>
            <w:r>
              <w:rPr>
                <w:rFonts w:hAnsi="Times New Roman" w:cs="Times New Roman"/>
                <w:color w:val="000000"/>
              </w:rPr>
              <w:t xml:space="preserve"> </w:t>
            </w:r>
            <w:r>
              <w:rPr>
                <w:rFonts w:hAnsi="Times New Roman" w:cs="Times New Roman"/>
                <w:color w:val="000000"/>
              </w:rPr>
              <w:t>остальных</w:t>
            </w:r>
            <w:r>
              <w:rPr>
                <w:rFonts w:hAnsi="Times New Roman" w:cs="Times New Roman"/>
                <w:color w:val="000000"/>
              </w:rPr>
              <w:t xml:space="preserve"> </w:t>
            </w:r>
            <w:r>
              <w:rPr>
                <w:rFonts w:hAnsi="Times New Roman" w:cs="Times New Roman"/>
                <w:color w:val="000000"/>
              </w:rPr>
              <w:t>случаях</w:t>
            </w:r>
            <w:r>
              <w:rPr>
                <w:rFonts w:hAnsi="Times New Roman" w:cs="Times New Roman"/>
                <w:color w:val="000000"/>
              </w:rPr>
              <w:t xml:space="preserve"> </w:t>
            </w:r>
            <w:r>
              <w:rPr>
                <w:rFonts w:hAnsi="Times New Roman" w:cs="Times New Roman"/>
                <w:color w:val="000000"/>
              </w:rPr>
              <w:t>—</w:t>
            </w:r>
            <w:r>
              <w:rPr>
                <w:rFonts w:hAnsi="Times New Roman" w:cs="Times New Roman"/>
                <w:color w:val="000000"/>
              </w:rPr>
              <w:t xml:space="preserve"> </w:t>
            </w:r>
            <w:r>
              <w:rPr>
                <w:rFonts w:hAnsi="Times New Roman" w:cs="Times New Roman"/>
                <w:color w:val="000000"/>
              </w:rPr>
              <w:t>нули</w:t>
            </w:r>
          </w:p>
        </w:tc>
      </w:tr>
      <w:tr w:rsidR="00A15437" w:rsidRPr="005748B4" w:rsidTr="00A1543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Default="00A15437" w:rsidP="00A15437">
            <w:r>
              <w:rPr>
                <w:rFonts w:hAnsi="Times New Roman" w:cs="Times New Roman"/>
                <w:color w:val="000000"/>
              </w:rPr>
              <w:t>15</w:t>
            </w:r>
            <w:r>
              <w:rPr>
                <w:rFonts w:hAnsi="Times New Roman" w:cs="Times New Roman"/>
                <w:color w:val="000000"/>
              </w:rPr>
              <w:t>–</w:t>
            </w:r>
            <w:r>
              <w:rPr>
                <w:rFonts w:hAnsi="Times New Roman" w:cs="Times New Roman"/>
                <w:color w:val="000000"/>
              </w:rPr>
              <w:t>17</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Pr="00E770E4" w:rsidRDefault="00A15437" w:rsidP="00A15437">
            <w:pPr>
              <w:rPr>
                <w:rFonts w:hAnsi="Times New Roman" w:cs="Times New Roman"/>
                <w:color w:val="000000"/>
              </w:rPr>
            </w:pPr>
            <w:r w:rsidRPr="00E770E4">
              <w:rPr>
                <w:rFonts w:hAnsi="Times New Roman" w:cs="Times New Roman"/>
                <w:color w:val="000000"/>
              </w:rPr>
              <w:t>Код</w:t>
            </w:r>
            <w:r w:rsidRPr="00E770E4">
              <w:rPr>
                <w:rFonts w:hAnsi="Times New Roman" w:cs="Times New Roman"/>
                <w:color w:val="000000"/>
              </w:rPr>
              <w:t xml:space="preserve"> </w:t>
            </w:r>
            <w:r w:rsidRPr="00E770E4">
              <w:rPr>
                <w:rFonts w:hAnsi="Times New Roman" w:cs="Times New Roman"/>
                <w:color w:val="000000"/>
              </w:rPr>
              <w:t>вида</w:t>
            </w:r>
            <w:r w:rsidRPr="00E770E4">
              <w:rPr>
                <w:rFonts w:hAnsi="Times New Roman" w:cs="Times New Roman"/>
                <w:color w:val="000000"/>
              </w:rPr>
              <w:t xml:space="preserve"> </w:t>
            </w:r>
            <w:r w:rsidRPr="00E770E4">
              <w:rPr>
                <w:rFonts w:hAnsi="Times New Roman" w:cs="Times New Roman"/>
                <w:color w:val="000000"/>
              </w:rPr>
              <w:t>поступлений</w:t>
            </w:r>
            <w:r w:rsidRPr="00E770E4">
              <w:rPr>
                <w:rFonts w:hAnsi="Times New Roman" w:cs="Times New Roman"/>
                <w:color w:val="000000"/>
              </w:rPr>
              <w:t xml:space="preserve"> </w:t>
            </w:r>
            <w:r w:rsidRPr="00E770E4">
              <w:rPr>
                <w:rFonts w:hAnsi="Times New Roman" w:cs="Times New Roman"/>
                <w:color w:val="000000"/>
              </w:rPr>
              <w:t>или</w:t>
            </w:r>
            <w:r w:rsidRPr="00E770E4">
              <w:rPr>
                <w:rFonts w:hAnsi="Times New Roman" w:cs="Times New Roman"/>
                <w:color w:val="000000"/>
              </w:rPr>
              <w:t xml:space="preserve"> </w:t>
            </w:r>
            <w:r w:rsidRPr="00E770E4">
              <w:rPr>
                <w:rFonts w:hAnsi="Times New Roman" w:cs="Times New Roman"/>
                <w:color w:val="000000"/>
              </w:rPr>
              <w:t>выбытий</w:t>
            </w:r>
            <w:r w:rsidRPr="00E770E4">
              <w:rPr>
                <w:rFonts w:hAnsi="Times New Roman" w:cs="Times New Roman"/>
                <w:color w:val="000000"/>
              </w:rPr>
              <w:t xml:space="preserve">, </w:t>
            </w:r>
            <w:r w:rsidRPr="00E770E4">
              <w:rPr>
                <w:rFonts w:hAnsi="Times New Roman" w:cs="Times New Roman"/>
                <w:color w:val="000000"/>
              </w:rPr>
              <w:t>соответствующий</w:t>
            </w:r>
            <w:r w:rsidRPr="00E770E4">
              <w:rPr>
                <w:rFonts w:hAnsi="Times New Roman" w:cs="Times New Roman"/>
                <w:color w:val="000000"/>
              </w:rPr>
              <w:t>:</w:t>
            </w:r>
          </w:p>
          <w:p w:rsidR="00A15437" w:rsidRPr="00E770E4" w:rsidRDefault="00A15437" w:rsidP="00361574">
            <w:pPr>
              <w:widowControl/>
              <w:numPr>
                <w:ilvl w:val="0"/>
                <w:numId w:val="63"/>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аналитической</w:t>
            </w:r>
            <w:r w:rsidRPr="00E770E4">
              <w:rPr>
                <w:rFonts w:hAnsi="Times New Roman" w:cs="Times New Roman"/>
                <w:color w:val="000000"/>
              </w:rPr>
              <w:t xml:space="preserve"> </w:t>
            </w:r>
            <w:r w:rsidRPr="00E770E4">
              <w:rPr>
                <w:rFonts w:hAnsi="Times New Roman" w:cs="Times New Roman"/>
                <w:color w:val="000000"/>
              </w:rPr>
              <w:t>группе</w:t>
            </w:r>
            <w:r w:rsidRPr="00E770E4">
              <w:rPr>
                <w:rFonts w:hAnsi="Times New Roman" w:cs="Times New Roman"/>
                <w:color w:val="000000"/>
              </w:rPr>
              <w:t xml:space="preserve"> </w:t>
            </w:r>
            <w:r w:rsidRPr="00E770E4">
              <w:rPr>
                <w:rFonts w:hAnsi="Times New Roman" w:cs="Times New Roman"/>
                <w:color w:val="000000"/>
              </w:rPr>
              <w:t>подвида</w:t>
            </w:r>
            <w:r w:rsidRPr="00E770E4">
              <w:rPr>
                <w:rFonts w:hAnsi="Times New Roman" w:cs="Times New Roman"/>
                <w:color w:val="000000"/>
              </w:rPr>
              <w:t xml:space="preserve"> </w:t>
            </w:r>
            <w:r w:rsidRPr="00E770E4">
              <w:rPr>
                <w:rFonts w:hAnsi="Times New Roman" w:cs="Times New Roman"/>
                <w:color w:val="000000"/>
              </w:rPr>
              <w:t>доходов</w:t>
            </w:r>
            <w:r w:rsidRPr="00E770E4">
              <w:rPr>
                <w:rFonts w:hAnsi="Times New Roman" w:cs="Times New Roman"/>
                <w:color w:val="000000"/>
              </w:rPr>
              <w:t xml:space="preserve"> </w:t>
            </w:r>
            <w:r w:rsidRPr="00E770E4">
              <w:rPr>
                <w:rFonts w:hAnsi="Times New Roman" w:cs="Times New Roman"/>
                <w:color w:val="000000"/>
              </w:rPr>
              <w:t>бюджетов</w:t>
            </w:r>
            <w:r w:rsidRPr="00E770E4">
              <w:rPr>
                <w:rFonts w:hAnsi="Times New Roman" w:cs="Times New Roman"/>
                <w:color w:val="000000"/>
              </w:rPr>
              <w:t>;</w:t>
            </w:r>
          </w:p>
          <w:p w:rsidR="00A15437" w:rsidRDefault="00A15437" w:rsidP="00361574">
            <w:pPr>
              <w:widowControl/>
              <w:numPr>
                <w:ilvl w:val="0"/>
                <w:numId w:val="63"/>
              </w:numPr>
              <w:autoSpaceDE/>
              <w:autoSpaceDN/>
              <w:adjustRightInd/>
              <w:spacing w:before="100" w:beforeAutospacing="1" w:after="100" w:afterAutospacing="1"/>
              <w:ind w:left="780" w:right="180"/>
              <w:contextualSpacing/>
              <w:jc w:val="left"/>
              <w:rPr>
                <w:rFonts w:hAnsi="Times New Roman" w:cs="Times New Roman"/>
                <w:color w:val="000000"/>
              </w:rPr>
            </w:pPr>
            <w:r>
              <w:rPr>
                <w:rFonts w:hAnsi="Times New Roman" w:cs="Times New Roman"/>
                <w:color w:val="000000"/>
              </w:rPr>
              <w:t>коду</w:t>
            </w:r>
            <w:r>
              <w:rPr>
                <w:rFonts w:hAnsi="Times New Roman" w:cs="Times New Roman"/>
                <w:color w:val="000000"/>
              </w:rPr>
              <w:t xml:space="preserve"> </w:t>
            </w:r>
            <w:r>
              <w:rPr>
                <w:rFonts w:hAnsi="Times New Roman" w:cs="Times New Roman"/>
                <w:color w:val="000000"/>
              </w:rPr>
              <w:t>вида</w:t>
            </w:r>
            <w:r>
              <w:rPr>
                <w:rFonts w:hAnsi="Times New Roman" w:cs="Times New Roman"/>
                <w:color w:val="000000"/>
              </w:rPr>
              <w:t xml:space="preserve"> </w:t>
            </w:r>
            <w:r>
              <w:rPr>
                <w:rFonts w:hAnsi="Times New Roman" w:cs="Times New Roman"/>
                <w:color w:val="000000"/>
              </w:rPr>
              <w:t>расходов</w:t>
            </w:r>
            <w:r>
              <w:rPr>
                <w:rFonts w:hAnsi="Times New Roman" w:cs="Times New Roman"/>
                <w:color w:val="000000"/>
              </w:rPr>
              <w:t>;</w:t>
            </w:r>
          </w:p>
          <w:p w:rsidR="00A15437" w:rsidRPr="00E770E4" w:rsidRDefault="00A15437" w:rsidP="00361574">
            <w:pPr>
              <w:widowControl/>
              <w:numPr>
                <w:ilvl w:val="0"/>
                <w:numId w:val="63"/>
              </w:numPr>
              <w:autoSpaceDE/>
              <w:autoSpaceDN/>
              <w:adjustRightInd/>
              <w:spacing w:before="100" w:beforeAutospacing="1" w:after="100" w:afterAutospacing="1"/>
              <w:ind w:left="780" w:right="180"/>
              <w:jc w:val="left"/>
              <w:rPr>
                <w:rFonts w:hAnsi="Times New Roman" w:cs="Times New Roman"/>
                <w:color w:val="000000"/>
              </w:rPr>
            </w:pPr>
            <w:r w:rsidRPr="00E770E4">
              <w:rPr>
                <w:rFonts w:hAnsi="Times New Roman" w:cs="Times New Roman"/>
                <w:color w:val="000000"/>
              </w:rPr>
              <w:t>аналитической</w:t>
            </w:r>
            <w:r w:rsidRPr="00E770E4">
              <w:rPr>
                <w:rFonts w:hAnsi="Times New Roman" w:cs="Times New Roman"/>
                <w:color w:val="000000"/>
              </w:rPr>
              <w:t xml:space="preserve"> </w:t>
            </w:r>
            <w:r w:rsidRPr="00E770E4">
              <w:rPr>
                <w:rFonts w:hAnsi="Times New Roman" w:cs="Times New Roman"/>
                <w:color w:val="000000"/>
              </w:rPr>
              <w:t>группе</w:t>
            </w:r>
            <w:r w:rsidRPr="00E770E4">
              <w:rPr>
                <w:rFonts w:hAnsi="Times New Roman" w:cs="Times New Roman"/>
                <w:color w:val="000000"/>
              </w:rPr>
              <w:t xml:space="preserve"> </w:t>
            </w:r>
            <w:r w:rsidRPr="00E770E4">
              <w:rPr>
                <w:rFonts w:hAnsi="Times New Roman" w:cs="Times New Roman"/>
                <w:color w:val="000000"/>
              </w:rPr>
              <w:t>вида</w:t>
            </w:r>
            <w:r w:rsidRPr="00E770E4">
              <w:rPr>
                <w:rFonts w:hAnsi="Times New Roman" w:cs="Times New Roman"/>
                <w:color w:val="000000"/>
              </w:rPr>
              <w:t xml:space="preserve"> </w:t>
            </w:r>
            <w:r w:rsidRPr="00E770E4">
              <w:rPr>
                <w:rFonts w:hAnsi="Times New Roman" w:cs="Times New Roman"/>
                <w:color w:val="000000"/>
              </w:rPr>
              <w:t>источников</w:t>
            </w:r>
            <w:r w:rsidRPr="00E770E4">
              <w:rPr>
                <w:rFonts w:hAnsi="Times New Roman" w:cs="Times New Roman"/>
                <w:color w:val="000000"/>
              </w:rPr>
              <w:t xml:space="preserve"> </w:t>
            </w:r>
            <w:r w:rsidRPr="00E770E4">
              <w:rPr>
                <w:rFonts w:hAnsi="Times New Roman" w:cs="Times New Roman"/>
                <w:color w:val="000000"/>
              </w:rPr>
              <w:t>финансирования</w:t>
            </w:r>
            <w:r w:rsidRPr="00E770E4">
              <w:br/>
            </w:r>
            <w:r w:rsidRPr="00E770E4">
              <w:rPr>
                <w:rFonts w:hAnsi="Times New Roman" w:cs="Times New Roman"/>
                <w:color w:val="000000"/>
              </w:rPr>
              <w:t>дефицитов</w:t>
            </w:r>
            <w:r w:rsidRPr="00E770E4">
              <w:rPr>
                <w:rFonts w:hAnsi="Times New Roman" w:cs="Times New Roman"/>
                <w:color w:val="000000"/>
              </w:rPr>
              <w:t xml:space="preserve"> </w:t>
            </w:r>
            <w:r w:rsidRPr="00E770E4">
              <w:rPr>
                <w:rFonts w:hAnsi="Times New Roman" w:cs="Times New Roman"/>
                <w:color w:val="000000"/>
              </w:rPr>
              <w:t>бюджетов</w:t>
            </w:r>
          </w:p>
        </w:tc>
      </w:tr>
      <w:tr w:rsidR="00A15437" w:rsidRPr="005748B4" w:rsidTr="00A1543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Default="00A15437" w:rsidP="00A15437">
            <w:r>
              <w:rPr>
                <w:rFonts w:hAnsi="Times New Roman" w:cs="Times New Roman"/>
                <w:color w:val="000000"/>
              </w:rPr>
              <w:t>18</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5437" w:rsidRPr="00E770E4" w:rsidRDefault="00A15437" w:rsidP="00A15437">
            <w:pPr>
              <w:rPr>
                <w:rFonts w:hAnsi="Times New Roman" w:cs="Times New Roman"/>
                <w:color w:val="000000"/>
              </w:rPr>
            </w:pPr>
            <w:r w:rsidRPr="00E770E4">
              <w:rPr>
                <w:rFonts w:hAnsi="Times New Roman" w:cs="Times New Roman"/>
                <w:color w:val="000000"/>
              </w:rPr>
              <w:t>Код</w:t>
            </w:r>
            <w:r w:rsidRPr="00E770E4">
              <w:rPr>
                <w:rFonts w:hAnsi="Times New Roman" w:cs="Times New Roman"/>
                <w:color w:val="000000"/>
              </w:rPr>
              <w:t xml:space="preserve"> </w:t>
            </w:r>
            <w:r w:rsidRPr="00E770E4">
              <w:rPr>
                <w:rFonts w:hAnsi="Times New Roman" w:cs="Times New Roman"/>
                <w:color w:val="000000"/>
              </w:rPr>
              <w:t>вида</w:t>
            </w:r>
            <w:r w:rsidRPr="00E770E4">
              <w:rPr>
                <w:rFonts w:hAnsi="Times New Roman" w:cs="Times New Roman"/>
                <w:color w:val="000000"/>
              </w:rPr>
              <w:t xml:space="preserve"> </w:t>
            </w:r>
            <w:r w:rsidRPr="00E770E4">
              <w:rPr>
                <w:rFonts w:hAnsi="Times New Roman" w:cs="Times New Roman"/>
                <w:color w:val="000000"/>
              </w:rPr>
              <w:t>финансового</w:t>
            </w:r>
            <w:r w:rsidRPr="00E770E4">
              <w:rPr>
                <w:rFonts w:hAnsi="Times New Roman" w:cs="Times New Roman"/>
                <w:color w:val="000000"/>
              </w:rPr>
              <w:t xml:space="preserve"> </w:t>
            </w:r>
            <w:r w:rsidRPr="00E770E4">
              <w:rPr>
                <w:rFonts w:hAnsi="Times New Roman" w:cs="Times New Roman"/>
                <w:color w:val="000000"/>
              </w:rPr>
              <w:t>обеспечения</w:t>
            </w:r>
            <w:r w:rsidRPr="00E770E4">
              <w:rPr>
                <w:rFonts w:hAnsi="Times New Roman" w:cs="Times New Roman"/>
                <w:color w:val="000000"/>
              </w:rPr>
              <w:t xml:space="preserve"> (</w:t>
            </w:r>
            <w:r w:rsidRPr="00E770E4">
              <w:rPr>
                <w:rFonts w:hAnsi="Times New Roman" w:cs="Times New Roman"/>
                <w:color w:val="000000"/>
              </w:rPr>
              <w:t>деятельности</w:t>
            </w:r>
            <w:r w:rsidRPr="00E770E4">
              <w:rPr>
                <w:rFonts w:hAnsi="Times New Roman" w:cs="Times New Roman"/>
                <w:color w:val="000000"/>
              </w:rPr>
              <w:t>):</w:t>
            </w:r>
          </w:p>
          <w:p w:rsidR="00A15437" w:rsidRPr="00E770E4" w:rsidRDefault="00A15437" w:rsidP="00361574">
            <w:pPr>
              <w:widowControl/>
              <w:numPr>
                <w:ilvl w:val="0"/>
                <w:numId w:val="64"/>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 xml:space="preserve">2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приносящая</w:t>
            </w:r>
            <w:r w:rsidRPr="00E770E4">
              <w:rPr>
                <w:rFonts w:hAnsi="Times New Roman" w:cs="Times New Roman"/>
                <w:color w:val="000000"/>
              </w:rPr>
              <w:t xml:space="preserve"> </w:t>
            </w:r>
            <w:r w:rsidRPr="00E770E4">
              <w:rPr>
                <w:rFonts w:hAnsi="Times New Roman" w:cs="Times New Roman"/>
                <w:color w:val="000000"/>
              </w:rPr>
              <w:t>доход</w:t>
            </w:r>
            <w:r w:rsidRPr="00E770E4">
              <w:rPr>
                <w:rFonts w:hAnsi="Times New Roman" w:cs="Times New Roman"/>
                <w:color w:val="000000"/>
              </w:rPr>
              <w:t xml:space="preserve"> </w:t>
            </w:r>
            <w:r w:rsidRPr="00E770E4">
              <w:rPr>
                <w:rFonts w:hAnsi="Times New Roman" w:cs="Times New Roman"/>
                <w:color w:val="000000"/>
              </w:rPr>
              <w:t>деятельность</w:t>
            </w:r>
            <w:r w:rsidRPr="00E770E4">
              <w:rPr>
                <w:rFonts w:hAnsi="Times New Roman" w:cs="Times New Roman"/>
                <w:color w:val="000000"/>
              </w:rPr>
              <w:t xml:space="preserve"> (</w:t>
            </w:r>
            <w:r w:rsidRPr="00E770E4">
              <w:rPr>
                <w:rFonts w:hAnsi="Times New Roman" w:cs="Times New Roman"/>
                <w:color w:val="000000"/>
              </w:rPr>
              <w:t>собственные</w:t>
            </w:r>
            <w:r w:rsidRPr="00E770E4">
              <w:rPr>
                <w:rFonts w:hAnsi="Times New Roman" w:cs="Times New Roman"/>
                <w:color w:val="000000"/>
              </w:rPr>
              <w:t xml:space="preserve"> </w:t>
            </w:r>
            <w:r w:rsidRPr="00E770E4">
              <w:rPr>
                <w:rFonts w:hAnsi="Times New Roman" w:cs="Times New Roman"/>
                <w:color w:val="000000"/>
              </w:rPr>
              <w:t>доходы</w:t>
            </w:r>
            <w:r w:rsidRPr="00E770E4">
              <w:br/>
            </w:r>
            <w:r w:rsidRPr="00E770E4">
              <w:rPr>
                <w:rFonts w:hAnsi="Times New Roman" w:cs="Times New Roman"/>
                <w:color w:val="000000"/>
              </w:rPr>
              <w:t>учреждения</w:t>
            </w:r>
            <w:r w:rsidRPr="00E770E4">
              <w:rPr>
                <w:rFonts w:hAnsi="Times New Roman" w:cs="Times New Roman"/>
                <w:color w:val="000000"/>
              </w:rPr>
              <w:t>);</w:t>
            </w:r>
          </w:p>
          <w:p w:rsidR="00A15437" w:rsidRDefault="00A15437" w:rsidP="00361574">
            <w:pPr>
              <w:widowControl/>
              <w:numPr>
                <w:ilvl w:val="0"/>
                <w:numId w:val="64"/>
              </w:numPr>
              <w:autoSpaceDE/>
              <w:autoSpaceDN/>
              <w:adjustRightInd/>
              <w:spacing w:before="100" w:beforeAutospacing="1" w:after="100" w:afterAutospacing="1"/>
              <w:ind w:left="780" w:right="180"/>
              <w:contextualSpacing/>
              <w:jc w:val="left"/>
              <w:rPr>
                <w:rFonts w:hAnsi="Times New Roman" w:cs="Times New Roman"/>
                <w:color w:val="000000"/>
              </w:rPr>
            </w:pPr>
            <w:r>
              <w:rPr>
                <w:rFonts w:hAnsi="Times New Roman" w:cs="Times New Roman"/>
                <w:color w:val="000000"/>
              </w:rPr>
              <w:t xml:space="preserve">3 </w:t>
            </w:r>
            <w:r>
              <w:rPr>
                <w:rFonts w:hAnsi="Times New Roman" w:cs="Times New Roman"/>
                <w:color w:val="000000"/>
              </w:rPr>
              <w:t>—</w:t>
            </w:r>
            <w:r>
              <w:rPr>
                <w:rFonts w:hAnsi="Times New Roman" w:cs="Times New Roman"/>
                <w:color w:val="000000"/>
              </w:rPr>
              <w:t xml:space="preserve"> </w:t>
            </w:r>
            <w:r>
              <w:rPr>
                <w:rFonts w:hAnsi="Times New Roman" w:cs="Times New Roman"/>
                <w:color w:val="000000"/>
              </w:rPr>
              <w:t>средства</w:t>
            </w:r>
            <w:r>
              <w:rPr>
                <w:rFonts w:hAnsi="Times New Roman" w:cs="Times New Roman"/>
                <w:color w:val="000000"/>
              </w:rPr>
              <w:t xml:space="preserve"> </w:t>
            </w:r>
            <w:r>
              <w:rPr>
                <w:rFonts w:hAnsi="Times New Roman" w:cs="Times New Roman"/>
                <w:color w:val="000000"/>
              </w:rPr>
              <w:t>во</w:t>
            </w:r>
            <w:r>
              <w:rPr>
                <w:rFonts w:hAnsi="Times New Roman" w:cs="Times New Roman"/>
                <w:color w:val="000000"/>
              </w:rPr>
              <w:t xml:space="preserve"> </w:t>
            </w:r>
            <w:r>
              <w:rPr>
                <w:rFonts w:hAnsi="Times New Roman" w:cs="Times New Roman"/>
                <w:color w:val="000000"/>
              </w:rPr>
              <w:t>временном</w:t>
            </w:r>
            <w:r>
              <w:rPr>
                <w:rFonts w:hAnsi="Times New Roman" w:cs="Times New Roman"/>
                <w:color w:val="000000"/>
              </w:rPr>
              <w:t xml:space="preserve"> </w:t>
            </w:r>
            <w:r>
              <w:rPr>
                <w:rFonts w:hAnsi="Times New Roman" w:cs="Times New Roman"/>
                <w:color w:val="000000"/>
              </w:rPr>
              <w:t>распоряжении</w:t>
            </w:r>
            <w:r>
              <w:rPr>
                <w:rFonts w:hAnsi="Times New Roman" w:cs="Times New Roman"/>
                <w:color w:val="000000"/>
              </w:rPr>
              <w:t>;</w:t>
            </w:r>
          </w:p>
          <w:p w:rsidR="00A15437" w:rsidRPr="00E770E4" w:rsidRDefault="00A15437" w:rsidP="00361574">
            <w:pPr>
              <w:widowControl/>
              <w:numPr>
                <w:ilvl w:val="0"/>
                <w:numId w:val="64"/>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 xml:space="preserve">4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субсидия</w:t>
            </w:r>
            <w:r w:rsidRPr="00E770E4">
              <w:rPr>
                <w:rFonts w:hAnsi="Times New Roman" w:cs="Times New Roman"/>
                <w:color w:val="000000"/>
              </w:rPr>
              <w:t xml:space="preserve"> </w:t>
            </w:r>
            <w:r w:rsidRPr="00E770E4">
              <w:rPr>
                <w:rFonts w:hAnsi="Times New Roman" w:cs="Times New Roman"/>
                <w:color w:val="000000"/>
              </w:rPr>
              <w:t>на</w:t>
            </w:r>
            <w:r w:rsidRPr="00E770E4">
              <w:rPr>
                <w:rFonts w:hAnsi="Times New Roman" w:cs="Times New Roman"/>
                <w:color w:val="000000"/>
              </w:rPr>
              <w:t xml:space="preserve"> </w:t>
            </w:r>
            <w:r w:rsidRPr="00E770E4">
              <w:rPr>
                <w:rFonts w:hAnsi="Times New Roman" w:cs="Times New Roman"/>
                <w:color w:val="000000"/>
              </w:rPr>
              <w:t>выполнение</w:t>
            </w:r>
            <w:r w:rsidRPr="00E770E4">
              <w:rPr>
                <w:rFonts w:hAnsi="Times New Roman" w:cs="Times New Roman"/>
                <w:color w:val="000000"/>
              </w:rPr>
              <w:t xml:space="preserve"> </w:t>
            </w:r>
            <w:r w:rsidRPr="00E770E4">
              <w:rPr>
                <w:rFonts w:hAnsi="Times New Roman" w:cs="Times New Roman"/>
                <w:color w:val="000000"/>
              </w:rPr>
              <w:t>государственного</w:t>
            </w:r>
            <w:r w:rsidRPr="00E770E4">
              <w:rPr>
                <w:rFonts w:hAnsi="Times New Roman" w:cs="Times New Roman"/>
                <w:color w:val="000000"/>
              </w:rPr>
              <w:t xml:space="preserve"> </w:t>
            </w:r>
            <w:r w:rsidRPr="00E770E4">
              <w:rPr>
                <w:rFonts w:hAnsi="Times New Roman" w:cs="Times New Roman"/>
                <w:color w:val="000000"/>
              </w:rPr>
              <w:t>задания</w:t>
            </w:r>
            <w:r w:rsidRPr="00E770E4">
              <w:rPr>
                <w:rFonts w:hAnsi="Times New Roman" w:cs="Times New Roman"/>
                <w:color w:val="000000"/>
              </w:rPr>
              <w:t>;</w:t>
            </w:r>
          </w:p>
          <w:p w:rsidR="00A15437" w:rsidRDefault="00A15437" w:rsidP="00361574">
            <w:pPr>
              <w:widowControl/>
              <w:numPr>
                <w:ilvl w:val="0"/>
                <w:numId w:val="64"/>
              </w:numPr>
              <w:autoSpaceDE/>
              <w:autoSpaceDN/>
              <w:adjustRightInd/>
              <w:spacing w:before="100" w:beforeAutospacing="1" w:after="100" w:afterAutospacing="1"/>
              <w:ind w:left="780" w:right="180"/>
              <w:contextualSpacing/>
              <w:jc w:val="left"/>
              <w:rPr>
                <w:rFonts w:hAnsi="Times New Roman" w:cs="Times New Roman"/>
                <w:color w:val="000000"/>
              </w:rPr>
            </w:pPr>
            <w:r>
              <w:rPr>
                <w:rFonts w:hAnsi="Times New Roman" w:cs="Times New Roman"/>
                <w:color w:val="000000"/>
              </w:rPr>
              <w:t xml:space="preserve">5 </w:t>
            </w:r>
            <w:r>
              <w:rPr>
                <w:rFonts w:hAnsi="Times New Roman" w:cs="Times New Roman"/>
                <w:color w:val="000000"/>
              </w:rPr>
              <w:t>—</w:t>
            </w:r>
            <w:r>
              <w:rPr>
                <w:rFonts w:hAnsi="Times New Roman" w:cs="Times New Roman"/>
                <w:color w:val="000000"/>
              </w:rPr>
              <w:t xml:space="preserve"> </w:t>
            </w:r>
            <w:r>
              <w:rPr>
                <w:rFonts w:hAnsi="Times New Roman" w:cs="Times New Roman"/>
                <w:color w:val="000000"/>
              </w:rPr>
              <w:t>субсидии</w:t>
            </w:r>
            <w:r>
              <w:rPr>
                <w:rFonts w:hAnsi="Times New Roman" w:cs="Times New Roman"/>
                <w:color w:val="000000"/>
              </w:rPr>
              <w:t xml:space="preserve"> </w:t>
            </w:r>
            <w:r>
              <w:rPr>
                <w:rFonts w:hAnsi="Times New Roman" w:cs="Times New Roman"/>
                <w:color w:val="000000"/>
              </w:rPr>
              <w:t>на</w:t>
            </w:r>
            <w:r>
              <w:rPr>
                <w:rFonts w:hAnsi="Times New Roman" w:cs="Times New Roman"/>
                <w:color w:val="000000"/>
              </w:rPr>
              <w:t xml:space="preserve"> </w:t>
            </w:r>
            <w:r>
              <w:rPr>
                <w:rFonts w:hAnsi="Times New Roman" w:cs="Times New Roman"/>
                <w:color w:val="000000"/>
              </w:rPr>
              <w:t>иные</w:t>
            </w:r>
            <w:r>
              <w:rPr>
                <w:rFonts w:hAnsi="Times New Roman" w:cs="Times New Roman"/>
                <w:color w:val="000000"/>
              </w:rPr>
              <w:t xml:space="preserve"> </w:t>
            </w:r>
            <w:r>
              <w:rPr>
                <w:rFonts w:hAnsi="Times New Roman" w:cs="Times New Roman"/>
                <w:color w:val="000000"/>
              </w:rPr>
              <w:t>цели</w:t>
            </w:r>
            <w:r>
              <w:rPr>
                <w:rFonts w:hAnsi="Times New Roman" w:cs="Times New Roman"/>
                <w:color w:val="000000"/>
              </w:rPr>
              <w:t>;</w:t>
            </w:r>
          </w:p>
          <w:p w:rsidR="00A15437" w:rsidRPr="00E770E4" w:rsidRDefault="00A15437" w:rsidP="00361574">
            <w:pPr>
              <w:widowControl/>
              <w:numPr>
                <w:ilvl w:val="0"/>
                <w:numId w:val="64"/>
              </w:numPr>
              <w:autoSpaceDE/>
              <w:autoSpaceDN/>
              <w:adjustRightInd/>
              <w:spacing w:before="100" w:beforeAutospacing="1" w:after="100" w:afterAutospacing="1"/>
              <w:ind w:left="780" w:right="180"/>
              <w:jc w:val="left"/>
              <w:rPr>
                <w:rFonts w:hAnsi="Times New Roman" w:cs="Times New Roman"/>
                <w:color w:val="000000"/>
              </w:rPr>
            </w:pPr>
            <w:r w:rsidRPr="00E770E4">
              <w:rPr>
                <w:rFonts w:hAnsi="Times New Roman" w:cs="Times New Roman"/>
                <w:color w:val="000000"/>
              </w:rPr>
              <w:t xml:space="preserve">6 </w:t>
            </w:r>
            <w:r w:rsidRPr="00E770E4">
              <w:rPr>
                <w:rFonts w:hAnsi="Times New Roman" w:cs="Times New Roman"/>
                <w:color w:val="000000"/>
              </w:rPr>
              <w:t>—</w:t>
            </w:r>
            <w:r w:rsidRPr="00E770E4">
              <w:rPr>
                <w:rFonts w:hAnsi="Times New Roman" w:cs="Times New Roman"/>
                <w:color w:val="000000"/>
              </w:rPr>
              <w:t xml:space="preserve"> </w:t>
            </w:r>
            <w:r w:rsidRPr="00E770E4">
              <w:rPr>
                <w:rFonts w:hAnsi="Times New Roman" w:cs="Times New Roman"/>
                <w:color w:val="000000"/>
              </w:rPr>
              <w:t>субсидии</w:t>
            </w:r>
            <w:r w:rsidRPr="00E770E4">
              <w:rPr>
                <w:rFonts w:hAnsi="Times New Roman" w:cs="Times New Roman"/>
                <w:color w:val="000000"/>
              </w:rPr>
              <w:t xml:space="preserve"> </w:t>
            </w:r>
            <w:r w:rsidRPr="00E770E4">
              <w:rPr>
                <w:rFonts w:hAnsi="Times New Roman" w:cs="Times New Roman"/>
                <w:color w:val="000000"/>
              </w:rPr>
              <w:t>на</w:t>
            </w:r>
            <w:r w:rsidRPr="00E770E4">
              <w:rPr>
                <w:rFonts w:hAnsi="Times New Roman" w:cs="Times New Roman"/>
                <w:color w:val="000000"/>
              </w:rPr>
              <w:t xml:space="preserve"> </w:t>
            </w:r>
            <w:r w:rsidRPr="00E770E4">
              <w:rPr>
                <w:rFonts w:hAnsi="Times New Roman" w:cs="Times New Roman"/>
                <w:color w:val="000000"/>
              </w:rPr>
              <w:t>цели</w:t>
            </w:r>
            <w:r w:rsidRPr="00E770E4">
              <w:rPr>
                <w:rFonts w:hAnsi="Times New Roman" w:cs="Times New Roman"/>
                <w:color w:val="000000"/>
              </w:rPr>
              <w:t xml:space="preserve"> </w:t>
            </w:r>
            <w:r w:rsidRPr="00E770E4">
              <w:rPr>
                <w:rFonts w:hAnsi="Times New Roman" w:cs="Times New Roman"/>
                <w:color w:val="000000"/>
              </w:rPr>
              <w:t>осуществления</w:t>
            </w:r>
            <w:r w:rsidRPr="00E770E4">
              <w:rPr>
                <w:rFonts w:hAnsi="Times New Roman" w:cs="Times New Roman"/>
                <w:color w:val="000000"/>
              </w:rPr>
              <w:t xml:space="preserve"> </w:t>
            </w:r>
            <w:r w:rsidRPr="00E770E4">
              <w:rPr>
                <w:rFonts w:hAnsi="Times New Roman" w:cs="Times New Roman"/>
                <w:color w:val="000000"/>
              </w:rPr>
              <w:t>капитальных</w:t>
            </w:r>
            <w:r w:rsidRPr="00E770E4">
              <w:rPr>
                <w:rFonts w:hAnsi="Times New Roman" w:cs="Times New Roman"/>
                <w:color w:val="000000"/>
              </w:rPr>
              <w:t xml:space="preserve"> </w:t>
            </w:r>
            <w:r w:rsidRPr="00E770E4">
              <w:rPr>
                <w:rFonts w:hAnsi="Times New Roman" w:cs="Times New Roman"/>
                <w:color w:val="000000"/>
              </w:rPr>
              <w:t>вложений</w:t>
            </w:r>
          </w:p>
        </w:tc>
      </w:tr>
    </w:tbl>
    <w:p w:rsidR="00F8058E" w:rsidRDefault="00F8058E" w:rsidP="00A15437">
      <w:pPr>
        <w:rPr>
          <w:rFonts w:hAnsi="Times New Roman" w:cs="Times New Roman"/>
          <w:color w:val="000000"/>
        </w:rPr>
      </w:pPr>
    </w:p>
    <w:p w:rsidR="00A15437" w:rsidRPr="00F8058E" w:rsidRDefault="00A15437" w:rsidP="00A15437">
      <w:pPr>
        <w:rPr>
          <w:rFonts w:hAnsi="Times New Roman" w:cs="Times New Roman"/>
          <w:color w:val="000000" w:themeColor="text1"/>
        </w:rPr>
      </w:pPr>
      <w:r w:rsidRPr="00E770E4">
        <w:rPr>
          <w:rFonts w:hAnsi="Times New Roman" w:cs="Times New Roman"/>
          <w:color w:val="000000"/>
        </w:rPr>
        <w:t>Кроме</w:t>
      </w:r>
      <w:r w:rsidRPr="00E770E4">
        <w:rPr>
          <w:rFonts w:hAnsi="Times New Roman" w:cs="Times New Roman"/>
          <w:color w:val="000000"/>
        </w:rPr>
        <w:t xml:space="preserve"> </w:t>
      </w:r>
      <w:r w:rsidRPr="00E770E4">
        <w:rPr>
          <w:rFonts w:hAnsi="Times New Roman" w:cs="Times New Roman"/>
          <w:color w:val="000000"/>
        </w:rPr>
        <w:t>забалансовых</w:t>
      </w:r>
      <w:r w:rsidR="00F8058E">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утвержденных</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учреждение</w:t>
      </w:r>
      <w:r w:rsidRPr="00E770E4">
        <w:rPr>
          <w:rFonts w:hAnsi="Times New Roman" w:cs="Times New Roman"/>
          <w:color w:val="000000"/>
        </w:rPr>
        <w:t xml:space="preserve"> </w:t>
      </w:r>
      <w:r w:rsidRPr="00E770E4">
        <w:rPr>
          <w:rFonts w:hAnsi="Times New Roman" w:cs="Times New Roman"/>
          <w:color w:val="000000"/>
        </w:rPr>
        <w:t>по</w:t>
      </w:r>
      <w:r w:rsidRPr="00E770E4">
        <w:rPr>
          <w:rFonts w:hAnsi="Times New Roman" w:cs="Times New Roman"/>
          <w:color w:val="000000"/>
        </w:rPr>
        <w:t xml:space="preserve"> </w:t>
      </w:r>
      <w:r w:rsidRPr="00E770E4">
        <w:rPr>
          <w:rFonts w:hAnsi="Times New Roman" w:cs="Times New Roman"/>
          <w:color w:val="000000"/>
        </w:rPr>
        <w:t>согласованию</w:t>
      </w:r>
      <w:r w:rsidRPr="00E770E4">
        <w:rPr>
          <w:rFonts w:hAnsi="Times New Roman" w:cs="Times New Roman"/>
          <w:color w:val="000000"/>
        </w:rPr>
        <w:t xml:space="preserve"> </w:t>
      </w:r>
      <w:r w:rsidRPr="00E770E4">
        <w:rPr>
          <w:rFonts w:hAnsi="Times New Roman" w:cs="Times New Roman"/>
          <w:color w:val="000000"/>
        </w:rPr>
        <w:t>с</w:t>
      </w:r>
      <w:r w:rsidRPr="00E770E4">
        <w:rPr>
          <w:rFonts w:hAnsi="Times New Roman" w:cs="Times New Roman"/>
          <w:color w:val="000000"/>
        </w:rPr>
        <w:t xml:space="preserve"> </w:t>
      </w:r>
      <w:r w:rsidRPr="00E770E4">
        <w:rPr>
          <w:rFonts w:hAnsi="Times New Roman" w:cs="Times New Roman"/>
          <w:color w:val="000000"/>
        </w:rPr>
        <w:t>учредителем</w:t>
      </w:r>
      <w:r>
        <w:rPr>
          <w:rFonts w:hAnsi="Times New Roman" w:cs="Times New Roman"/>
          <w:color w:val="000000"/>
        </w:rPr>
        <w:t> </w:t>
      </w:r>
      <w:r w:rsidRPr="00E770E4">
        <w:rPr>
          <w:rFonts w:hAnsi="Times New Roman" w:cs="Times New Roman"/>
          <w:color w:val="000000"/>
        </w:rPr>
        <w:t>применяет</w:t>
      </w:r>
      <w:r w:rsidRPr="00E770E4">
        <w:rPr>
          <w:rFonts w:hAnsi="Times New Roman" w:cs="Times New Roman"/>
          <w:color w:val="000000"/>
        </w:rPr>
        <w:t xml:space="preserve"> </w:t>
      </w:r>
      <w:r w:rsidRPr="00E770E4">
        <w:rPr>
          <w:rFonts w:hAnsi="Times New Roman" w:cs="Times New Roman"/>
          <w:color w:val="000000"/>
        </w:rPr>
        <w:t>дополнительные</w:t>
      </w:r>
      <w:r w:rsidRPr="00E770E4">
        <w:rPr>
          <w:rFonts w:hAnsi="Times New Roman" w:cs="Times New Roman"/>
          <w:color w:val="000000"/>
        </w:rPr>
        <w:t xml:space="preserve"> </w:t>
      </w:r>
      <w:r w:rsidRPr="00E770E4">
        <w:rPr>
          <w:rFonts w:hAnsi="Times New Roman" w:cs="Times New Roman"/>
          <w:color w:val="000000"/>
        </w:rPr>
        <w:t>забалансовые</w:t>
      </w:r>
      <w:r w:rsidRPr="00E770E4">
        <w:rPr>
          <w:rFonts w:hAnsi="Times New Roman" w:cs="Times New Roman"/>
          <w:color w:val="000000"/>
        </w:rPr>
        <w:t xml:space="preserve"> </w:t>
      </w:r>
      <w:r w:rsidRPr="00E770E4">
        <w:rPr>
          <w:rFonts w:hAnsi="Times New Roman" w:cs="Times New Roman"/>
          <w:color w:val="000000"/>
        </w:rPr>
        <w:t>счета</w:t>
      </w:r>
      <w:r w:rsidRPr="00E770E4">
        <w:rPr>
          <w:rFonts w:hAnsi="Times New Roman" w:cs="Times New Roman"/>
          <w:color w:val="000000"/>
        </w:rPr>
        <w:t xml:space="preserve">, </w:t>
      </w:r>
      <w:r w:rsidRPr="00E770E4">
        <w:rPr>
          <w:rFonts w:hAnsi="Times New Roman" w:cs="Times New Roman"/>
          <w:color w:val="000000"/>
        </w:rPr>
        <w:t>утвержденные</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Рабочем</w:t>
      </w:r>
      <w:r w:rsidRPr="00E770E4">
        <w:rPr>
          <w:rFonts w:hAnsi="Times New Roman" w:cs="Times New Roman"/>
          <w:color w:val="000000"/>
        </w:rPr>
        <w:t xml:space="preserve"> </w:t>
      </w:r>
      <w:r w:rsidRPr="00E770E4">
        <w:rPr>
          <w:rFonts w:hAnsi="Times New Roman" w:cs="Times New Roman"/>
          <w:color w:val="000000"/>
        </w:rPr>
        <w:t>плане</w:t>
      </w:r>
      <w:r w:rsidRPr="00E770E4">
        <w:rPr>
          <w:rFonts w:hAnsi="Times New Roman" w:cs="Times New Roman"/>
          <w:color w:val="000000"/>
        </w:rPr>
        <w:t xml:space="preserve"> </w:t>
      </w:r>
      <w:r w:rsidRPr="00E770E4">
        <w:rPr>
          <w:rFonts w:hAnsi="Times New Roman" w:cs="Times New Roman"/>
          <w:color w:val="000000"/>
        </w:rPr>
        <w:t>счетов</w:t>
      </w:r>
      <w:r w:rsidRPr="00F8058E">
        <w:rPr>
          <w:rFonts w:hAnsi="Times New Roman" w:cs="Times New Roman"/>
          <w:color w:val="000000" w:themeColor="text1"/>
        </w:rPr>
        <w:t>.</w:t>
      </w:r>
      <w:r w:rsidR="00D35664">
        <w:rPr>
          <w:rFonts w:hAnsi="Times New Roman" w:cs="Times New Roman"/>
          <w:color w:val="000000" w:themeColor="text1"/>
        </w:rPr>
        <w:t xml:space="preserve"> </w:t>
      </w:r>
      <w:r w:rsidR="00B5042A" w:rsidRPr="00F8058E">
        <w:rPr>
          <w:rFonts w:hAnsi="Times New Roman" w:cs="Times New Roman"/>
          <w:color w:val="000000" w:themeColor="text1"/>
        </w:rPr>
        <w:t>(</w:t>
      </w:r>
      <w:r w:rsidR="00B5042A" w:rsidRPr="00F8058E">
        <w:rPr>
          <w:rFonts w:hAnsi="Times New Roman" w:cs="Times New Roman"/>
          <w:color w:val="000000" w:themeColor="text1"/>
        </w:rPr>
        <w:t>Приложение</w:t>
      </w:r>
      <w:r w:rsidR="00B5042A" w:rsidRPr="00F8058E">
        <w:rPr>
          <w:rFonts w:hAnsi="Times New Roman" w:cs="Times New Roman"/>
          <w:color w:val="000000" w:themeColor="text1"/>
        </w:rPr>
        <w:t xml:space="preserve"> </w:t>
      </w:r>
      <w:r w:rsidR="00D35664">
        <w:rPr>
          <w:rFonts w:hAnsi="Times New Roman" w:cs="Times New Roman"/>
          <w:color w:val="000000" w:themeColor="text1"/>
        </w:rPr>
        <w:t>20</w:t>
      </w:r>
      <w:r w:rsidR="00B5042A" w:rsidRPr="00F8058E">
        <w:rPr>
          <w:rFonts w:hAnsi="Times New Roman" w:cs="Times New Roman"/>
          <w:color w:val="000000" w:themeColor="text1"/>
        </w:rPr>
        <w:t>)</w:t>
      </w:r>
    </w:p>
    <w:p w:rsidR="00A15437" w:rsidRPr="00E770E4" w:rsidRDefault="00A15437" w:rsidP="00A15437">
      <w:pPr>
        <w:rPr>
          <w:rFonts w:hAnsi="Times New Roman" w:cs="Times New Roman"/>
          <w:color w:val="000000"/>
        </w:rPr>
      </w:pPr>
      <w:r w:rsidRPr="00E770E4">
        <w:rPr>
          <w:rFonts w:hAnsi="Times New Roman" w:cs="Times New Roman"/>
          <w:color w:val="000000"/>
        </w:rPr>
        <w:t>По</w:t>
      </w:r>
      <w:r w:rsidRPr="00E770E4">
        <w:rPr>
          <w:rFonts w:hAnsi="Times New Roman" w:cs="Times New Roman"/>
          <w:color w:val="000000"/>
        </w:rPr>
        <w:t xml:space="preserve"> </w:t>
      </w:r>
      <w:r w:rsidRPr="00E770E4">
        <w:rPr>
          <w:rFonts w:hAnsi="Times New Roman" w:cs="Times New Roman"/>
          <w:color w:val="000000"/>
        </w:rPr>
        <w:t>согласованию</w:t>
      </w:r>
      <w:r w:rsidRPr="00E770E4">
        <w:rPr>
          <w:rFonts w:hAnsi="Times New Roman" w:cs="Times New Roman"/>
          <w:color w:val="000000"/>
        </w:rPr>
        <w:t xml:space="preserve"> </w:t>
      </w:r>
      <w:r w:rsidRPr="00E770E4">
        <w:rPr>
          <w:rFonts w:hAnsi="Times New Roman" w:cs="Times New Roman"/>
          <w:color w:val="000000"/>
        </w:rPr>
        <w:t>с</w:t>
      </w:r>
      <w:r w:rsidRPr="00E770E4">
        <w:rPr>
          <w:rFonts w:hAnsi="Times New Roman" w:cs="Times New Roman"/>
          <w:color w:val="000000"/>
        </w:rPr>
        <w:t xml:space="preserve"> </w:t>
      </w:r>
      <w:r w:rsidRPr="00E770E4">
        <w:rPr>
          <w:rFonts w:hAnsi="Times New Roman" w:cs="Times New Roman"/>
          <w:color w:val="000000"/>
        </w:rPr>
        <w:t>учредителем</w:t>
      </w:r>
      <w:r w:rsidRPr="00E770E4">
        <w:rPr>
          <w:rFonts w:hAnsi="Times New Roman" w:cs="Times New Roman"/>
          <w:color w:val="000000"/>
        </w:rPr>
        <w:t xml:space="preserve"> </w:t>
      </w:r>
      <w:r w:rsidRPr="00E770E4">
        <w:rPr>
          <w:rFonts w:hAnsi="Times New Roman" w:cs="Times New Roman"/>
          <w:color w:val="000000"/>
        </w:rPr>
        <w:t>к</w:t>
      </w:r>
      <w:r>
        <w:rPr>
          <w:rFonts w:hAnsi="Times New Roman" w:cs="Times New Roman"/>
          <w:color w:val="000000"/>
        </w:rPr>
        <w:t> </w:t>
      </w:r>
      <w:r w:rsidRPr="00E770E4">
        <w:rPr>
          <w:rFonts w:hAnsi="Times New Roman" w:cs="Times New Roman"/>
          <w:color w:val="000000"/>
        </w:rPr>
        <w:t>счету</w:t>
      </w:r>
      <w:r w:rsidR="00D03A6E">
        <w:rPr>
          <w:rFonts w:hAnsi="Times New Roman" w:cs="Times New Roman"/>
          <w:color w:val="000000"/>
        </w:rPr>
        <w:t xml:space="preserve"> 0.303.</w:t>
      </w:r>
      <w:r w:rsidR="00D03A6E">
        <w:rPr>
          <w:rFonts w:hAnsi="Times New Roman" w:cs="Times New Roman"/>
          <w:color w:val="000000"/>
        </w:rPr>
        <w:t>хх</w:t>
      </w:r>
      <w:r w:rsidRPr="00E770E4">
        <w:rPr>
          <w:rFonts w:hAnsi="Times New Roman" w:cs="Times New Roman"/>
          <w:color w:val="000000"/>
        </w:rPr>
        <w:t xml:space="preserve">.000 </w:t>
      </w:r>
      <w:r w:rsidRPr="00E770E4">
        <w:rPr>
          <w:rFonts w:hAnsi="Times New Roman" w:cs="Times New Roman"/>
          <w:color w:val="000000"/>
        </w:rPr>
        <w:t>«Расчеты</w:t>
      </w:r>
      <w:r w:rsidRPr="00E770E4">
        <w:rPr>
          <w:rFonts w:hAnsi="Times New Roman" w:cs="Times New Roman"/>
          <w:color w:val="000000"/>
        </w:rPr>
        <w:t xml:space="preserve"> </w:t>
      </w:r>
      <w:r w:rsidRPr="00E770E4">
        <w:rPr>
          <w:rFonts w:hAnsi="Times New Roman" w:cs="Times New Roman"/>
          <w:color w:val="000000"/>
        </w:rPr>
        <w:t>по</w:t>
      </w:r>
      <w:r w:rsidRPr="00E770E4">
        <w:rPr>
          <w:rFonts w:hAnsi="Times New Roman" w:cs="Times New Roman"/>
          <w:color w:val="000000"/>
        </w:rPr>
        <w:t xml:space="preserve"> </w:t>
      </w:r>
      <w:r w:rsidRPr="00E770E4">
        <w:rPr>
          <w:rFonts w:hAnsi="Times New Roman" w:cs="Times New Roman"/>
          <w:color w:val="000000"/>
        </w:rPr>
        <w:t>прочим</w:t>
      </w:r>
      <w:r w:rsidRPr="00E770E4">
        <w:rPr>
          <w:rFonts w:hAnsi="Times New Roman" w:cs="Times New Roman"/>
          <w:color w:val="000000"/>
        </w:rPr>
        <w:t xml:space="preserve"> </w:t>
      </w:r>
      <w:r w:rsidRPr="00E770E4">
        <w:rPr>
          <w:rFonts w:hAnsi="Times New Roman" w:cs="Times New Roman"/>
          <w:color w:val="000000"/>
        </w:rPr>
        <w:t>платежам</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бюджет»</w:t>
      </w:r>
      <w:r w:rsidRPr="00E770E4">
        <w:rPr>
          <w:rFonts w:hAnsi="Times New Roman" w:cs="Times New Roman"/>
          <w:color w:val="000000"/>
        </w:rPr>
        <w:t xml:space="preserve"> </w:t>
      </w:r>
      <w:r w:rsidRPr="00E770E4">
        <w:rPr>
          <w:rFonts w:hAnsi="Times New Roman" w:cs="Times New Roman"/>
          <w:color w:val="000000"/>
        </w:rPr>
        <w:t>применяются</w:t>
      </w:r>
      <w:r w:rsidRPr="00E770E4">
        <w:rPr>
          <w:rFonts w:hAnsi="Times New Roman" w:cs="Times New Roman"/>
          <w:color w:val="000000"/>
        </w:rPr>
        <w:t xml:space="preserve"> </w:t>
      </w:r>
      <w:r w:rsidRPr="00E770E4">
        <w:rPr>
          <w:rFonts w:hAnsi="Times New Roman" w:cs="Times New Roman"/>
          <w:color w:val="000000"/>
        </w:rPr>
        <w:t>дополнительные</w:t>
      </w:r>
      <w:r w:rsidRPr="00E770E4">
        <w:rPr>
          <w:rFonts w:hAnsi="Times New Roman" w:cs="Times New Roman"/>
          <w:color w:val="000000"/>
        </w:rPr>
        <w:t xml:space="preserve"> </w:t>
      </w:r>
      <w:r w:rsidRPr="00E770E4">
        <w:rPr>
          <w:rFonts w:hAnsi="Times New Roman" w:cs="Times New Roman"/>
          <w:color w:val="000000"/>
        </w:rPr>
        <w:t>аналитические</w:t>
      </w:r>
      <w:r w:rsidRPr="00E770E4">
        <w:rPr>
          <w:rFonts w:hAnsi="Times New Roman" w:cs="Times New Roman"/>
          <w:color w:val="000000"/>
        </w:rPr>
        <w:t xml:space="preserve"> </w:t>
      </w:r>
      <w:r w:rsidRPr="00E770E4">
        <w:rPr>
          <w:rFonts w:hAnsi="Times New Roman" w:cs="Times New Roman"/>
          <w:color w:val="000000"/>
        </w:rPr>
        <w:t>коды</w:t>
      </w:r>
      <w:r w:rsidRPr="00E770E4">
        <w:rPr>
          <w:rFonts w:hAnsi="Times New Roman" w:cs="Times New Roman"/>
          <w:color w:val="000000"/>
        </w:rPr>
        <w:t>:</w:t>
      </w:r>
    </w:p>
    <w:p w:rsidR="00A15437" w:rsidRDefault="00A15437" w:rsidP="00361574">
      <w:pPr>
        <w:widowControl/>
        <w:numPr>
          <w:ilvl w:val="0"/>
          <w:numId w:val="65"/>
        </w:numPr>
        <w:autoSpaceDE/>
        <w:autoSpaceDN/>
        <w:adjustRightInd/>
        <w:spacing w:before="100" w:beforeAutospacing="1" w:after="100" w:afterAutospacing="1"/>
        <w:ind w:left="780" w:right="180"/>
        <w:contextualSpacing/>
        <w:jc w:val="left"/>
        <w:rPr>
          <w:rFonts w:hAnsi="Times New Roman" w:cs="Times New Roman"/>
          <w:color w:val="000000"/>
        </w:rPr>
      </w:pPr>
      <w:r>
        <w:rPr>
          <w:rFonts w:hAnsi="Times New Roman" w:cs="Times New Roman"/>
          <w:color w:val="000000"/>
        </w:rPr>
        <w:t xml:space="preserve">1 </w:t>
      </w:r>
      <w:r>
        <w:rPr>
          <w:rFonts w:hAnsi="Times New Roman" w:cs="Times New Roman"/>
          <w:color w:val="000000"/>
        </w:rPr>
        <w:t>–</w:t>
      </w:r>
      <w:r>
        <w:rPr>
          <w:rFonts w:hAnsi="Times New Roman" w:cs="Times New Roman"/>
          <w:color w:val="000000"/>
        </w:rPr>
        <w:t xml:space="preserve"> </w:t>
      </w:r>
      <w:r>
        <w:rPr>
          <w:rFonts w:hAnsi="Times New Roman" w:cs="Times New Roman"/>
          <w:color w:val="000000"/>
        </w:rPr>
        <w:t>«Налог</w:t>
      </w:r>
      <w:r>
        <w:rPr>
          <w:rFonts w:hAnsi="Times New Roman" w:cs="Times New Roman"/>
          <w:color w:val="000000"/>
        </w:rPr>
        <w:t xml:space="preserve"> </w:t>
      </w:r>
      <w:r>
        <w:rPr>
          <w:rFonts w:hAnsi="Times New Roman" w:cs="Times New Roman"/>
          <w:color w:val="000000"/>
        </w:rPr>
        <w:t>на</w:t>
      </w:r>
      <w:r>
        <w:rPr>
          <w:rFonts w:hAnsi="Times New Roman" w:cs="Times New Roman"/>
          <w:color w:val="000000"/>
        </w:rPr>
        <w:t xml:space="preserve"> </w:t>
      </w:r>
      <w:r>
        <w:rPr>
          <w:rFonts w:hAnsi="Times New Roman" w:cs="Times New Roman"/>
          <w:color w:val="000000"/>
        </w:rPr>
        <w:t>землю»</w:t>
      </w:r>
      <w:r>
        <w:rPr>
          <w:rFonts w:hAnsi="Times New Roman" w:cs="Times New Roman"/>
          <w:color w:val="000000"/>
        </w:rPr>
        <w:t xml:space="preserve"> (0.303.</w:t>
      </w:r>
      <w:r>
        <w:rPr>
          <w:rFonts w:hAnsi="Times New Roman" w:cs="Times New Roman"/>
          <w:b/>
          <w:bCs/>
          <w:color w:val="000000"/>
        </w:rPr>
        <w:t>13</w:t>
      </w:r>
      <w:r>
        <w:rPr>
          <w:rFonts w:hAnsi="Times New Roman" w:cs="Times New Roman"/>
          <w:color w:val="000000"/>
        </w:rPr>
        <w:t>.000);</w:t>
      </w:r>
    </w:p>
    <w:p w:rsidR="00A15437" w:rsidRDefault="00A15437" w:rsidP="00361574">
      <w:pPr>
        <w:widowControl/>
        <w:numPr>
          <w:ilvl w:val="0"/>
          <w:numId w:val="65"/>
        </w:numPr>
        <w:autoSpaceDE/>
        <w:autoSpaceDN/>
        <w:adjustRightInd/>
        <w:spacing w:before="100" w:beforeAutospacing="1" w:after="100" w:afterAutospacing="1"/>
        <w:ind w:left="780" w:right="180"/>
        <w:contextualSpacing/>
        <w:jc w:val="left"/>
        <w:rPr>
          <w:rFonts w:hAnsi="Times New Roman" w:cs="Times New Roman"/>
          <w:color w:val="000000"/>
        </w:rPr>
      </w:pPr>
      <w:r>
        <w:rPr>
          <w:rFonts w:hAnsi="Times New Roman" w:cs="Times New Roman"/>
          <w:color w:val="000000"/>
        </w:rPr>
        <w:t xml:space="preserve">2 </w:t>
      </w:r>
      <w:r>
        <w:rPr>
          <w:rFonts w:hAnsi="Times New Roman" w:cs="Times New Roman"/>
          <w:color w:val="000000"/>
        </w:rPr>
        <w:t>–</w:t>
      </w:r>
      <w:r>
        <w:rPr>
          <w:rFonts w:hAnsi="Times New Roman" w:cs="Times New Roman"/>
          <w:color w:val="000000"/>
        </w:rPr>
        <w:t xml:space="preserve"> </w:t>
      </w:r>
      <w:r>
        <w:rPr>
          <w:rFonts w:hAnsi="Times New Roman" w:cs="Times New Roman"/>
          <w:color w:val="000000"/>
        </w:rPr>
        <w:t>«Налог</w:t>
      </w:r>
      <w:r>
        <w:rPr>
          <w:rFonts w:hAnsi="Times New Roman" w:cs="Times New Roman"/>
          <w:color w:val="000000"/>
        </w:rPr>
        <w:t xml:space="preserve"> </w:t>
      </w:r>
      <w:r>
        <w:rPr>
          <w:rFonts w:hAnsi="Times New Roman" w:cs="Times New Roman"/>
          <w:color w:val="000000"/>
        </w:rPr>
        <w:t>на</w:t>
      </w:r>
      <w:r>
        <w:rPr>
          <w:rFonts w:hAnsi="Times New Roman" w:cs="Times New Roman"/>
          <w:color w:val="000000"/>
        </w:rPr>
        <w:t xml:space="preserve"> </w:t>
      </w:r>
      <w:r>
        <w:rPr>
          <w:rFonts w:hAnsi="Times New Roman" w:cs="Times New Roman"/>
          <w:color w:val="000000"/>
        </w:rPr>
        <w:t>имущество»</w:t>
      </w:r>
      <w:r>
        <w:rPr>
          <w:rFonts w:hAnsi="Times New Roman" w:cs="Times New Roman"/>
          <w:color w:val="000000"/>
        </w:rPr>
        <w:t xml:space="preserve"> (0.303.</w:t>
      </w:r>
      <w:r w:rsidRPr="008C5A00">
        <w:rPr>
          <w:rFonts w:hAnsi="Times New Roman" w:cs="Times New Roman"/>
          <w:b/>
          <w:color w:val="000000"/>
        </w:rPr>
        <w:t>12</w:t>
      </w:r>
      <w:r>
        <w:rPr>
          <w:rFonts w:hAnsi="Times New Roman" w:cs="Times New Roman"/>
          <w:color w:val="000000"/>
        </w:rPr>
        <w:t>.000);</w:t>
      </w:r>
    </w:p>
    <w:p w:rsidR="00A15437" w:rsidRPr="00E770E4" w:rsidRDefault="00A15437" w:rsidP="00A15437">
      <w:pPr>
        <w:rPr>
          <w:rFonts w:hAnsi="Times New Roman" w:cs="Times New Roman"/>
          <w:color w:val="000000"/>
        </w:rPr>
      </w:pPr>
      <w:r w:rsidRPr="00E770E4">
        <w:rPr>
          <w:rFonts w:hAnsi="Times New Roman" w:cs="Times New Roman"/>
          <w:color w:val="000000"/>
        </w:rPr>
        <w:t>Основание</w:t>
      </w:r>
      <w:r w:rsidRPr="00E770E4">
        <w:rPr>
          <w:rFonts w:hAnsi="Times New Roman" w:cs="Times New Roman"/>
          <w:color w:val="000000"/>
        </w:rPr>
        <w:t>:</w:t>
      </w:r>
      <w:r>
        <w:rPr>
          <w:rFonts w:hAnsi="Times New Roman" w:cs="Times New Roman"/>
          <w:color w:val="000000"/>
        </w:rPr>
        <w:t> </w:t>
      </w:r>
      <w:r w:rsidRPr="00E770E4">
        <w:rPr>
          <w:rFonts w:hAnsi="Times New Roman" w:cs="Times New Roman"/>
          <w:color w:val="000000"/>
        </w:rPr>
        <w:t>пункты</w:t>
      </w:r>
      <w:r w:rsidRPr="00E770E4">
        <w:rPr>
          <w:rFonts w:hAnsi="Times New Roman" w:cs="Times New Roman"/>
          <w:color w:val="000000"/>
        </w:rPr>
        <w:t xml:space="preserve"> 17, 19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rsidRPr="00E770E4">
        <w:rPr>
          <w:rFonts w:hAnsi="Times New Roman" w:cs="Times New Roman"/>
          <w:color w:val="000000"/>
        </w:rPr>
        <w:t xml:space="preserve">, </w:t>
      </w:r>
      <w:r w:rsidRPr="00E770E4">
        <w:rPr>
          <w:rFonts w:hAnsi="Times New Roman" w:cs="Times New Roman"/>
          <w:color w:val="000000"/>
        </w:rPr>
        <w:t>пункты</w:t>
      </w:r>
      <w:r w:rsidRPr="00E770E4">
        <w:rPr>
          <w:rFonts w:hAnsi="Times New Roman" w:cs="Times New Roman"/>
          <w:color w:val="000000"/>
        </w:rPr>
        <w:t xml:space="preserve"> 8, 9</w:t>
      </w:r>
      <w:r>
        <w:rPr>
          <w:rFonts w:hAnsi="Times New Roman" w:cs="Times New Roman"/>
          <w:color w:val="000000"/>
        </w:rPr>
        <w:t>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бухгалтерского</w:t>
      </w:r>
      <w:r w:rsidRPr="00E770E4">
        <w:rPr>
          <w:rFonts w:hAnsi="Times New Roman" w:cs="Times New Roman"/>
          <w:color w:val="000000"/>
        </w:rPr>
        <w:t xml:space="preserve"> </w:t>
      </w:r>
      <w:r w:rsidRPr="00E770E4">
        <w:rPr>
          <w:rFonts w:hAnsi="Times New Roman" w:cs="Times New Roman"/>
          <w:color w:val="000000"/>
        </w:rPr>
        <w:t>учета»</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133,</w:t>
      </w:r>
      <w:r>
        <w:rPr>
          <w:rFonts w:hAnsi="Times New Roman" w:cs="Times New Roman"/>
          <w:color w:val="000000"/>
        </w:rPr>
        <w:t> </w:t>
      </w:r>
      <w:r w:rsidRPr="00E770E4">
        <w:rPr>
          <w:rFonts w:hAnsi="Times New Roman" w:cs="Times New Roman"/>
          <w:color w:val="000000"/>
        </w:rPr>
        <w:t>пункт</w:t>
      </w:r>
      <w:r w:rsidRPr="00E770E4">
        <w:rPr>
          <w:rFonts w:hAnsi="Times New Roman" w:cs="Times New Roman"/>
          <w:color w:val="000000"/>
        </w:rPr>
        <w:t xml:space="preserve"> 19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«Концептуальные</w:t>
      </w:r>
      <w:r w:rsidRPr="00E770E4">
        <w:rPr>
          <w:rFonts w:hAnsi="Times New Roman" w:cs="Times New Roman"/>
          <w:color w:val="000000"/>
        </w:rPr>
        <w:t xml:space="preserve"> </w:t>
      </w:r>
      <w:r w:rsidRPr="00E770E4">
        <w:rPr>
          <w:rFonts w:hAnsi="Times New Roman" w:cs="Times New Roman"/>
          <w:color w:val="000000"/>
        </w:rPr>
        <w:t>основы</w:t>
      </w:r>
      <w:r w:rsidRPr="00E770E4">
        <w:rPr>
          <w:rFonts w:hAnsi="Times New Roman" w:cs="Times New Roman"/>
          <w:color w:val="000000"/>
        </w:rPr>
        <w:t xml:space="preserve"> </w:t>
      </w:r>
      <w:r w:rsidRPr="00E770E4">
        <w:rPr>
          <w:rFonts w:hAnsi="Times New Roman" w:cs="Times New Roman"/>
          <w:color w:val="000000"/>
        </w:rPr>
        <w:t>бухучета</w:t>
      </w:r>
      <w:r w:rsidRPr="00E770E4">
        <w:rPr>
          <w:rFonts w:hAnsi="Times New Roman" w:cs="Times New Roman"/>
          <w:color w:val="000000"/>
        </w:rPr>
        <w:t xml:space="preserve"> </w:t>
      </w:r>
      <w:r w:rsidRPr="00E770E4">
        <w:rPr>
          <w:rFonts w:hAnsi="Times New Roman" w:cs="Times New Roman"/>
          <w:color w:val="000000"/>
        </w:rPr>
        <w:t>и</w:t>
      </w:r>
      <w:r w:rsidRPr="00E770E4">
        <w:rPr>
          <w:rFonts w:hAnsi="Times New Roman" w:cs="Times New Roman"/>
          <w:color w:val="000000"/>
        </w:rPr>
        <w:t xml:space="preserve"> </w:t>
      </w:r>
      <w:r w:rsidRPr="00E770E4">
        <w:rPr>
          <w:rFonts w:hAnsi="Times New Roman" w:cs="Times New Roman"/>
          <w:color w:val="000000"/>
        </w:rPr>
        <w:t>отчетности»</w:t>
      </w:r>
      <w:r w:rsidRPr="00E770E4">
        <w:rPr>
          <w:rFonts w:hAnsi="Times New Roman" w:cs="Times New Roman"/>
          <w:color w:val="000000"/>
        </w:rPr>
        <w:t>.</w:t>
      </w:r>
    </w:p>
    <w:p w:rsidR="00A15437" w:rsidRPr="00E770E4" w:rsidRDefault="00A15437" w:rsidP="00A15437">
      <w:pPr>
        <w:rPr>
          <w:rFonts w:hAnsi="Times New Roman" w:cs="Times New Roman"/>
          <w:color w:val="000000"/>
        </w:rPr>
      </w:pPr>
    </w:p>
    <w:p w:rsidR="00F678F5" w:rsidRDefault="00F678F5" w:rsidP="006370B6">
      <w:pPr>
        <w:spacing w:line="360" w:lineRule="auto"/>
        <w:ind w:firstLine="698"/>
        <w:jc w:val="right"/>
      </w:pPr>
    </w:p>
    <w:p w:rsidR="00D35664" w:rsidRDefault="00D35664" w:rsidP="006370B6">
      <w:pPr>
        <w:spacing w:line="360" w:lineRule="auto"/>
        <w:ind w:firstLine="698"/>
        <w:jc w:val="right"/>
      </w:pPr>
    </w:p>
    <w:p w:rsidR="00D35664" w:rsidRDefault="00D35664" w:rsidP="006370B6">
      <w:pPr>
        <w:spacing w:line="360" w:lineRule="auto"/>
        <w:ind w:firstLine="698"/>
        <w:jc w:val="right"/>
      </w:pPr>
    </w:p>
    <w:p w:rsidR="00C56691" w:rsidRDefault="00C56691" w:rsidP="006370B6">
      <w:pPr>
        <w:spacing w:line="360" w:lineRule="auto"/>
        <w:ind w:firstLine="698"/>
        <w:jc w:val="right"/>
      </w:pPr>
    </w:p>
    <w:p w:rsidR="00F631F9" w:rsidRPr="00F631F9" w:rsidRDefault="003E6E36" w:rsidP="008F56CB">
      <w:pPr>
        <w:spacing w:line="360" w:lineRule="auto"/>
        <w:ind w:firstLine="698"/>
        <w:jc w:val="center"/>
        <w:rPr>
          <w:rStyle w:val="a3"/>
          <w:bCs/>
          <w:sz w:val="28"/>
          <w:szCs w:val="28"/>
        </w:rPr>
      </w:pPr>
      <w:r w:rsidRPr="00F631F9">
        <w:rPr>
          <w:rStyle w:val="a3"/>
          <w:bCs/>
          <w:sz w:val="28"/>
          <w:szCs w:val="28"/>
        </w:rPr>
        <w:t xml:space="preserve">Учетная политика для целей бухгалтерского </w:t>
      </w:r>
      <w:r w:rsidR="004A1D5D">
        <w:rPr>
          <w:rStyle w:val="a3"/>
          <w:bCs/>
          <w:sz w:val="28"/>
          <w:szCs w:val="28"/>
        </w:rPr>
        <w:t xml:space="preserve">и налогового </w:t>
      </w:r>
      <w:r w:rsidRPr="00F631F9">
        <w:rPr>
          <w:rStyle w:val="a3"/>
          <w:bCs/>
          <w:sz w:val="28"/>
          <w:szCs w:val="28"/>
        </w:rPr>
        <w:t>учета</w:t>
      </w:r>
    </w:p>
    <w:p w:rsidR="00D35664" w:rsidRDefault="00482BB9" w:rsidP="00361574">
      <w:pPr>
        <w:pStyle w:val="2"/>
        <w:numPr>
          <w:ilvl w:val="0"/>
          <w:numId w:val="72"/>
        </w:numPr>
        <w:spacing w:after="366"/>
        <w:rPr>
          <w:rFonts w:ascii="Times New Roman" w:hAnsi="Times New Roman"/>
          <w:b w:val="0"/>
          <w:i w:val="0"/>
          <w:sz w:val="24"/>
          <w:szCs w:val="24"/>
        </w:rPr>
      </w:pPr>
      <w:r w:rsidRPr="005E219A">
        <w:rPr>
          <w:rFonts w:ascii="Times New Roman" w:hAnsi="Times New Roman"/>
          <w:b w:val="0"/>
          <w:i w:val="0"/>
          <w:sz w:val="24"/>
          <w:szCs w:val="24"/>
        </w:rPr>
        <w:t>Технология обработки, хранения учетной информации, бухгалтерской (финансовой) отчетности</w:t>
      </w:r>
    </w:p>
    <w:p w:rsidR="00482BB9" w:rsidRPr="00D35664" w:rsidRDefault="00D35664" w:rsidP="00D35664">
      <w:pPr>
        <w:pStyle w:val="2"/>
        <w:spacing w:after="366"/>
        <w:ind w:left="752" w:firstLine="0"/>
        <w:rPr>
          <w:rFonts w:ascii="Times New Roman" w:hAnsi="Times New Roman"/>
          <w:b w:val="0"/>
          <w:i w:val="0"/>
          <w:sz w:val="24"/>
          <w:szCs w:val="24"/>
        </w:rPr>
      </w:pPr>
      <w:r w:rsidRPr="00D35664">
        <w:rPr>
          <w:rFonts w:ascii="Times New Roman" w:hAnsi="Times New Roman"/>
          <w:b w:val="0"/>
          <w:i w:val="0"/>
          <w:sz w:val="24"/>
          <w:szCs w:val="24"/>
        </w:rPr>
        <w:t>В</w:t>
      </w:r>
      <w:r w:rsidR="00482BB9" w:rsidRPr="00D35664">
        <w:rPr>
          <w:rFonts w:ascii="Times New Roman" w:hAnsi="Times New Roman"/>
          <w:b w:val="0"/>
          <w:i w:val="0"/>
          <w:sz w:val="24"/>
          <w:szCs w:val="24"/>
        </w:rPr>
        <w:t xml:space="preserve"> учреждении применяется автоматизированный способ ведения бухгалтерского учета и формирования бухгалтерской (финансовой) отчетности с использованием программных продуктов:</w:t>
      </w:r>
    </w:p>
    <w:tbl>
      <w:tblPr>
        <w:tblStyle w:val="TableGrid"/>
        <w:tblW w:w="9518" w:type="dxa"/>
        <w:tblInd w:w="712" w:type="dxa"/>
        <w:tblCellMar>
          <w:top w:w="47" w:type="dxa"/>
          <w:right w:w="94" w:type="dxa"/>
        </w:tblCellMar>
        <w:tblLook w:val="04A0" w:firstRow="1" w:lastRow="0" w:firstColumn="1" w:lastColumn="0" w:noHBand="0" w:noVBand="1"/>
      </w:tblPr>
      <w:tblGrid>
        <w:gridCol w:w="4270"/>
        <w:gridCol w:w="206"/>
        <w:gridCol w:w="17"/>
        <w:gridCol w:w="3422"/>
        <w:gridCol w:w="1123"/>
        <w:gridCol w:w="480"/>
      </w:tblGrid>
      <w:tr w:rsidR="00482BB9" w:rsidRPr="005E219A" w:rsidTr="0089207E">
        <w:trPr>
          <w:trHeight w:val="308"/>
        </w:trPr>
        <w:tc>
          <w:tcPr>
            <w:tcW w:w="4487" w:type="dxa"/>
            <w:gridSpan w:val="3"/>
            <w:tcBorders>
              <w:top w:val="single" w:sz="2" w:space="0" w:color="000000"/>
              <w:left w:val="single" w:sz="2" w:space="0" w:color="000000"/>
              <w:bottom w:val="single" w:sz="2" w:space="0" w:color="000000"/>
              <w:right w:val="single" w:sz="2" w:space="0" w:color="000000"/>
            </w:tcBorders>
          </w:tcPr>
          <w:p w:rsidR="00482BB9" w:rsidRPr="005E219A" w:rsidRDefault="00482BB9" w:rsidP="00226A6C">
            <w:pPr>
              <w:spacing w:line="259" w:lineRule="auto"/>
              <w:ind w:left="1145" w:firstLine="0"/>
              <w:jc w:val="left"/>
              <w:rPr>
                <w:rFonts w:ascii="Times New Roman" w:hAnsi="Times New Roman" w:cs="Times New Roman"/>
                <w:b/>
              </w:rPr>
            </w:pPr>
            <w:r w:rsidRPr="005E219A">
              <w:rPr>
                <w:rFonts w:ascii="Times New Roman" w:hAnsi="Times New Roman" w:cs="Times New Roman"/>
                <w:b/>
              </w:rPr>
              <w:t>Наименование раздела учета</w:t>
            </w:r>
          </w:p>
        </w:tc>
        <w:tc>
          <w:tcPr>
            <w:tcW w:w="5031" w:type="dxa"/>
            <w:gridSpan w:val="3"/>
            <w:tcBorders>
              <w:top w:val="single" w:sz="2" w:space="0" w:color="000000"/>
              <w:left w:val="single" w:sz="2" w:space="0" w:color="000000"/>
              <w:bottom w:val="single" w:sz="2" w:space="0" w:color="000000"/>
              <w:right w:val="single" w:sz="2" w:space="0" w:color="000000"/>
            </w:tcBorders>
          </w:tcPr>
          <w:p w:rsidR="00482BB9" w:rsidRPr="005E219A" w:rsidRDefault="00482BB9" w:rsidP="00226A6C">
            <w:pPr>
              <w:spacing w:line="259" w:lineRule="auto"/>
              <w:ind w:left="900" w:firstLine="0"/>
              <w:jc w:val="left"/>
              <w:rPr>
                <w:rFonts w:ascii="Times New Roman" w:hAnsi="Times New Roman" w:cs="Times New Roman"/>
                <w:b/>
              </w:rPr>
            </w:pPr>
            <w:r w:rsidRPr="005E219A">
              <w:rPr>
                <w:rFonts w:ascii="Times New Roman" w:hAnsi="Times New Roman" w:cs="Times New Roman"/>
                <w:b/>
              </w:rPr>
              <w:t>Наименование программного продукта</w:t>
            </w:r>
          </w:p>
        </w:tc>
      </w:tr>
      <w:tr w:rsidR="00482BB9" w:rsidRPr="005E219A" w:rsidTr="0089207E">
        <w:trPr>
          <w:trHeight w:val="305"/>
        </w:trPr>
        <w:tc>
          <w:tcPr>
            <w:tcW w:w="4487" w:type="dxa"/>
            <w:gridSpan w:val="3"/>
            <w:tcBorders>
              <w:top w:val="single" w:sz="2" w:space="0" w:color="000000"/>
              <w:left w:val="single" w:sz="2" w:space="0" w:color="000000"/>
              <w:bottom w:val="single" w:sz="2" w:space="0" w:color="000000"/>
              <w:right w:val="single" w:sz="2" w:space="0" w:color="000000"/>
            </w:tcBorders>
          </w:tcPr>
          <w:p w:rsidR="00482BB9" w:rsidRPr="005E219A" w:rsidRDefault="00482BB9" w:rsidP="00226A6C">
            <w:pPr>
              <w:spacing w:line="259" w:lineRule="auto"/>
              <w:ind w:left="108" w:firstLine="0"/>
              <w:jc w:val="left"/>
              <w:rPr>
                <w:rFonts w:ascii="Times New Roman" w:hAnsi="Times New Roman" w:cs="Times New Roman"/>
              </w:rPr>
            </w:pPr>
            <w:r w:rsidRPr="005E219A">
              <w:rPr>
                <w:rFonts w:ascii="Times New Roman" w:hAnsi="Times New Roman" w:cs="Times New Roman"/>
              </w:rPr>
              <w:t>Бухгалтерский учет</w:t>
            </w:r>
          </w:p>
        </w:tc>
        <w:tc>
          <w:tcPr>
            <w:tcW w:w="5031" w:type="dxa"/>
            <w:gridSpan w:val="3"/>
            <w:tcBorders>
              <w:top w:val="single" w:sz="2" w:space="0" w:color="000000"/>
              <w:left w:val="single" w:sz="2" w:space="0" w:color="000000"/>
              <w:bottom w:val="single" w:sz="2" w:space="0" w:color="000000"/>
              <w:right w:val="single" w:sz="2" w:space="0" w:color="000000"/>
            </w:tcBorders>
          </w:tcPr>
          <w:p w:rsidR="00482BB9" w:rsidRPr="00F60F1A" w:rsidRDefault="00466EE7" w:rsidP="00226A6C">
            <w:pPr>
              <w:spacing w:line="259" w:lineRule="auto"/>
              <w:ind w:left="122" w:firstLine="0"/>
              <w:jc w:val="left"/>
              <w:rPr>
                <w:rFonts w:ascii="Times New Roman" w:hAnsi="Times New Roman" w:cs="Times New Roman"/>
              </w:rPr>
            </w:pPr>
            <w:r w:rsidRPr="00F60F1A">
              <w:rPr>
                <w:rFonts w:ascii="Times New Roman" w:hAnsi="Times New Roman" w:cs="Times New Roman"/>
              </w:rPr>
              <w:t>1 С Предприятие</w:t>
            </w:r>
            <w:r w:rsidR="00F60F1A" w:rsidRPr="00F60F1A">
              <w:rPr>
                <w:rFonts w:ascii="Times New Roman" w:hAnsi="Times New Roman" w:cs="Times New Roman"/>
              </w:rPr>
              <w:t xml:space="preserve"> 8.3</w:t>
            </w:r>
          </w:p>
        </w:tc>
      </w:tr>
      <w:tr w:rsidR="00482BB9" w:rsidRPr="005E219A" w:rsidTr="0089207E">
        <w:trPr>
          <w:trHeight w:val="640"/>
        </w:trPr>
        <w:tc>
          <w:tcPr>
            <w:tcW w:w="4275" w:type="dxa"/>
            <w:tcBorders>
              <w:top w:val="single" w:sz="2" w:space="0" w:color="000000"/>
              <w:left w:val="single" w:sz="2" w:space="0" w:color="000000"/>
              <w:bottom w:val="single" w:sz="2" w:space="0" w:color="000000"/>
              <w:right w:val="nil"/>
            </w:tcBorders>
          </w:tcPr>
          <w:p w:rsidR="00482BB9" w:rsidRPr="005E219A" w:rsidRDefault="00482BB9" w:rsidP="00226A6C">
            <w:pPr>
              <w:spacing w:line="259" w:lineRule="auto"/>
              <w:ind w:left="108" w:firstLine="0"/>
              <w:jc w:val="left"/>
              <w:rPr>
                <w:rFonts w:ascii="Times New Roman" w:hAnsi="Times New Roman" w:cs="Times New Roman"/>
              </w:rPr>
            </w:pPr>
            <w:r w:rsidRPr="005E219A">
              <w:rPr>
                <w:rFonts w:ascii="Times New Roman" w:hAnsi="Times New Roman" w:cs="Times New Roman"/>
              </w:rPr>
              <w:t>Налоговый учет</w:t>
            </w:r>
          </w:p>
        </w:tc>
        <w:tc>
          <w:tcPr>
            <w:tcW w:w="212" w:type="dxa"/>
            <w:gridSpan w:val="2"/>
            <w:tcBorders>
              <w:top w:val="single" w:sz="2" w:space="0" w:color="000000"/>
              <w:left w:val="nil"/>
              <w:bottom w:val="single" w:sz="2" w:space="0" w:color="000000"/>
              <w:right w:val="single" w:sz="2" w:space="0" w:color="000000"/>
            </w:tcBorders>
          </w:tcPr>
          <w:p w:rsidR="00482BB9" w:rsidRPr="005E219A" w:rsidRDefault="00482BB9" w:rsidP="00226A6C">
            <w:pPr>
              <w:spacing w:after="160" w:line="259" w:lineRule="auto"/>
              <w:ind w:firstLine="0"/>
              <w:jc w:val="left"/>
              <w:rPr>
                <w:rFonts w:ascii="Times New Roman" w:hAnsi="Times New Roman" w:cs="Times New Roman"/>
              </w:rPr>
            </w:pPr>
          </w:p>
        </w:tc>
        <w:tc>
          <w:tcPr>
            <w:tcW w:w="5031" w:type="dxa"/>
            <w:gridSpan w:val="3"/>
            <w:tcBorders>
              <w:top w:val="single" w:sz="2" w:space="0" w:color="000000"/>
              <w:left w:val="single" w:sz="2" w:space="0" w:color="000000"/>
              <w:bottom w:val="single" w:sz="2" w:space="0" w:color="000000"/>
              <w:right w:val="single" w:sz="2" w:space="0" w:color="000000"/>
            </w:tcBorders>
          </w:tcPr>
          <w:p w:rsidR="00482BB9" w:rsidRPr="005E219A" w:rsidRDefault="00482BB9" w:rsidP="00226A6C">
            <w:pPr>
              <w:spacing w:line="259" w:lineRule="auto"/>
              <w:ind w:left="122" w:firstLine="0"/>
              <w:jc w:val="left"/>
              <w:rPr>
                <w:rFonts w:ascii="Times New Roman" w:hAnsi="Times New Roman" w:cs="Times New Roman"/>
              </w:rPr>
            </w:pPr>
            <w:r w:rsidRPr="005E219A">
              <w:rPr>
                <w:rFonts w:ascii="Times New Roman" w:hAnsi="Times New Roman" w:cs="Times New Roman"/>
              </w:rPr>
              <w:t>Контур Бухгалтерия</w:t>
            </w:r>
          </w:p>
        </w:tc>
      </w:tr>
      <w:tr w:rsidR="00482BB9" w:rsidRPr="005E219A" w:rsidTr="0089207E">
        <w:trPr>
          <w:trHeight w:val="596"/>
        </w:trPr>
        <w:tc>
          <w:tcPr>
            <w:tcW w:w="4275" w:type="dxa"/>
            <w:tcBorders>
              <w:top w:val="single" w:sz="2" w:space="0" w:color="000000"/>
              <w:left w:val="single" w:sz="2" w:space="0" w:color="000000"/>
              <w:bottom w:val="single" w:sz="2" w:space="0" w:color="000000"/>
              <w:right w:val="nil"/>
            </w:tcBorders>
          </w:tcPr>
          <w:p w:rsidR="00482BB9" w:rsidRPr="005E219A" w:rsidRDefault="00482BB9" w:rsidP="00226A6C">
            <w:pPr>
              <w:spacing w:line="259" w:lineRule="auto"/>
              <w:ind w:left="108" w:firstLine="0"/>
              <w:jc w:val="left"/>
              <w:rPr>
                <w:rFonts w:ascii="Times New Roman" w:hAnsi="Times New Roman" w:cs="Times New Roman"/>
              </w:rPr>
            </w:pPr>
            <w:r w:rsidRPr="005E219A">
              <w:rPr>
                <w:rFonts w:ascii="Times New Roman" w:hAnsi="Times New Roman" w:cs="Times New Roman"/>
              </w:rPr>
              <w:t>Расчеты с персоналом</w:t>
            </w:r>
          </w:p>
        </w:tc>
        <w:tc>
          <w:tcPr>
            <w:tcW w:w="212" w:type="dxa"/>
            <w:gridSpan w:val="2"/>
            <w:tcBorders>
              <w:top w:val="single" w:sz="2" w:space="0" w:color="000000"/>
              <w:left w:val="nil"/>
              <w:bottom w:val="single" w:sz="2" w:space="0" w:color="000000"/>
              <w:right w:val="single" w:sz="2" w:space="0" w:color="000000"/>
            </w:tcBorders>
          </w:tcPr>
          <w:p w:rsidR="00482BB9" w:rsidRPr="005E219A" w:rsidRDefault="00482BB9" w:rsidP="00226A6C">
            <w:pPr>
              <w:spacing w:after="160" w:line="259" w:lineRule="auto"/>
              <w:ind w:firstLine="0"/>
              <w:jc w:val="left"/>
              <w:rPr>
                <w:rFonts w:ascii="Times New Roman" w:hAnsi="Times New Roman" w:cs="Times New Roman"/>
              </w:rPr>
            </w:pPr>
          </w:p>
        </w:tc>
        <w:tc>
          <w:tcPr>
            <w:tcW w:w="5031" w:type="dxa"/>
            <w:gridSpan w:val="3"/>
            <w:tcBorders>
              <w:top w:val="single" w:sz="2" w:space="0" w:color="000000"/>
              <w:left w:val="single" w:sz="2" w:space="0" w:color="000000"/>
              <w:bottom w:val="single" w:sz="2" w:space="0" w:color="000000"/>
              <w:right w:val="single" w:sz="2" w:space="0" w:color="000000"/>
            </w:tcBorders>
          </w:tcPr>
          <w:p w:rsidR="00482BB9" w:rsidRPr="005E219A" w:rsidRDefault="00482BB9" w:rsidP="00482BB9">
            <w:pPr>
              <w:spacing w:line="259" w:lineRule="auto"/>
              <w:ind w:left="108" w:firstLine="0"/>
              <w:rPr>
                <w:rFonts w:ascii="Times New Roman" w:hAnsi="Times New Roman" w:cs="Times New Roman"/>
              </w:rPr>
            </w:pPr>
            <w:r w:rsidRPr="005E219A">
              <w:rPr>
                <w:rFonts w:ascii="Times New Roman" w:hAnsi="Times New Roman" w:cs="Times New Roman"/>
              </w:rPr>
              <w:t xml:space="preserve">Амба. Расчет заработной платы для бюджетных учреждений. </w:t>
            </w:r>
          </w:p>
        </w:tc>
      </w:tr>
      <w:tr w:rsidR="00482BB9" w:rsidRPr="005E219A" w:rsidTr="0089207E">
        <w:trPr>
          <w:trHeight w:val="599"/>
        </w:trPr>
        <w:tc>
          <w:tcPr>
            <w:tcW w:w="4275" w:type="dxa"/>
            <w:tcBorders>
              <w:top w:val="single" w:sz="2" w:space="0" w:color="000000"/>
              <w:left w:val="single" w:sz="2" w:space="0" w:color="000000"/>
              <w:bottom w:val="single" w:sz="2" w:space="0" w:color="000000"/>
              <w:right w:val="nil"/>
            </w:tcBorders>
          </w:tcPr>
          <w:p w:rsidR="00482BB9" w:rsidRPr="005E219A" w:rsidRDefault="00482BB9" w:rsidP="00226A6C">
            <w:pPr>
              <w:spacing w:line="259" w:lineRule="auto"/>
              <w:ind w:left="115" w:firstLine="0"/>
              <w:jc w:val="left"/>
              <w:rPr>
                <w:rFonts w:ascii="Times New Roman" w:hAnsi="Times New Roman" w:cs="Times New Roman"/>
              </w:rPr>
            </w:pPr>
            <w:r w:rsidRPr="005E219A">
              <w:rPr>
                <w:rFonts w:ascii="Times New Roman" w:hAnsi="Times New Roman" w:cs="Times New Roman"/>
              </w:rPr>
              <w:t>Учет лекарственных</w:t>
            </w:r>
            <w:r w:rsidRPr="005E219A">
              <w:rPr>
                <w:rFonts w:ascii="Times New Roman" w:hAnsi="Times New Roman" w:cs="Times New Roman"/>
              </w:rPr>
              <w:tab/>
              <w:t>препаратов медицинских</w:t>
            </w:r>
            <w:r w:rsidR="00DA327B">
              <w:rPr>
                <w:rFonts w:ascii="Times New Roman" w:hAnsi="Times New Roman" w:cs="Times New Roman"/>
              </w:rPr>
              <w:t>, хозяйственных</w:t>
            </w:r>
            <w:r w:rsidRPr="005E219A">
              <w:rPr>
                <w:rFonts w:ascii="Times New Roman" w:hAnsi="Times New Roman" w:cs="Times New Roman"/>
              </w:rPr>
              <w:t xml:space="preserve"> материалов</w:t>
            </w:r>
          </w:p>
        </w:tc>
        <w:tc>
          <w:tcPr>
            <w:tcW w:w="212" w:type="dxa"/>
            <w:gridSpan w:val="2"/>
            <w:tcBorders>
              <w:top w:val="single" w:sz="2" w:space="0" w:color="000000"/>
              <w:left w:val="nil"/>
              <w:bottom w:val="single" w:sz="2" w:space="0" w:color="000000"/>
              <w:right w:val="single" w:sz="2" w:space="0" w:color="000000"/>
            </w:tcBorders>
          </w:tcPr>
          <w:p w:rsidR="00482BB9" w:rsidRPr="005E219A" w:rsidRDefault="00482BB9" w:rsidP="00226A6C">
            <w:pPr>
              <w:spacing w:line="259" w:lineRule="auto"/>
              <w:ind w:firstLine="0"/>
              <w:rPr>
                <w:rFonts w:ascii="Times New Roman" w:hAnsi="Times New Roman" w:cs="Times New Roman"/>
              </w:rPr>
            </w:pPr>
            <w:r w:rsidRPr="005E219A">
              <w:rPr>
                <w:rFonts w:ascii="Times New Roman" w:hAnsi="Times New Roman" w:cs="Times New Roman"/>
              </w:rPr>
              <w:t>и</w:t>
            </w:r>
          </w:p>
        </w:tc>
        <w:tc>
          <w:tcPr>
            <w:tcW w:w="5031" w:type="dxa"/>
            <w:gridSpan w:val="3"/>
            <w:tcBorders>
              <w:top w:val="single" w:sz="2" w:space="0" w:color="000000"/>
              <w:left w:val="single" w:sz="2" w:space="0" w:color="000000"/>
              <w:bottom w:val="single" w:sz="2" w:space="0" w:color="000000"/>
              <w:right w:val="single" w:sz="2" w:space="0" w:color="000000"/>
            </w:tcBorders>
          </w:tcPr>
          <w:p w:rsidR="00482BB9" w:rsidRPr="005E219A" w:rsidRDefault="00482BB9" w:rsidP="00226A6C">
            <w:pPr>
              <w:spacing w:line="259" w:lineRule="auto"/>
              <w:ind w:left="130" w:firstLine="0"/>
              <w:jc w:val="left"/>
              <w:rPr>
                <w:rFonts w:ascii="Times New Roman" w:hAnsi="Times New Roman" w:cs="Times New Roman"/>
              </w:rPr>
            </w:pPr>
            <w:r w:rsidRPr="005E219A">
              <w:rPr>
                <w:rFonts w:ascii="Times New Roman" w:hAnsi="Times New Roman" w:cs="Times New Roman"/>
              </w:rPr>
              <w:t>ТС Медицина. Больничная аптека</w:t>
            </w:r>
            <w:r w:rsidR="00DA327B">
              <w:rPr>
                <w:rFonts w:ascii="Times New Roman" w:hAnsi="Times New Roman" w:cs="Times New Roman"/>
              </w:rPr>
              <w:t>, Честный знак</w:t>
            </w:r>
          </w:p>
        </w:tc>
      </w:tr>
      <w:tr w:rsidR="00482BB9" w:rsidRPr="005E219A" w:rsidTr="0089207E">
        <w:trPr>
          <w:trHeight w:val="596"/>
        </w:trPr>
        <w:tc>
          <w:tcPr>
            <w:tcW w:w="4275" w:type="dxa"/>
            <w:tcBorders>
              <w:top w:val="single" w:sz="2" w:space="0" w:color="000000"/>
              <w:left w:val="single" w:sz="2" w:space="0" w:color="000000"/>
              <w:bottom w:val="single" w:sz="2" w:space="0" w:color="000000"/>
              <w:right w:val="nil"/>
            </w:tcBorders>
          </w:tcPr>
          <w:p w:rsidR="00482BB9" w:rsidRPr="005E219A" w:rsidRDefault="00482BB9" w:rsidP="00226A6C">
            <w:pPr>
              <w:spacing w:line="259" w:lineRule="auto"/>
              <w:ind w:left="115" w:firstLine="0"/>
              <w:jc w:val="left"/>
              <w:rPr>
                <w:rFonts w:ascii="Times New Roman" w:hAnsi="Times New Roman" w:cs="Times New Roman"/>
              </w:rPr>
            </w:pPr>
            <w:r w:rsidRPr="005E219A">
              <w:rPr>
                <w:rFonts w:ascii="Times New Roman" w:hAnsi="Times New Roman" w:cs="Times New Roman"/>
              </w:rPr>
              <w:t>Кассовое исполнение</w:t>
            </w:r>
          </w:p>
        </w:tc>
        <w:tc>
          <w:tcPr>
            <w:tcW w:w="212" w:type="dxa"/>
            <w:gridSpan w:val="2"/>
            <w:tcBorders>
              <w:top w:val="single" w:sz="2" w:space="0" w:color="000000"/>
              <w:left w:val="nil"/>
              <w:bottom w:val="single" w:sz="2" w:space="0" w:color="000000"/>
              <w:right w:val="single" w:sz="2" w:space="0" w:color="000000"/>
            </w:tcBorders>
          </w:tcPr>
          <w:p w:rsidR="00482BB9" w:rsidRPr="005E219A" w:rsidRDefault="00482BB9" w:rsidP="00226A6C">
            <w:pPr>
              <w:spacing w:after="160" w:line="259" w:lineRule="auto"/>
              <w:ind w:firstLine="0"/>
              <w:jc w:val="left"/>
              <w:rPr>
                <w:rFonts w:ascii="Times New Roman" w:hAnsi="Times New Roman" w:cs="Times New Roman"/>
              </w:rPr>
            </w:pPr>
          </w:p>
        </w:tc>
        <w:tc>
          <w:tcPr>
            <w:tcW w:w="5031" w:type="dxa"/>
            <w:gridSpan w:val="3"/>
            <w:tcBorders>
              <w:top w:val="single" w:sz="2" w:space="0" w:color="000000"/>
              <w:left w:val="single" w:sz="2" w:space="0" w:color="000000"/>
              <w:bottom w:val="single" w:sz="2" w:space="0" w:color="000000"/>
              <w:right w:val="single" w:sz="2" w:space="0" w:color="000000"/>
            </w:tcBorders>
          </w:tcPr>
          <w:p w:rsidR="00482BB9" w:rsidRPr="005E219A" w:rsidRDefault="00482BB9" w:rsidP="00226A6C">
            <w:pPr>
              <w:spacing w:line="259" w:lineRule="auto"/>
              <w:ind w:left="122" w:firstLine="0"/>
              <w:rPr>
                <w:rFonts w:ascii="Times New Roman" w:hAnsi="Times New Roman" w:cs="Times New Roman"/>
              </w:rPr>
            </w:pPr>
            <w:r w:rsidRPr="005E219A">
              <w:rPr>
                <w:rFonts w:ascii="Times New Roman" w:hAnsi="Times New Roman" w:cs="Times New Roman"/>
              </w:rPr>
              <w:t>ГИИС Электронный бюджет «Управление расходами АУБУ, ЕИС ЗАКУПКИ</w:t>
            </w:r>
          </w:p>
        </w:tc>
      </w:tr>
      <w:tr w:rsidR="00482BB9" w:rsidRPr="005E219A" w:rsidTr="0089207E">
        <w:trPr>
          <w:trHeight w:val="389"/>
        </w:trPr>
        <w:tc>
          <w:tcPr>
            <w:tcW w:w="4275" w:type="dxa"/>
            <w:tcBorders>
              <w:top w:val="single" w:sz="2" w:space="0" w:color="000000"/>
              <w:left w:val="single" w:sz="2" w:space="0" w:color="000000"/>
              <w:bottom w:val="single" w:sz="2" w:space="0" w:color="000000"/>
              <w:right w:val="nil"/>
            </w:tcBorders>
          </w:tcPr>
          <w:p w:rsidR="00482BB9" w:rsidRPr="005E219A" w:rsidRDefault="00482BB9" w:rsidP="00226A6C">
            <w:pPr>
              <w:spacing w:line="259" w:lineRule="auto"/>
              <w:ind w:left="115" w:firstLine="0"/>
              <w:jc w:val="left"/>
              <w:rPr>
                <w:rFonts w:ascii="Times New Roman" w:hAnsi="Times New Roman" w:cs="Times New Roman"/>
              </w:rPr>
            </w:pPr>
            <w:r w:rsidRPr="005E219A">
              <w:rPr>
                <w:rFonts w:ascii="Times New Roman" w:hAnsi="Times New Roman" w:cs="Times New Roman"/>
              </w:rPr>
              <w:t>Информация о деятельности учреждения</w:t>
            </w:r>
          </w:p>
        </w:tc>
        <w:tc>
          <w:tcPr>
            <w:tcW w:w="212" w:type="dxa"/>
            <w:gridSpan w:val="2"/>
            <w:tcBorders>
              <w:top w:val="single" w:sz="2" w:space="0" w:color="000000"/>
              <w:left w:val="nil"/>
              <w:bottom w:val="single" w:sz="2" w:space="0" w:color="000000"/>
              <w:right w:val="single" w:sz="2" w:space="0" w:color="000000"/>
            </w:tcBorders>
          </w:tcPr>
          <w:p w:rsidR="00482BB9" w:rsidRPr="005E219A" w:rsidRDefault="00482BB9" w:rsidP="00226A6C">
            <w:pPr>
              <w:spacing w:after="160" w:line="259" w:lineRule="auto"/>
              <w:ind w:firstLine="0"/>
              <w:jc w:val="left"/>
              <w:rPr>
                <w:rFonts w:ascii="Times New Roman" w:hAnsi="Times New Roman" w:cs="Times New Roman"/>
              </w:rPr>
            </w:pPr>
          </w:p>
        </w:tc>
        <w:tc>
          <w:tcPr>
            <w:tcW w:w="5031" w:type="dxa"/>
            <w:gridSpan w:val="3"/>
            <w:tcBorders>
              <w:top w:val="single" w:sz="2" w:space="0" w:color="000000"/>
              <w:left w:val="single" w:sz="2" w:space="0" w:color="000000"/>
              <w:bottom w:val="single" w:sz="2" w:space="0" w:color="000000"/>
              <w:right w:val="single" w:sz="2" w:space="0" w:color="000000"/>
            </w:tcBorders>
          </w:tcPr>
          <w:p w:rsidR="00482BB9" w:rsidRPr="005E219A" w:rsidRDefault="00482BB9" w:rsidP="00B54C94">
            <w:pPr>
              <w:spacing w:line="259" w:lineRule="auto"/>
              <w:ind w:left="122" w:firstLine="0"/>
              <w:jc w:val="left"/>
              <w:rPr>
                <w:rFonts w:ascii="Times New Roman" w:hAnsi="Times New Roman" w:cs="Times New Roman"/>
              </w:rPr>
            </w:pPr>
            <w:r w:rsidRPr="005E219A">
              <w:rPr>
                <w:rFonts w:ascii="Times New Roman" w:hAnsi="Times New Roman" w:cs="Times New Roman"/>
              </w:rPr>
              <w:t>сайт bus.gov.ru,</w:t>
            </w:r>
            <w:r w:rsidR="00B54C94">
              <w:rPr>
                <w:rFonts w:ascii="Times New Roman" w:hAnsi="Times New Roman" w:cs="Times New Roman"/>
              </w:rPr>
              <w:t xml:space="preserve"> ГИИС«</w:t>
            </w:r>
            <w:r w:rsidRPr="005E219A">
              <w:rPr>
                <w:rFonts w:ascii="Times New Roman" w:hAnsi="Times New Roman" w:cs="Times New Roman"/>
              </w:rPr>
              <w:t>Электронный бюджет»</w:t>
            </w:r>
            <w:r w:rsidR="00B5042A">
              <w:rPr>
                <w:rFonts w:ascii="Times New Roman" w:hAnsi="Times New Roman" w:cs="Times New Roman"/>
              </w:rPr>
              <w:t xml:space="preserve">, </w:t>
            </w:r>
            <w:r w:rsidR="00B54C94" w:rsidRPr="005E219A">
              <w:rPr>
                <w:rFonts w:ascii="Times New Roman" w:hAnsi="Times New Roman" w:cs="Times New Roman"/>
              </w:rPr>
              <w:t>сайт ФМБА России</w:t>
            </w:r>
          </w:p>
        </w:tc>
      </w:tr>
      <w:tr w:rsidR="00482BB9" w:rsidRPr="005E219A" w:rsidTr="0089207E">
        <w:tblPrEx>
          <w:tblCellMar>
            <w:top w:w="43" w:type="dxa"/>
            <w:right w:w="127" w:type="dxa"/>
          </w:tblCellMar>
        </w:tblPrEx>
        <w:trPr>
          <w:trHeight w:val="653"/>
        </w:trPr>
        <w:tc>
          <w:tcPr>
            <w:tcW w:w="4475" w:type="dxa"/>
            <w:gridSpan w:val="2"/>
            <w:tcBorders>
              <w:top w:val="single" w:sz="2" w:space="0" w:color="000000"/>
              <w:left w:val="single" w:sz="2" w:space="0" w:color="000000"/>
              <w:bottom w:val="single" w:sz="2" w:space="0" w:color="000000"/>
              <w:right w:val="single" w:sz="2" w:space="0" w:color="000000"/>
            </w:tcBorders>
          </w:tcPr>
          <w:p w:rsidR="00482BB9" w:rsidRPr="005E219A" w:rsidRDefault="00482BB9" w:rsidP="00226A6C">
            <w:pPr>
              <w:spacing w:line="259" w:lineRule="auto"/>
              <w:ind w:left="103" w:firstLine="0"/>
              <w:jc w:val="left"/>
              <w:rPr>
                <w:rFonts w:ascii="Times New Roman" w:hAnsi="Times New Roman" w:cs="Times New Roman"/>
              </w:rPr>
            </w:pPr>
            <w:r w:rsidRPr="005E219A">
              <w:rPr>
                <w:rFonts w:ascii="Times New Roman" w:hAnsi="Times New Roman" w:cs="Times New Roman"/>
              </w:rPr>
              <w:t>Отчетность</w:t>
            </w:r>
          </w:p>
        </w:tc>
        <w:tc>
          <w:tcPr>
            <w:tcW w:w="3440" w:type="dxa"/>
            <w:gridSpan w:val="2"/>
            <w:tcBorders>
              <w:top w:val="single" w:sz="2" w:space="0" w:color="000000"/>
              <w:left w:val="single" w:sz="2" w:space="0" w:color="000000"/>
              <w:bottom w:val="single" w:sz="2" w:space="0" w:color="000000"/>
              <w:right w:val="nil"/>
            </w:tcBorders>
          </w:tcPr>
          <w:p w:rsidR="00482BB9" w:rsidRPr="005E219A" w:rsidRDefault="00482BB9" w:rsidP="00B54C94">
            <w:pPr>
              <w:spacing w:line="259" w:lineRule="auto"/>
              <w:ind w:left="92" w:firstLine="36"/>
              <w:jc w:val="left"/>
              <w:rPr>
                <w:rFonts w:ascii="Times New Roman" w:hAnsi="Times New Roman" w:cs="Times New Roman"/>
              </w:rPr>
            </w:pPr>
            <w:r w:rsidRPr="005E219A">
              <w:rPr>
                <w:rFonts w:ascii="Times New Roman" w:hAnsi="Times New Roman" w:cs="Times New Roman"/>
              </w:rPr>
              <w:t>Единый портал</w:t>
            </w:r>
            <w:r w:rsidR="0089207E">
              <w:rPr>
                <w:rFonts w:ascii="Times New Roman" w:hAnsi="Times New Roman" w:cs="Times New Roman"/>
              </w:rPr>
              <w:t xml:space="preserve"> бюджетной «Электронный бюджет»</w:t>
            </w:r>
            <w:r w:rsidRPr="005E219A">
              <w:rPr>
                <w:rFonts w:ascii="Times New Roman" w:hAnsi="Times New Roman" w:cs="Times New Roman"/>
              </w:rPr>
              <w:t xml:space="preserve">, сайт </w:t>
            </w:r>
            <w:r w:rsidR="00B54C94">
              <w:rPr>
                <w:rFonts w:ascii="Times New Roman" w:hAnsi="Times New Roman" w:cs="Times New Roman"/>
              </w:rPr>
              <w:t>Ф</w:t>
            </w:r>
            <w:r w:rsidRPr="005E219A">
              <w:rPr>
                <w:rFonts w:ascii="Times New Roman" w:hAnsi="Times New Roman" w:cs="Times New Roman"/>
              </w:rPr>
              <w:t>МБА России</w:t>
            </w:r>
          </w:p>
        </w:tc>
        <w:tc>
          <w:tcPr>
            <w:tcW w:w="1123" w:type="dxa"/>
            <w:tcBorders>
              <w:top w:val="single" w:sz="2" w:space="0" w:color="000000"/>
              <w:left w:val="nil"/>
              <w:bottom w:val="single" w:sz="2" w:space="0" w:color="000000"/>
              <w:right w:val="nil"/>
            </w:tcBorders>
          </w:tcPr>
          <w:p w:rsidR="00482BB9" w:rsidRPr="005E219A" w:rsidRDefault="00482BB9" w:rsidP="00226A6C">
            <w:pPr>
              <w:spacing w:line="259" w:lineRule="auto"/>
              <w:ind w:firstLine="0"/>
              <w:jc w:val="left"/>
              <w:rPr>
                <w:rFonts w:ascii="Times New Roman" w:hAnsi="Times New Roman" w:cs="Times New Roman"/>
              </w:rPr>
            </w:pPr>
            <w:r w:rsidRPr="005E219A">
              <w:rPr>
                <w:rFonts w:ascii="Times New Roman" w:hAnsi="Times New Roman" w:cs="Times New Roman"/>
              </w:rPr>
              <w:t>системы</w:t>
            </w:r>
          </w:p>
        </w:tc>
        <w:tc>
          <w:tcPr>
            <w:tcW w:w="480" w:type="dxa"/>
            <w:tcBorders>
              <w:top w:val="single" w:sz="2" w:space="0" w:color="000000"/>
              <w:left w:val="nil"/>
              <w:bottom w:val="single" w:sz="2" w:space="0" w:color="000000"/>
              <w:right w:val="single" w:sz="2" w:space="0" w:color="000000"/>
            </w:tcBorders>
          </w:tcPr>
          <w:p w:rsidR="00482BB9" w:rsidRPr="005E219A" w:rsidRDefault="00482BB9" w:rsidP="00226A6C">
            <w:pPr>
              <w:spacing w:line="259" w:lineRule="auto"/>
              <w:ind w:firstLine="0"/>
              <w:rPr>
                <w:rFonts w:ascii="Times New Roman" w:hAnsi="Times New Roman" w:cs="Times New Roman"/>
              </w:rPr>
            </w:pPr>
            <w:r w:rsidRPr="005E219A">
              <w:rPr>
                <w:rFonts w:ascii="Times New Roman" w:hAnsi="Times New Roman" w:cs="Times New Roman"/>
              </w:rPr>
              <w:t>РФ</w:t>
            </w:r>
          </w:p>
        </w:tc>
      </w:tr>
    </w:tbl>
    <w:p w:rsidR="0089207E" w:rsidRDefault="0089207E" w:rsidP="00482BB9">
      <w:pPr>
        <w:spacing w:after="42"/>
        <w:ind w:left="110" w:right="79"/>
        <w:rPr>
          <w:rFonts w:ascii="Times New Roman" w:hAnsi="Times New Roman" w:cs="Times New Roman"/>
        </w:rPr>
      </w:pPr>
    </w:p>
    <w:p w:rsidR="0089207E" w:rsidRDefault="0089207E" w:rsidP="00482BB9">
      <w:pPr>
        <w:spacing w:after="42"/>
        <w:ind w:left="110" w:right="79"/>
        <w:rPr>
          <w:rFonts w:ascii="Times New Roman" w:hAnsi="Times New Roman" w:cs="Times New Roman"/>
        </w:rPr>
      </w:pPr>
    </w:p>
    <w:p w:rsidR="00482BB9" w:rsidRPr="0089207E" w:rsidRDefault="00482BB9" w:rsidP="00482BB9">
      <w:pPr>
        <w:spacing w:after="42"/>
        <w:ind w:left="110" w:right="79"/>
        <w:rPr>
          <w:rFonts w:ascii="Times New Roman" w:hAnsi="Times New Roman" w:cs="Times New Roman"/>
          <w:color w:val="000000" w:themeColor="text1"/>
        </w:rPr>
      </w:pPr>
      <w:r w:rsidRPr="0089207E">
        <w:rPr>
          <w:rFonts w:ascii="Times New Roman" w:hAnsi="Times New Roman" w:cs="Times New Roman"/>
          <w:color w:val="000000" w:themeColor="text1"/>
        </w:rPr>
        <w:t>1.1.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482BB9" w:rsidRPr="0089207E" w:rsidRDefault="00482BB9" w:rsidP="00361574">
      <w:pPr>
        <w:widowControl/>
        <w:numPr>
          <w:ilvl w:val="0"/>
          <w:numId w:val="38"/>
        </w:numPr>
        <w:autoSpaceDE/>
        <w:autoSpaceDN/>
        <w:adjustRightInd/>
        <w:spacing w:after="16" w:line="248" w:lineRule="auto"/>
        <w:ind w:left="110" w:right="79" w:hanging="137"/>
        <w:rPr>
          <w:rFonts w:ascii="Times New Roman" w:hAnsi="Times New Roman" w:cs="Times New Roman"/>
          <w:color w:val="000000" w:themeColor="text1"/>
        </w:rPr>
      </w:pPr>
      <w:r w:rsidRPr="0089207E">
        <w:rPr>
          <w:rFonts w:ascii="Times New Roman" w:hAnsi="Times New Roman" w:cs="Times New Roman"/>
          <w:color w:val="000000" w:themeColor="text1"/>
        </w:rPr>
        <w:t>система электронного документооборота с территориальным органом Федерального казначейства России;</w:t>
      </w:r>
    </w:p>
    <w:p w:rsidR="00482BB9" w:rsidRPr="0089207E" w:rsidRDefault="00482BB9" w:rsidP="00361574">
      <w:pPr>
        <w:widowControl/>
        <w:numPr>
          <w:ilvl w:val="0"/>
          <w:numId w:val="38"/>
        </w:numPr>
        <w:autoSpaceDE/>
        <w:autoSpaceDN/>
        <w:adjustRightInd/>
        <w:spacing w:after="16" w:line="248" w:lineRule="auto"/>
        <w:ind w:right="79" w:hanging="137"/>
        <w:rPr>
          <w:rFonts w:ascii="Times New Roman" w:hAnsi="Times New Roman" w:cs="Times New Roman"/>
          <w:color w:val="000000" w:themeColor="text1"/>
        </w:rPr>
      </w:pPr>
      <w:r w:rsidRPr="0089207E">
        <w:rPr>
          <w:rFonts w:ascii="Times New Roman" w:hAnsi="Times New Roman" w:cs="Times New Roman"/>
          <w:color w:val="000000" w:themeColor="text1"/>
        </w:rPr>
        <w:t>передача бухгалтерской отчетности учредителю;</w:t>
      </w:r>
    </w:p>
    <w:p w:rsidR="00482BB9" w:rsidRPr="0089207E" w:rsidRDefault="00482BB9" w:rsidP="00361574">
      <w:pPr>
        <w:widowControl/>
        <w:numPr>
          <w:ilvl w:val="0"/>
          <w:numId w:val="38"/>
        </w:numPr>
        <w:autoSpaceDE/>
        <w:autoSpaceDN/>
        <w:adjustRightInd/>
        <w:spacing w:after="37" w:line="248" w:lineRule="auto"/>
        <w:ind w:right="79" w:hanging="137"/>
        <w:rPr>
          <w:rFonts w:ascii="Times New Roman" w:hAnsi="Times New Roman" w:cs="Times New Roman"/>
          <w:color w:val="000000" w:themeColor="text1"/>
        </w:rPr>
      </w:pPr>
      <w:r w:rsidRPr="0089207E">
        <w:rPr>
          <w:rFonts w:ascii="Times New Roman" w:hAnsi="Times New Roman" w:cs="Times New Roman"/>
          <w:color w:val="000000" w:themeColor="text1"/>
        </w:rPr>
        <w:t>передача отчетности по налогам, сборам и иным обязательным платежам в инспекцию Федеральной налоговой службы;</w:t>
      </w:r>
    </w:p>
    <w:p w:rsidR="00482BB9" w:rsidRPr="0089207E" w:rsidRDefault="00482BB9" w:rsidP="00361574">
      <w:pPr>
        <w:widowControl/>
        <w:numPr>
          <w:ilvl w:val="0"/>
          <w:numId w:val="38"/>
        </w:numPr>
        <w:autoSpaceDE/>
        <w:autoSpaceDN/>
        <w:adjustRightInd/>
        <w:spacing w:after="16" w:line="248" w:lineRule="auto"/>
        <w:ind w:right="79" w:hanging="137"/>
        <w:rPr>
          <w:rFonts w:ascii="Times New Roman" w:hAnsi="Times New Roman" w:cs="Times New Roman"/>
          <w:color w:val="000000" w:themeColor="text1"/>
        </w:rPr>
      </w:pPr>
      <w:r w:rsidRPr="0089207E">
        <w:rPr>
          <w:rFonts w:ascii="Times New Roman" w:hAnsi="Times New Roman" w:cs="Times New Roman"/>
          <w:color w:val="000000" w:themeColor="text1"/>
        </w:rPr>
        <w:t>передача отчетности по страховым взносам и сведениям персонифицированного учета в ОСФР по Челябинской области;</w:t>
      </w:r>
    </w:p>
    <w:p w:rsidR="00482BB9" w:rsidRPr="0089207E" w:rsidRDefault="00482BB9" w:rsidP="00361574">
      <w:pPr>
        <w:widowControl/>
        <w:numPr>
          <w:ilvl w:val="0"/>
          <w:numId w:val="38"/>
        </w:numPr>
        <w:autoSpaceDE/>
        <w:autoSpaceDN/>
        <w:adjustRightInd/>
        <w:spacing w:after="16" w:line="248" w:lineRule="auto"/>
        <w:ind w:right="79" w:hanging="137"/>
        <w:rPr>
          <w:rFonts w:ascii="Times New Roman" w:hAnsi="Times New Roman" w:cs="Times New Roman"/>
          <w:color w:val="000000" w:themeColor="text1"/>
        </w:rPr>
      </w:pPr>
      <w:r w:rsidRPr="0089207E">
        <w:rPr>
          <w:rFonts w:ascii="Times New Roman" w:hAnsi="Times New Roman" w:cs="Times New Roman"/>
          <w:color w:val="000000" w:themeColor="text1"/>
        </w:rPr>
        <w:t xml:space="preserve">передача отчетности </w:t>
      </w:r>
      <w:r w:rsidR="00D434FB">
        <w:rPr>
          <w:rFonts w:ascii="Times New Roman" w:hAnsi="Times New Roman" w:cs="Times New Roman"/>
          <w:color w:val="000000" w:themeColor="text1"/>
        </w:rPr>
        <w:t>и</w:t>
      </w:r>
      <w:r w:rsidRPr="0089207E">
        <w:rPr>
          <w:rFonts w:ascii="Times New Roman" w:hAnsi="Times New Roman" w:cs="Times New Roman"/>
          <w:color w:val="000000" w:themeColor="text1"/>
        </w:rPr>
        <w:t xml:space="preserve"> сведений в ОСФР по Челябин</w:t>
      </w:r>
      <w:r w:rsidR="0089207E" w:rsidRPr="0089207E">
        <w:rPr>
          <w:rFonts w:ascii="Times New Roman" w:hAnsi="Times New Roman" w:cs="Times New Roman"/>
          <w:color w:val="000000" w:themeColor="text1"/>
        </w:rPr>
        <w:t>с</w:t>
      </w:r>
      <w:r w:rsidRPr="0089207E">
        <w:rPr>
          <w:rFonts w:ascii="Times New Roman" w:hAnsi="Times New Roman" w:cs="Times New Roman"/>
          <w:color w:val="000000" w:themeColor="text1"/>
        </w:rPr>
        <w:t>кой области;</w:t>
      </w:r>
    </w:p>
    <w:p w:rsidR="00482BB9" w:rsidRPr="0089207E" w:rsidRDefault="00482BB9" w:rsidP="00361574">
      <w:pPr>
        <w:widowControl/>
        <w:numPr>
          <w:ilvl w:val="0"/>
          <w:numId w:val="38"/>
        </w:numPr>
        <w:autoSpaceDE/>
        <w:autoSpaceDN/>
        <w:adjustRightInd/>
        <w:spacing w:after="16" w:line="248" w:lineRule="auto"/>
        <w:ind w:right="79" w:hanging="137"/>
        <w:rPr>
          <w:rFonts w:ascii="Times New Roman" w:hAnsi="Times New Roman" w:cs="Times New Roman"/>
          <w:color w:val="000000" w:themeColor="text1"/>
        </w:rPr>
      </w:pPr>
      <w:r w:rsidRPr="0089207E">
        <w:rPr>
          <w:rFonts w:ascii="Times New Roman" w:hAnsi="Times New Roman" w:cs="Times New Roman"/>
          <w:color w:val="000000" w:themeColor="text1"/>
        </w:rPr>
        <w:t>размещение информации в Единой информационной системе в сфере закупок.</w:t>
      </w:r>
      <w:r w:rsidR="009944DF" w:rsidRPr="0089207E">
        <w:rPr>
          <w:rFonts w:ascii="Times New Roman" w:hAnsi="Times New Roman" w:cs="Times New Roman"/>
          <w:noProof/>
          <w:color w:val="000000" w:themeColor="text1"/>
        </w:rPr>
        <w:drawing>
          <wp:inline distT="0" distB="0" distL="0" distR="0">
            <wp:extent cx="7620" cy="7620"/>
            <wp:effectExtent l="0" t="0" r="0" b="0"/>
            <wp:docPr id="13" name="Picture 1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6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482BB9" w:rsidRPr="0089207E" w:rsidRDefault="00482BB9" w:rsidP="00482BB9">
      <w:pPr>
        <w:spacing w:after="173"/>
        <w:ind w:left="110" w:right="79"/>
        <w:rPr>
          <w:rFonts w:ascii="Times New Roman" w:hAnsi="Times New Roman" w:cs="Times New Roman"/>
          <w:color w:val="000000" w:themeColor="text1"/>
        </w:rPr>
      </w:pPr>
      <w:r w:rsidRPr="0089207E">
        <w:rPr>
          <w:rFonts w:ascii="Times New Roman" w:hAnsi="Times New Roman" w:cs="Times New Roman"/>
          <w:color w:val="000000" w:themeColor="text1"/>
        </w:rPr>
        <w:t>1.2. 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482BB9" w:rsidRPr="0089207E" w:rsidRDefault="00482BB9" w:rsidP="00482BB9">
      <w:pPr>
        <w:ind w:left="110" w:right="79"/>
        <w:rPr>
          <w:rFonts w:ascii="Times New Roman" w:hAnsi="Times New Roman" w:cs="Times New Roman"/>
          <w:color w:val="000000" w:themeColor="text1"/>
        </w:rPr>
      </w:pPr>
      <w:r w:rsidRPr="0089207E">
        <w:rPr>
          <w:rFonts w:ascii="Times New Roman" w:hAnsi="Times New Roman" w:cs="Times New Roman"/>
          <w:color w:val="000000" w:themeColor="text1"/>
        </w:rPr>
        <w:t>1.3. В целях обеспечения сохранности электронных данных бухгалтерского учета и отчетности:</w:t>
      </w:r>
    </w:p>
    <w:p w:rsidR="00482BB9" w:rsidRPr="0089207E" w:rsidRDefault="009944DF" w:rsidP="00482BB9">
      <w:pPr>
        <w:spacing w:after="300"/>
        <w:ind w:left="110" w:right="79"/>
        <w:rPr>
          <w:rFonts w:ascii="Times New Roman" w:hAnsi="Times New Roman" w:cs="Times New Roman"/>
          <w:color w:val="000000" w:themeColor="text1"/>
        </w:rPr>
      </w:pPr>
      <w:r w:rsidRPr="0089207E">
        <w:rPr>
          <w:rFonts w:ascii="Times New Roman" w:hAnsi="Times New Roman" w:cs="Times New Roman"/>
          <w:noProof/>
          <w:color w:val="000000" w:themeColor="text1"/>
        </w:rPr>
        <w:drawing>
          <wp:inline distT="0" distB="0" distL="0" distR="0">
            <wp:extent cx="175260" cy="99060"/>
            <wp:effectExtent l="0" t="0" r="0" b="0"/>
            <wp:docPr id="14" name="Picture 23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7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260" cy="99060"/>
                    </a:xfrm>
                    <a:prstGeom prst="rect">
                      <a:avLst/>
                    </a:prstGeom>
                    <a:noFill/>
                    <a:ln>
                      <a:noFill/>
                    </a:ln>
                  </pic:spPr>
                </pic:pic>
              </a:graphicData>
            </a:graphic>
          </wp:inline>
        </w:drawing>
      </w:r>
      <w:r w:rsidR="00482BB9" w:rsidRPr="0089207E">
        <w:rPr>
          <w:rFonts w:ascii="Times New Roman" w:hAnsi="Times New Roman" w:cs="Times New Roman"/>
          <w:color w:val="000000" w:themeColor="text1"/>
        </w:rPr>
        <w:t>на сервере ежедневно производится сохранение рез</w:t>
      </w:r>
      <w:r w:rsidR="0089207E" w:rsidRPr="0089207E">
        <w:rPr>
          <w:rFonts w:ascii="Times New Roman" w:hAnsi="Times New Roman" w:cs="Times New Roman"/>
          <w:color w:val="000000" w:themeColor="text1"/>
        </w:rPr>
        <w:t xml:space="preserve">ервных копий базы </w:t>
      </w:r>
      <w:r w:rsidR="00EC7638">
        <w:rPr>
          <w:rFonts w:ascii="Times New Roman" w:hAnsi="Times New Roman" w:cs="Times New Roman"/>
          <w:color w:val="000000" w:themeColor="text1"/>
        </w:rPr>
        <w:t>«Амба. Расчет заработной платы», 1 С Предприятие.</w:t>
      </w:r>
    </w:p>
    <w:p w:rsidR="00482BB9" w:rsidRPr="0089207E" w:rsidRDefault="00482BB9" w:rsidP="00D35664">
      <w:pPr>
        <w:spacing w:after="46" w:line="276" w:lineRule="auto"/>
        <w:ind w:left="110" w:right="79"/>
        <w:rPr>
          <w:rFonts w:ascii="Times New Roman" w:hAnsi="Times New Roman" w:cs="Times New Roman"/>
          <w:color w:val="000000" w:themeColor="text1"/>
        </w:rPr>
      </w:pPr>
      <w:r w:rsidRPr="0089207E">
        <w:rPr>
          <w:rFonts w:ascii="Times New Roman" w:hAnsi="Times New Roman" w:cs="Times New Roman"/>
          <w:color w:val="000000" w:themeColor="text1"/>
        </w:rPr>
        <w:t>1.4. Документы, составляемые в электронном виде и подписанные ЭЦП, хранятся в томах на съемном жестком диске</w:t>
      </w:r>
      <w:r w:rsidR="002C3371">
        <w:rPr>
          <w:rFonts w:ascii="Times New Roman" w:hAnsi="Times New Roman" w:cs="Times New Roman"/>
          <w:color w:val="000000" w:themeColor="text1"/>
        </w:rPr>
        <w:t>, в</w:t>
      </w:r>
      <w:r w:rsidR="0089207E" w:rsidRPr="0089207E">
        <w:rPr>
          <w:rFonts w:ascii="Times New Roman" w:hAnsi="Times New Roman" w:cs="Times New Roman"/>
          <w:color w:val="000000" w:themeColor="text1"/>
        </w:rPr>
        <w:t xml:space="preserve"> </w:t>
      </w:r>
      <w:r w:rsidRPr="0089207E">
        <w:rPr>
          <w:rFonts w:ascii="Times New Roman" w:hAnsi="Times New Roman" w:cs="Times New Roman"/>
          <w:color w:val="000000" w:themeColor="text1"/>
        </w:rPr>
        <w:t>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rsidR="00D35664" w:rsidRDefault="00D35664" w:rsidP="00D35664">
      <w:pPr>
        <w:spacing w:after="344" w:line="276" w:lineRule="auto"/>
        <w:ind w:left="107" w:right="7" w:firstLine="302"/>
        <w:rPr>
          <w:rFonts w:ascii="Times New Roman" w:hAnsi="Times New Roman" w:cs="Times New Roman"/>
          <w:color w:val="000000" w:themeColor="text1"/>
        </w:rPr>
      </w:pPr>
      <w:r>
        <w:rPr>
          <w:rFonts w:ascii="Times New Roman" w:hAnsi="Times New Roman" w:cs="Times New Roman"/>
          <w:color w:val="000000" w:themeColor="text1"/>
        </w:rPr>
        <w:t xml:space="preserve">     </w:t>
      </w:r>
      <w:r w:rsidR="00482BB9" w:rsidRPr="0089207E">
        <w:rPr>
          <w:rFonts w:ascii="Times New Roman" w:hAnsi="Times New Roman" w:cs="Times New Roman"/>
          <w:color w:val="000000" w:themeColor="text1"/>
        </w:rPr>
        <w:t xml:space="preserve">Комплексная автоматизация бухгалтерского учета в учреждении основывается на сквозном технологическом процессе обработки и формирования учетной документации по всем разделам бухгалтерского и налогового учета в единой базе данных </w:t>
      </w:r>
      <w:r>
        <w:rPr>
          <w:rFonts w:ascii="Times New Roman" w:hAnsi="Times New Roman" w:cs="Times New Roman"/>
          <w:color w:val="000000" w:themeColor="text1"/>
        </w:rPr>
        <w:t xml:space="preserve">с </w:t>
      </w:r>
      <w:r w:rsidR="009944DF" w:rsidRPr="0089207E">
        <w:rPr>
          <w:rFonts w:ascii="Times New Roman" w:hAnsi="Times New Roman" w:cs="Times New Roman"/>
          <w:noProof/>
          <w:color w:val="000000" w:themeColor="text1"/>
        </w:rPr>
        <w:drawing>
          <wp:inline distT="0" distB="0" distL="0" distR="0">
            <wp:extent cx="7620" cy="7620"/>
            <wp:effectExtent l="0" t="0" r="0" b="0"/>
            <wp:docPr id="15" name="Picture 19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482BB9" w:rsidRPr="0089207E">
        <w:rPr>
          <w:rFonts w:ascii="Times New Roman" w:hAnsi="Times New Roman" w:cs="Times New Roman"/>
          <w:color w:val="000000" w:themeColor="text1"/>
        </w:rPr>
        <w:t>последующим автоматическим составлением отчетности на основании введенных данных.</w:t>
      </w:r>
    </w:p>
    <w:p w:rsidR="00482BB9" w:rsidRPr="005E219A" w:rsidRDefault="00D35664" w:rsidP="00D35664">
      <w:pPr>
        <w:spacing w:after="344" w:line="276" w:lineRule="auto"/>
        <w:ind w:left="107" w:right="7" w:firstLine="302"/>
        <w:rPr>
          <w:rFonts w:ascii="Times New Roman" w:hAnsi="Times New Roman" w:cs="Times New Roman"/>
        </w:rPr>
      </w:pPr>
      <w:r>
        <w:rPr>
          <w:rFonts w:ascii="Times New Roman" w:hAnsi="Times New Roman"/>
        </w:rPr>
        <w:t xml:space="preserve">   1.5</w:t>
      </w:r>
      <w:r w:rsidR="00482BB9" w:rsidRPr="005E219A">
        <w:rPr>
          <w:rFonts w:ascii="Times New Roman" w:hAnsi="Times New Roman"/>
        </w:rPr>
        <w:t xml:space="preserve"> Способ ввода (вывода) учетной информации, бухгалтерской (финансовой) отчетности</w:t>
      </w:r>
      <w:r>
        <w:rPr>
          <w:rFonts w:ascii="Times New Roman" w:hAnsi="Times New Roman"/>
        </w:rPr>
        <w:t xml:space="preserve">, </w:t>
      </w:r>
      <w:r w:rsidR="002D06B2">
        <w:rPr>
          <w:rFonts w:ascii="Times New Roman" w:hAnsi="Times New Roman" w:cs="Times New Roman"/>
        </w:rPr>
        <w:t>п</w:t>
      </w:r>
      <w:r w:rsidR="00482BB9" w:rsidRPr="005E219A">
        <w:rPr>
          <w:rFonts w:ascii="Times New Roman" w:hAnsi="Times New Roman" w:cs="Times New Roman"/>
        </w:rPr>
        <w:t xml:space="preserve">ервичные и сводные учетные документы составляются (принимаются) в виде </w:t>
      </w:r>
      <w:r w:rsidR="009944DF" w:rsidRPr="005E219A">
        <w:rPr>
          <w:rFonts w:ascii="Times New Roman" w:hAnsi="Times New Roman" w:cs="Times New Roman"/>
          <w:noProof/>
        </w:rPr>
        <w:drawing>
          <wp:inline distT="0" distB="0" distL="0" distR="0">
            <wp:extent cx="7620" cy="7620"/>
            <wp:effectExtent l="0" t="0" r="0" b="0"/>
            <wp:docPr id="16" name="Picture 19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482BB9" w:rsidRPr="005E219A">
        <w:rPr>
          <w:rFonts w:ascii="Times New Roman" w:hAnsi="Times New Roman" w:cs="Times New Roman"/>
        </w:rPr>
        <w:t xml:space="preserve">электронного документа, подписанного электронной подписью, либо скан-копии первичных учетных документов, содержащие собственноручные подписи (сформированные на бумажном носителе). Скан-копии первичных учетных документов принимаются к учету при условии удостоверения соответствия скан-копии подлиннику </w:t>
      </w:r>
      <w:r w:rsidR="009944DF" w:rsidRPr="005E219A">
        <w:rPr>
          <w:rFonts w:ascii="Times New Roman" w:hAnsi="Times New Roman" w:cs="Times New Roman"/>
          <w:noProof/>
        </w:rPr>
        <w:drawing>
          <wp:inline distT="0" distB="0" distL="0" distR="0">
            <wp:extent cx="7620" cy="7620"/>
            <wp:effectExtent l="0" t="0" r="0" b="0"/>
            <wp:docPr id="17" name="Picture 19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482BB9" w:rsidRPr="005E219A">
        <w:rPr>
          <w:rFonts w:ascii="Times New Roman" w:hAnsi="Times New Roman" w:cs="Times New Roman"/>
        </w:rPr>
        <w:t xml:space="preserve">документа квалифицированной электронной подписью лица, ответственного за оформление указанным документом факта хозяйственной жизни, </w:t>
      </w:r>
      <w:r w:rsidR="002D06B2">
        <w:rPr>
          <w:rFonts w:ascii="Times New Roman" w:hAnsi="Times New Roman" w:cs="Times New Roman"/>
        </w:rPr>
        <w:t>и</w:t>
      </w:r>
      <w:r w:rsidR="00482BB9" w:rsidRPr="005E219A">
        <w:rPr>
          <w:rFonts w:ascii="Times New Roman" w:hAnsi="Times New Roman" w:cs="Times New Roman"/>
        </w:rPr>
        <w:t xml:space="preserve"> (или) лица, </w:t>
      </w:r>
      <w:r w:rsidR="009944DF" w:rsidRPr="005E219A">
        <w:rPr>
          <w:rFonts w:ascii="Times New Roman" w:hAnsi="Times New Roman" w:cs="Times New Roman"/>
          <w:noProof/>
        </w:rPr>
        <w:drawing>
          <wp:inline distT="0" distB="0" distL="0" distR="0">
            <wp:extent cx="7620" cy="7620"/>
            <wp:effectExtent l="0" t="0" r="0" b="0"/>
            <wp:docPr id="18" name="Picture 1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482BB9" w:rsidRPr="005E219A">
        <w:rPr>
          <w:rFonts w:ascii="Times New Roman" w:hAnsi="Times New Roman" w:cs="Times New Roman"/>
        </w:rPr>
        <w:t>ответственного за формирование и (или) передачу такой скан-копии,</w:t>
      </w:r>
    </w:p>
    <w:p w:rsidR="00482BB9" w:rsidRPr="005E219A" w:rsidRDefault="00D35664" w:rsidP="00D35664">
      <w:pPr>
        <w:spacing w:line="276" w:lineRule="auto"/>
        <w:ind w:left="22" w:right="79" w:firstLine="230"/>
        <w:rPr>
          <w:rFonts w:ascii="Times New Roman" w:hAnsi="Times New Roman" w:cs="Times New Roman"/>
        </w:rPr>
      </w:pPr>
      <w:r>
        <w:rPr>
          <w:rFonts w:ascii="Times New Roman" w:hAnsi="Times New Roman" w:cs="Times New Roman"/>
        </w:rPr>
        <w:t xml:space="preserve">   1.6 </w:t>
      </w:r>
      <w:r w:rsidR="00482BB9" w:rsidRPr="005E219A">
        <w:rPr>
          <w:rFonts w:ascii="Times New Roman" w:hAnsi="Times New Roman" w:cs="Times New Roman"/>
        </w:rPr>
        <w:t xml:space="preserve">Отметки бухгалтерии о принятии объекта к учету или о его выбытии в случае передачи </w:t>
      </w:r>
      <w:r w:rsidR="009944DF" w:rsidRPr="005E219A">
        <w:rPr>
          <w:rFonts w:ascii="Times New Roman" w:hAnsi="Times New Roman" w:cs="Times New Roman"/>
          <w:noProof/>
        </w:rPr>
        <w:drawing>
          <wp:inline distT="0" distB="0" distL="0" distR="0">
            <wp:extent cx="7620" cy="7620"/>
            <wp:effectExtent l="0" t="0" r="0" b="0"/>
            <wp:docPr id="19" name="Picture 1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482BB9" w:rsidRPr="005E219A">
        <w:rPr>
          <w:rFonts w:ascii="Times New Roman" w:hAnsi="Times New Roman" w:cs="Times New Roman"/>
        </w:rPr>
        <w:t>лицом, ответственным за оформление фактов хозяйственной жизни, первичных учетных документов в виде электронных документов, подписанных электронной подписью, сканкопии первичных учетных документов в оформленном первичном учетном документе не проставляются. В этом случае отметкй бухгалтерии об отражении в учете указанных операций, а также бухгалтерские записи оформляются в Бухгалтерской справке (ф.0504833).</w:t>
      </w:r>
    </w:p>
    <w:p w:rsidR="002C3371" w:rsidRDefault="002C3371" w:rsidP="00D35664">
      <w:pPr>
        <w:spacing w:line="276" w:lineRule="auto"/>
      </w:pPr>
    </w:p>
    <w:p w:rsidR="003E6E36" w:rsidRDefault="003E6E36" w:rsidP="008F56CB">
      <w:pPr>
        <w:spacing w:line="360" w:lineRule="auto"/>
      </w:pPr>
      <w:r>
        <w:t>1.</w:t>
      </w:r>
      <w:r w:rsidR="00D35664">
        <w:t>7</w:t>
      </w:r>
      <w:r>
        <w:t>. Кассовые операции ведутся в кассе</w:t>
      </w:r>
      <w:r w:rsidR="00D35664">
        <w:t>:</w:t>
      </w:r>
    </w:p>
    <w:p w:rsidR="003E6E36" w:rsidRPr="00D35664" w:rsidRDefault="003E6E36" w:rsidP="008F56CB">
      <w:pPr>
        <w:spacing w:line="360" w:lineRule="auto"/>
        <w:rPr>
          <w:rFonts w:ascii="Times New Roman" w:hAnsi="Times New Roman" w:cs="Times New Roman"/>
          <w:b/>
        </w:rPr>
      </w:pPr>
      <w:r w:rsidRPr="00D35664">
        <w:rPr>
          <w:rStyle w:val="a3"/>
          <w:rFonts w:ascii="Times New Roman" w:hAnsi="Times New Roman" w:cs="Times New Roman"/>
          <w:b w:val="0"/>
          <w:bCs/>
        </w:rPr>
        <w:t>- кассовым сотрудником</w:t>
      </w:r>
    </w:p>
    <w:p w:rsidR="003E6E36" w:rsidRPr="00D35664" w:rsidRDefault="00A51104" w:rsidP="008F56CB">
      <w:pPr>
        <w:pStyle w:val="a9"/>
        <w:spacing w:line="360" w:lineRule="auto"/>
        <w:rPr>
          <w:rFonts w:ascii="Times New Roman" w:hAnsi="Times New Roman" w:cs="Times New Roman"/>
          <w:sz w:val="24"/>
          <w:szCs w:val="24"/>
        </w:rPr>
      </w:pPr>
      <w:r w:rsidRPr="00D35664">
        <w:rPr>
          <w:rFonts w:ascii="Times New Roman" w:hAnsi="Times New Roman" w:cs="Times New Roman"/>
          <w:sz w:val="24"/>
          <w:szCs w:val="24"/>
        </w:rPr>
        <w:t xml:space="preserve"> </w:t>
      </w:r>
      <w:r w:rsidR="003E6E36" w:rsidRPr="00D35664">
        <w:rPr>
          <w:rFonts w:ascii="Times New Roman" w:hAnsi="Times New Roman" w:cs="Times New Roman"/>
          <w:sz w:val="24"/>
          <w:szCs w:val="24"/>
        </w:rPr>
        <w:t xml:space="preserve">(Основание: </w:t>
      </w:r>
      <w:hyperlink r:id="rId17" w:history="1">
        <w:r w:rsidR="003E6E36" w:rsidRPr="00D35664">
          <w:rPr>
            <w:rStyle w:val="a4"/>
            <w:rFonts w:ascii="Times New Roman" w:hAnsi="Times New Roman"/>
            <w:sz w:val="24"/>
            <w:szCs w:val="24"/>
          </w:rPr>
          <w:t>п. 4</w:t>
        </w:r>
      </w:hyperlink>
      <w:r w:rsidR="003E6E36" w:rsidRPr="00D35664">
        <w:rPr>
          <w:rFonts w:ascii="Times New Roman" w:hAnsi="Times New Roman" w:cs="Times New Roman"/>
          <w:sz w:val="24"/>
          <w:szCs w:val="24"/>
        </w:rPr>
        <w:t xml:space="preserve"> Указания Банка России от 11.03.2014 N 3210-У)</w:t>
      </w:r>
    </w:p>
    <w:p w:rsidR="00213FC3" w:rsidRPr="00D35664" w:rsidRDefault="00213FC3" w:rsidP="00213FC3">
      <w:pPr>
        <w:spacing w:line="360" w:lineRule="auto"/>
        <w:rPr>
          <w:rFonts w:ascii="Times New Roman" w:hAnsi="Times New Roman" w:cs="Times New Roman"/>
          <w:color w:val="000000" w:themeColor="text1"/>
        </w:rPr>
      </w:pPr>
      <w:r w:rsidRPr="00D35664">
        <w:rPr>
          <w:rFonts w:ascii="Times New Roman" w:hAnsi="Times New Roman" w:cs="Times New Roman"/>
        </w:rPr>
        <w:t xml:space="preserve">- лимит кассы устанавливается в соответствии с приказом руководителя ежегодно и при необходимости пересматривается. ФГБУЗ ЦМСЧ № 15 ФМБА России соблюдает лимит остатка кассы, установленный в соответствии </w:t>
      </w:r>
      <w:r w:rsidRPr="00D35664">
        <w:rPr>
          <w:rFonts w:ascii="Times New Roman" w:hAnsi="Times New Roman" w:cs="Times New Roman"/>
          <w:spacing w:val="2"/>
        </w:rPr>
        <w:t>с указанием ЦБ РФ № 3210-</w:t>
      </w:r>
      <w:r w:rsidRPr="00D35664">
        <w:rPr>
          <w:rFonts w:ascii="Times New Roman" w:hAnsi="Times New Roman" w:cs="Times New Roman"/>
          <w:color w:val="000000" w:themeColor="text1"/>
          <w:spacing w:val="2"/>
        </w:rPr>
        <w:t xml:space="preserve">У (Приложение </w:t>
      </w:r>
      <w:r w:rsidR="00727BAD" w:rsidRPr="00D35664">
        <w:rPr>
          <w:rFonts w:ascii="Times New Roman" w:hAnsi="Times New Roman" w:cs="Times New Roman"/>
          <w:color w:val="000000" w:themeColor="text1"/>
          <w:spacing w:val="2"/>
          <w:lang w:val="en-US"/>
        </w:rPr>
        <w:t>N</w:t>
      </w:r>
      <w:r w:rsidR="00BC687B" w:rsidRPr="00D35664">
        <w:rPr>
          <w:rFonts w:ascii="Times New Roman" w:hAnsi="Times New Roman" w:cs="Times New Roman"/>
          <w:color w:val="000000" w:themeColor="text1"/>
          <w:spacing w:val="2"/>
        </w:rPr>
        <w:t xml:space="preserve"> 1</w:t>
      </w:r>
      <w:r w:rsidR="00D35664">
        <w:rPr>
          <w:rFonts w:ascii="Times New Roman" w:hAnsi="Times New Roman" w:cs="Times New Roman"/>
          <w:color w:val="000000" w:themeColor="text1"/>
          <w:spacing w:val="2"/>
        </w:rPr>
        <w:t>7</w:t>
      </w:r>
      <w:r w:rsidRPr="00D35664">
        <w:rPr>
          <w:rFonts w:ascii="Times New Roman" w:hAnsi="Times New Roman" w:cs="Times New Roman"/>
          <w:color w:val="000000" w:themeColor="text1"/>
          <w:spacing w:val="2"/>
        </w:rPr>
        <w:t>)</w:t>
      </w:r>
    </w:p>
    <w:p w:rsidR="00213FC3" w:rsidRPr="00D35664" w:rsidRDefault="00213FC3" w:rsidP="00213FC3">
      <w:pPr>
        <w:rPr>
          <w:rFonts w:ascii="Times New Roman" w:hAnsi="Times New Roman" w:cs="Times New Roman"/>
        </w:rPr>
      </w:pPr>
    </w:p>
    <w:p w:rsidR="003E6E36" w:rsidRPr="00D35664" w:rsidRDefault="003E6E36" w:rsidP="008F56CB">
      <w:pPr>
        <w:spacing w:line="360" w:lineRule="auto"/>
        <w:rPr>
          <w:rFonts w:ascii="Times New Roman" w:hAnsi="Times New Roman" w:cs="Times New Roman"/>
        </w:rPr>
      </w:pPr>
      <w:bookmarkStart w:id="1" w:name="sub_115"/>
      <w:r w:rsidRPr="00D35664">
        <w:rPr>
          <w:rFonts w:ascii="Times New Roman" w:hAnsi="Times New Roman" w:cs="Times New Roman"/>
        </w:rPr>
        <w:t>1.</w:t>
      </w:r>
      <w:r w:rsidR="00D35664">
        <w:rPr>
          <w:rFonts w:ascii="Times New Roman" w:hAnsi="Times New Roman" w:cs="Times New Roman"/>
        </w:rPr>
        <w:t>8</w:t>
      </w:r>
      <w:r w:rsidRPr="00D35664">
        <w:rPr>
          <w:rFonts w:ascii="Times New Roman" w:hAnsi="Times New Roman" w:cs="Times New Roman"/>
        </w:rPr>
        <w:t>. В целях принятия коллегиальных решений</w:t>
      </w:r>
      <w:r w:rsidR="00A51104" w:rsidRPr="00D35664">
        <w:rPr>
          <w:rFonts w:ascii="Times New Roman" w:hAnsi="Times New Roman" w:cs="Times New Roman"/>
        </w:rPr>
        <w:t xml:space="preserve"> создаются постоянные комиссии:</w:t>
      </w:r>
    </w:p>
    <w:bookmarkEnd w:id="1"/>
    <w:p w:rsidR="003E6E36" w:rsidRPr="00D35664" w:rsidRDefault="003E6E36" w:rsidP="008F56CB">
      <w:pPr>
        <w:spacing w:line="360" w:lineRule="auto"/>
        <w:rPr>
          <w:rFonts w:ascii="Times New Roman" w:hAnsi="Times New Roman" w:cs="Times New Roman"/>
          <w:color w:val="000000" w:themeColor="text1"/>
        </w:rPr>
      </w:pPr>
      <w:r w:rsidRPr="00D35664">
        <w:rPr>
          <w:rFonts w:ascii="Times New Roman" w:hAnsi="Times New Roman" w:cs="Times New Roman"/>
        </w:rPr>
        <w:t xml:space="preserve">- комиссия по поступлению и выбытию </w:t>
      </w:r>
      <w:r w:rsidRPr="00D35664">
        <w:rPr>
          <w:rFonts w:ascii="Times New Roman" w:hAnsi="Times New Roman" w:cs="Times New Roman"/>
          <w:color w:val="000000" w:themeColor="text1"/>
        </w:rPr>
        <w:t>активов (</w:t>
      </w:r>
      <w:hyperlink w:anchor="sub_1000" w:history="1">
        <w:r w:rsidRPr="00D35664">
          <w:rPr>
            <w:rStyle w:val="a4"/>
            <w:rFonts w:ascii="Times New Roman" w:hAnsi="Times New Roman"/>
            <w:b w:val="0"/>
            <w:color w:val="000000" w:themeColor="text1"/>
          </w:rPr>
          <w:t>Приложение</w:t>
        </w:r>
      </w:hyperlink>
      <w:r w:rsidRPr="00D35664">
        <w:rPr>
          <w:rFonts w:ascii="Times New Roman" w:hAnsi="Times New Roman" w:cs="Times New Roman"/>
          <w:b/>
          <w:color w:val="000000" w:themeColor="text1"/>
        </w:rPr>
        <w:t xml:space="preserve"> </w:t>
      </w:r>
      <w:r w:rsidR="00F678F5" w:rsidRPr="00D35664">
        <w:rPr>
          <w:rStyle w:val="a3"/>
          <w:rFonts w:ascii="Times New Roman" w:hAnsi="Times New Roman" w:cs="Times New Roman"/>
          <w:b w:val="0"/>
          <w:bCs/>
          <w:color w:val="000000" w:themeColor="text1"/>
        </w:rPr>
        <w:t>N</w:t>
      </w:r>
      <w:r w:rsidR="00D35664">
        <w:rPr>
          <w:rStyle w:val="a3"/>
          <w:rFonts w:ascii="Times New Roman" w:hAnsi="Times New Roman" w:cs="Times New Roman"/>
          <w:b w:val="0"/>
          <w:bCs/>
          <w:color w:val="000000" w:themeColor="text1"/>
        </w:rPr>
        <w:t xml:space="preserve"> 4,</w:t>
      </w:r>
      <w:r w:rsidR="00F678F5" w:rsidRPr="00D35664">
        <w:rPr>
          <w:rStyle w:val="a3"/>
          <w:rFonts w:ascii="Times New Roman" w:hAnsi="Times New Roman" w:cs="Times New Roman"/>
          <w:b w:val="0"/>
          <w:bCs/>
          <w:color w:val="000000" w:themeColor="text1"/>
        </w:rPr>
        <w:t> </w:t>
      </w:r>
      <w:r w:rsidR="00104BF5" w:rsidRPr="00D35664">
        <w:rPr>
          <w:rStyle w:val="a3"/>
          <w:rFonts w:ascii="Times New Roman" w:hAnsi="Times New Roman" w:cs="Times New Roman"/>
          <w:b w:val="0"/>
          <w:bCs/>
          <w:color w:val="000000" w:themeColor="text1"/>
        </w:rPr>
        <w:t>6</w:t>
      </w:r>
      <w:r w:rsidRPr="00D35664">
        <w:rPr>
          <w:rFonts w:ascii="Times New Roman" w:hAnsi="Times New Roman" w:cs="Times New Roman"/>
          <w:color w:val="000000" w:themeColor="text1"/>
        </w:rPr>
        <w:t>);</w:t>
      </w:r>
    </w:p>
    <w:p w:rsidR="003E6E36" w:rsidRPr="00D35664" w:rsidRDefault="003E6E36" w:rsidP="008F56CB">
      <w:pPr>
        <w:spacing w:line="360" w:lineRule="auto"/>
        <w:rPr>
          <w:rFonts w:ascii="Times New Roman" w:hAnsi="Times New Roman" w:cs="Times New Roman"/>
          <w:b/>
          <w:color w:val="000000" w:themeColor="text1"/>
        </w:rPr>
      </w:pPr>
      <w:r w:rsidRPr="00D35664">
        <w:rPr>
          <w:rStyle w:val="a3"/>
          <w:rFonts w:ascii="Times New Roman" w:hAnsi="Times New Roman" w:cs="Times New Roman"/>
          <w:b w:val="0"/>
          <w:bCs/>
          <w:color w:val="000000" w:themeColor="text1"/>
        </w:rPr>
        <w:t>- инвентаризационная комиссия (Приложение N </w:t>
      </w:r>
      <w:r w:rsidR="00104BF5" w:rsidRPr="00D35664">
        <w:rPr>
          <w:rStyle w:val="a3"/>
          <w:rFonts w:ascii="Times New Roman" w:hAnsi="Times New Roman" w:cs="Times New Roman"/>
          <w:b w:val="0"/>
          <w:bCs/>
          <w:color w:val="000000" w:themeColor="text1"/>
        </w:rPr>
        <w:t>1</w:t>
      </w:r>
      <w:r w:rsidRPr="00D35664">
        <w:rPr>
          <w:rStyle w:val="a3"/>
          <w:rFonts w:ascii="Times New Roman" w:hAnsi="Times New Roman" w:cs="Times New Roman"/>
          <w:b w:val="0"/>
          <w:bCs/>
          <w:color w:val="000000" w:themeColor="text1"/>
        </w:rPr>
        <w:t>);</w:t>
      </w:r>
    </w:p>
    <w:p w:rsidR="003E6E36" w:rsidRPr="00D35664" w:rsidRDefault="003E6E36" w:rsidP="008F56CB">
      <w:pPr>
        <w:spacing w:line="360" w:lineRule="auto"/>
        <w:rPr>
          <w:rStyle w:val="a3"/>
          <w:rFonts w:ascii="Times New Roman" w:hAnsi="Times New Roman" w:cs="Times New Roman"/>
          <w:bCs/>
          <w:color w:val="000000" w:themeColor="text1"/>
        </w:rPr>
      </w:pPr>
      <w:r w:rsidRPr="00D35664">
        <w:rPr>
          <w:rStyle w:val="a3"/>
          <w:rFonts w:ascii="Times New Roman" w:hAnsi="Times New Roman" w:cs="Times New Roman"/>
          <w:bCs/>
          <w:color w:val="000000" w:themeColor="text1"/>
        </w:rPr>
        <w:t>- </w:t>
      </w:r>
      <w:r w:rsidRPr="00D35664">
        <w:rPr>
          <w:rStyle w:val="a3"/>
          <w:rFonts w:ascii="Times New Roman" w:hAnsi="Times New Roman" w:cs="Times New Roman"/>
          <w:b w:val="0"/>
          <w:bCs/>
          <w:color w:val="000000" w:themeColor="text1"/>
        </w:rPr>
        <w:t>комиссия для проведения ревизии кассы (Приложение N</w:t>
      </w:r>
      <w:r w:rsidRPr="00D35664">
        <w:rPr>
          <w:rStyle w:val="a3"/>
          <w:rFonts w:ascii="Times New Roman" w:hAnsi="Times New Roman" w:cs="Times New Roman"/>
          <w:bCs/>
          <w:color w:val="000000" w:themeColor="text1"/>
        </w:rPr>
        <w:t> </w:t>
      </w:r>
      <w:r w:rsidR="00104BF5" w:rsidRPr="00D35664">
        <w:rPr>
          <w:rStyle w:val="a3"/>
          <w:rFonts w:ascii="Times New Roman" w:hAnsi="Times New Roman" w:cs="Times New Roman"/>
          <w:b w:val="0"/>
          <w:bCs/>
          <w:color w:val="000000" w:themeColor="text1"/>
        </w:rPr>
        <w:t>7</w:t>
      </w:r>
      <w:r w:rsidRPr="00D35664">
        <w:rPr>
          <w:rStyle w:val="a3"/>
          <w:rFonts w:ascii="Times New Roman" w:hAnsi="Times New Roman" w:cs="Times New Roman"/>
          <w:b w:val="0"/>
          <w:bCs/>
          <w:color w:val="000000" w:themeColor="text1"/>
        </w:rPr>
        <w:t>);</w:t>
      </w:r>
    </w:p>
    <w:p w:rsidR="003E6E36" w:rsidRPr="00D35664" w:rsidRDefault="00D35664" w:rsidP="008F56CB">
      <w:pPr>
        <w:spacing w:line="360" w:lineRule="auto"/>
        <w:rPr>
          <w:rFonts w:ascii="Times New Roman" w:hAnsi="Times New Roman" w:cs="Times New Roman"/>
        </w:rPr>
      </w:pPr>
      <w:r>
        <w:rPr>
          <w:rStyle w:val="a3"/>
          <w:rFonts w:ascii="Times New Roman" w:hAnsi="Times New Roman" w:cs="Times New Roman"/>
          <w:bCs/>
          <w:color w:val="000000" w:themeColor="text1"/>
        </w:rPr>
        <w:t xml:space="preserve"> </w:t>
      </w:r>
      <w:r w:rsidR="003E6E36" w:rsidRPr="00D35664">
        <w:rPr>
          <w:rFonts w:ascii="Times New Roman" w:hAnsi="Times New Roman" w:cs="Times New Roman"/>
          <w:color w:val="000000" w:themeColor="text1"/>
        </w:rPr>
        <w:t xml:space="preserve">Персональный состав комиссий, ответственные должностные </w:t>
      </w:r>
      <w:r w:rsidR="003E6E36" w:rsidRPr="00D35664">
        <w:rPr>
          <w:rFonts w:ascii="Times New Roman" w:hAnsi="Times New Roman" w:cs="Times New Roman"/>
        </w:rPr>
        <w:t>лица определяются отдельными приказами.</w:t>
      </w:r>
    </w:p>
    <w:p w:rsidR="007B19B0" w:rsidRPr="00D35664" w:rsidRDefault="007B19B0" w:rsidP="00D35664">
      <w:pPr>
        <w:jc w:val="center"/>
        <w:rPr>
          <w:rFonts w:ascii="Times New Roman" w:eastAsia="Times New Roman" w:hAnsi="Times New Roman" w:cs="Times New Roman"/>
        </w:rPr>
      </w:pPr>
      <w:r w:rsidRPr="00D35664">
        <w:rPr>
          <w:rFonts w:ascii="Times New Roman" w:eastAsia="Times New Roman" w:hAnsi="Times New Roman" w:cs="Times New Roman"/>
        </w:rPr>
        <w:t>(Основание: </w:t>
      </w:r>
      <w:hyperlink r:id="rId18" w:anchor="block_20227" w:history="1">
        <w:r w:rsidRPr="00D35664">
          <w:rPr>
            <w:rFonts w:ascii="Times New Roman" w:eastAsia="Times New Roman" w:hAnsi="Times New Roman" w:cs="Times New Roman"/>
            <w:u w:val="single"/>
          </w:rPr>
          <w:t>пп.227</w:t>
        </w:r>
      </w:hyperlink>
      <w:r w:rsidRPr="00D35664">
        <w:rPr>
          <w:rFonts w:ascii="Times New Roman" w:eastAsia="Times New Roman" w:hAnsi="Times New Roman" w:cs="Times New Roman"/>
        </w:rPr>
        <w:t>, </w:t>
      </w:r>
      <w:hyperlink r:id="rId19" w:anchor="block_202652" w:history="1">
        <w:r w:rsidRPr="00D35664">
          <w:rPr>
            <w:rFonts w:ascii="Times New Roman" w:eastAsia="Times New Roman" w:hAnsi="Times New Roman" w:cs="Times New Roman"/>
            <w:u w:val="single"/>
          </w:rPr>
          <w:t>265</w:t>
        </w:r>
      </w:hyperlink>
      <w:r w:rsidRPr="00D35664">
        <w:rPr>
          <w:rFonts w:ascii="Times New Roman" w:eastAsia="Times New Roman" w:hAnsi="Times New Roman" w:cs="Times New Roman"/>
        </w:rPr>
        <w:t> Стандарта</w:t>
      </w:r>
      <w:r w:rsidR="00D35664" w:rsidRPr="00D35664">
        <w:rPr>
          <w:rFonts w:ascii="Times New Roman" w:eastAsia="Times New Roman" w:hAnsi="Times New Roman" w:cs="Times New Roman"/>
        </w:rPr>
        <w:t xml:space="preserve"> </w:t>
      </w:r>
      <w:r w:rsidRPr="00D35664">
        <w:rPr>
          <w:rFonts w:ascii="Times New Roman" w:eastAsia="Times New Roman" w:hAnsi="Times New Roman" w:cs="Times New Roman"/>
        </w:rPr>
        <w:t>ЕПС, </w:t>
      </w:r>
      <w:hyperlink r:id="rId20" w:anchor="block_103502" w:history="1">
        <w:r w:rsidRPr="00D35664">
          <w:rPr>
            <w:rFonts w:ascii="Times New Roman" w:eastAsia="Times New Roman" w:hAnsi="Times New Roman" w:cs="Times New Roman"/>
            <w:u w:val="single"/>
          </w:rPr>
          <w:t>пп. б п. 35</w:t>
        </w:r>
      </w:hyperlink>
      <w:r w:rsidRPr="00D35664">
        <w:rPr>
          <w:rFonts w:ascii="Times New Roman" w:eastAsia="Times New Roman" w:hAnsi="Times New Roman" w:cs="Times New Roman"/>
        </w:rPr>
        <w:t>, </w:t>
      </w:r>
      <w:hyperlink r:id="rId21" w:anchor="block_10403" w:history="1">
        <w:r w:rsidRPr="00D35664">
          <w:rPr>
            <w:rFonts w:ascii="Times New Roman" w:eastAsia="Times New Roman" w:hAnsi="Times New Roman" w:cs="Times New Roman"/>
            <w:u w:val="single"/>
          </w:rPr>
          <w:t>п. 40</w:t>
        </w:r>
      </w:hyperlink>
      <w:r w:rsidRPr="00D35664">
        <w:rPr>
          <w:rFonts w:ascii="Times New Roman" w:eastAsia="Times New Roman" w:hAnsi="Times New Roman" w:cs="Times New Roman"/>
        </w:rPr>
        <w:t> Стандарта "Основные Средства", </w:t>
      </w:r>
      <w:hyperlink r:id="rId22" w:anchor="block_11000" w:history="1">
        <w:r w:rsidRPr="00D35664">
          <w:rPr>
            <w:rFonts w:ascii="Times New Roman" w:eastAsia="Times New Roman" w:hAnsi="Times New Roman" w:cs="Times New Roman"/>
            <w:u w:val="single"/>
          </w:rPr>
          <w:t>Приложение N 1</w:t>
        </w:r>
      </w:hyperlink>
      <w:r w:rsidRPr="00D35664">
        <w:rPr>
          <w:rFonts w:ascii="Times New Roman" w:eastAsia="Times New Roman" w:hAnsi="Times New Roman" w:cs="Times New Roman"/>
        </w:rPr>
        <w:t> к Стандарту "Учетная политика")</w:t>
      </w:r>
    </w:p>
    <w:p w:rsidR="007B19B0" w:rsidRPr="00D35664" w:rsidRDefault="007B19B0" w:rsidP="00D35664">
      <w:pPr>
        <w:spacing w:line="360" w:lineRule="auto"/>
        <w:jc w:val="center"/>
        <w:rPr>
          <w:rFonts w:ascii="Times New Roman" w:hAnsi="Times New Roman" w:cs="Times New Roman"/>
        </w:rPr>
      </w:pPr>
    </w:p>
    <w:p w:rsidR="003E6E36" w:rsidRPr="00D35664" w:rsidRDefault="003E6E36" w:rsidP="008F56CB">
      <w:pPr>
        <w:spacing w:line="360" w:lineRule="auto"/>
        <w:rPr>
          <w:rFonts w:ascii="Times New Roman" w:hAnsi="Times New Roman" w:cs="Times New Roman"/>
        </w:rPr>
      </w:pPr>
      <w:r w:rsidRPr="00D35664">
        <w:rPr>
          <w:rFonts w:ascii="Times New Roman" w:hAnsi="Times New Roman" w:cs="Times New Roman"/>
        </w:rPr>
        <w:t>1.</w:t>
      </w:r>
      <w:r w:rsidR="00D35664">
        <w:rPr>
          <w:rFonts w:ascii="Times New Roman" w:hAnsi="Times New Roman" w:cs="Times New Roman"/>
        </w:rPr>
        <w:t>9</w:t>
      </w:r>
      <w:r w:rsidRPr="00D35664">
        <w:rPr>
          <w:rFonts w:ascii="Times New Roman" w:hAnsi="Times New Roman" w:cs="Times New Roman"/>
        </w:rPr>
        <w:t>. Внутренний контроль в учреждении осуществляется согласно Положению о внутреннем контроле (</w:t>
      </w:r>
      <w:hyperlink w:anchor="sub_1000" w:history="1">
        <w:r w:rsidRPr="00D35664">
          <w:rPr>
            <w:rStyle w:val="a4"/>
            <w:rFonts w:ascii="Times New Roman" w:hAnsi="Times New Roman"/>
            <w:b w:val="0"/>
            <w:color w:val="auto"/>
          </w:rPr>
          <w:t>Приложение</w:t>
        </w:r>
      </w:hyperlink>
      <w:r w:rsidRPr="00D35664">
        <w:rPr>
          <w:rFonts w:ascii="Times New Roman" w:hAnsi="Times New Roman" w:cs="Times New Roman"/>
          <w:b/>
        </w:rPr>
        <w:t xml:space="preserve"> </w:t>
      </w:r>
      <w:r w:rsidRPr="00D35664">
        <w:rPr>
          <w:rStyle w:val="a3"/>
          <w:rFonts w:ascii="Times New Roman" w:hAnsi="Times New Roman" w:cs="Times New Roman"/>
          <w:b w:val="0"/>
          <w:bCs/>
          <w:color w:val="auto"/>
        </w:rPr>
        <w:t>N </w:t>
      </w:r>
      <w:r w:rsidR="00104BF5" w:rsidRPr="00D35664">
        <w:rPr>
          <w:rStyle w:val="a3"/>
          <w:rFonts w:ascii="Times New Roman" w:hAnsi="Times New Roman" w:cs="Times New Roman"/>
          <w:b w:val="0"/>
          <w:bCs/>
          <w:color w:val="auto"/>
        </w:rPr>
        <w:t>2</w:t>
      </w:r>
      <w:r w:rsidRPr="00D35664">
        <w:rPr>
          <w:rFonts w:ascii="Times New Roman" w:hAnsi="Times New Roman" w:cs="Times New Roman"/>
        </w:rPr>
        <w:t>).</w:t>
      </w:r>
    </w:p>
    <w:p w:rsidR="007B19B0" w:rsidRPr="004603D3" w:rsidRDefault="007B19B0" w:rsidP="007B19B0">
      <w:pPr>
        <w:rPr>
          <w:rFonts w:ascii="Times New Roman" w:eastAsia="Times New Roman" w:hAnsi="Times New Roman" w:cs="Times New Roman"/>
        </w:rPr>
      </w:pPr>
      <w:r w:rsidRPr="00D35664">
        <w:rPr>
          <w:rFonts w:ascii="Times New Roman" w:eastAsia="Times New Roman" w:hAnsi="Times New Roman" w:cs="Times New Roman"/>
        </w:rPr>
        <w:t>(Основание: </w:t>
      </w:r>
      <w:hyperlink r:id="rId23" w:anchor="block_1901" w:history="1">
        <w:r w:rsidRPr="00D35664">
          <w:rPr>
            <w:rFonts w:ascii="Times New Roman" w:eastAsia="Times New Roman" w:hAnsi="Times New Roman" w:cs="Times New Roman"/>
            <w:color w:val="3272C0"/>
            <w:u w:val="single"/>
          </w:rPr>
          <w:t>ч. 1 ст. 19</w:t>
        </w:r>
      </w:hyperlink>
      <w:r w:rsidRPr="00D35664">
        <w:rPr>
          <w:rFonts w:ascii="Times New Roman" w:eastAsia="Times New Roman" w:hAnsi="Times New Roman" w:cs="Times New Roman"/>
        </w:rPr>
        <w:t> Закона N 402-ФЗ, </w:t>
      </w:r>
      <w:hyperlink r:id="rId24" w:anchor="block_1023" w:history="1">
        <w:r w:rsidRPr="00D35664">
          <w:rPr>
            <w:rFonts w:ascii="Times New Roman" w:eastAsia="Times New Roman" w:hAnsi="Times New Roman" w:cs="Times New Roman"/>
            <w:color w:val="3272C0"/>
            <w:u w:val="single"/>
          </w:rPr>
          <w:t>п. 23</w:t>
        </w:r>
      </w:hyperlink>
      <w:r w:rsidRPr="00D35664">
        <w:rPr>
          <w:rFonts w:ascii="Times New Roman" w:eastAsia="Times New Roman" w:hAnsi="Times New Roman" w:cs="Times New Roman"/>
        </w:rPr>
        <w:t> Стандарта "Концептуальные основы", </w:t>
      </w:r>
      <w:hyperlink r:id="rId25" w:anchor="block_10096" w:history="1">
        <w:r w:rsidRPr="00D35664">
          <w:rPr>
            <w:rFonts w:ascii="Times New Roman" w:eastAsia="Times New Roman" w:hAnsi="Times New Roman" w:cs="Times New Roman"/>
            <w:color w:val="3272C0"/>
            <w:u w:val="single"/>
          </w:rPr>
          <w:t>пп. е) п. 9</w:t>
        </w:r>
      </w:hyperlink>
      <w:r w:rsidRPr="00D35664">
        <w:rPr>
          <w:rFonts w:ascii="Times New Roman" w:eastAsia="Times New Roman" w:hAnsi="Times New Roman" w:cs="Times New Roman"/>
        </w:rPr>
        <w:t> Стандарта "Учетная политика, оценочные значения и ошибки")</w:t>
      </w:r>
    </w:p>
    <w:p w:rsidR="003E6E36" w:rsidRDefault="003E6E36" w:rsidP="008F56CB">
      <w:pPr>
        <w:spacing w:line="360" w:lineRule="auto"/>
      </w:pPr>
    </w:p>
    <w:p w:rsidR="003E6E36" w:rsidRPr="00D35664" w:rsidRDefault="003E6E36" w:rsidP="008F56CB">
      <w:pPr>
        <w:spacing w:line="360" w:lineRule="auto"/>
      </w:pPr>
      <w:r w:rsidRPr="00D35664">
        <w:t>1.</w:t>
      </w:r>
      <w:r w:rsidR="00D35664" w:rsidRPr="00D35664">
        <w:t>10</w:t>
      </w:r>
      <w:r w:rsidRPr="00D35664">
        <w:t> В</w:t>
      </w:r>
      <w:r w:rsidR="00D35664">
        <w:t xml:space="preserve"> </w:t>
      </w:r>
      <w:r w:rsidRPr="00D35664">
        <w:t>учреждении устанавливаются сле</w:t>
      </w:r>
      <w:r w:rsidR="00104BF5" w:rsidRPr="00D35664">
        <w:t>дующие правила документооборота</w:t>
      </w:r>
      <w:r w:rsidR="004E0598" w:rsidRPr="00D35664">
        <w:t xml:space="preserve"> </w:t>
      </w:r>
      <w:r w:rsidR="00104BF5" w:rsidRPr="00D35664">
        <w:t>согласно графика документооборота.</w:t>
      </w:r>
      <w:r w:rsidR="00F31E86" w:rsidRPr="00D35664">
        <w:t xml:space="preserve"> (</w:t>
      </w:r>
      <w:r w:rsidR="004E0598" w:rsidRPr="00D35664">
        <w:t>Приложение № 1</w:t>
      </w:r>
      <w:r w:rsidR="00D35664" w:rsidRPr="00D35664">
        <w:t>8</w:t>
      </w:r>
      <w:r w:rsidR="00F31E86" w:rsidRPr="00D35664">
        <w:t>)</w:t>
      </w:r>
      <w:r w:rsidR="004E0598" w:rsidRPr="00D35664">
        <w:t>.</w:t>
      </w:r>
    </w:p>
    <w:p w:rsidR="007D52DD" w:rsidRPr="00D35664" w:rsidRDefault="004E0598" w:rsidP="008F56CB">
      <w:pPr>
        <w:spacing w:line="360" w:lineRule="auto"/>
      </w:pPr>
      <w:r w:rsidRPr="00D35664">
        <w:t>Первичные документы принимаются к учету согласно:</w:t>
      </w:r>
    </w:p>
    <w:p w:rsidR="003E6E36" w:rsidRPr="00D35664" w:rsidRDefault="00411B5B" w:rsidP="008F56CB">
      <w:pPr>
        <w:spacing w:line="360" w:lineRule="auto"/>
      </w:pPr>
      <w:r w:rsidRPr="00D35664">
        <w:t>- утвержденны</w:t>
      </w:r>
      <w:r w:rsidR="00D35664" w:rsidRPr="00D35664">
        <w:t>м</w:t>
      </w:r>
      <w:r w:rsidRPr="00D35664">
        <w:t xml:space="preserve"> Приказом N 52н  </w:t>
      </w:r>
      <w:r w:rsidR="003E6E36" w:rsidRPr="00D35664">
        <w:rPr>
          <w:rStyle w:val="a3"/>
          <w:b w:val="0"/>
          <w:bCs/>
        </w:rPr>
        <w:t>;</w:t>
      </w:r>
    </w:p>
    <w:p w:rsidR="003E6E36" w:rsidRPr="00D35664" w:rsidRDefault="003E6E36" w:rsidP="008F56CB">
      <w:pPr>
        <w:spacing w:line="360" w:lineRule="auto"/>
        <w:rPr>
          <w:b/>
        </w:rPr>
      </w:pPr>
      <w:r w:rsidRPr="00D35664">
        <w:rPr>
          <w:rStyle w:val="a3"/>
          <w:b w:val="0"/>
          <w:bCs/>
        </w:rPr>
        <w:t>- предусмотренные приказом Минфина России от 15.04.2021 N 61н</w:t>
      </w:r>
      <w:r w:rsidR="00411B5B" w:rsidRPr="00D35664">
        <w:rPr>
          <w:rStyle w:val="a3"/>
          <w:b w:val="0"/>
          <w:bCs/>
        </w:rPr>
        <w:t>.</w:t>
      </w:r>
    </w:p>
    <w:p w:rsidR="003E6E36" w:rsidRPr="00D35664" w:rsidRDefault="00411B5B" w:rsidP="008F56CB">
      <w:pPr>
        <w:pStyle w:val="a9"/>
        <w:spacing w:line="360" w:lineRule="auto"/>
        <w:rPr>
          <w:sz w:val="24"/>
          <w:szCs w:val="24"/>
        </w:rPr>
      </w:pPr>
      <w:r w:rsidRPr="00D35664">
        <w:rPr>
          <w:sz w:val="24"/>
          <w:szCs w:val="24"/>
        </w:rPr>
        <w:t xml:space="preserve"> </w:t>
      </w:r>
      <w:r w:rsidR="003E6E36" w:rsidRPr="00D35664">
        <w:rPr>
          <w:sz w:val="24"/>
          <w:szCs w:val="24"/>
        </w:rPr>
        <w:t xml:space="preserve">(Основание: </w:t>
      </w:r>
      <w:hyperlink r:id="rId26" w:history="1">
        <w:r w:rsidR="003E6E36" w:rsidRPr="00D35664">
          <w:rPr>
            <w:rStyle w:val="a4"/>
            <w:rFonts w:cs="Times New Roman CYR"/>
            <w:sz w:val="24"/>
            <w:szCs w:val="24"/>
          </w:rPr>
          <w:t>ч. 4 ст. 9</w:t>
        </w:r>
      </w:hyperlink>
      <w:r w:rsidR="003E6E36" w:rsidRPr="00D35664">
        <w:rPr>
          <w:sz w:val="24"/>
          <w:szCs w:val="24"/>
        </w:rPr>
        <w:t xml:space="preserve"> Закона N 402-ФЗ, </w:t>
      </w:r>
      <w:hyperlink r:id="rId27" w:history="1">
        <w:r w:rsidR="003E6E36" w:rsidRPr="00D35664">
          <w:rPr>
            <w:rStyle w:val="a4"/>
            <w:rFonts w:cs="Times New Roman CYR"/>
            <w:sz w:val="24"/>
            <w:szCs w:val="24"/>
          </w:rPr>
          <w:t>п. 25</w:t>
        </w:r>
      </w:hyperlink>
      <w:r w:rsidR="003E6E36" w:rsidRPr="00D35664">
        <w:rPr>
          <w:sz w:val="24"/>
          <w:szCs w:val="24"/>
        </w:rPr>
        <w:t xml:space="preserve"> СГС "Концептуальные основы", </w:t>
      </w:r>
      <w:hyperlink r:id="rId28" w:history="1">
        <w:r w:rsidR="003E6E36" w:rsidRPr="00D35664">
          <w:rPr>
            <w:rStyle w:val="a4"/>
            <w:rFonts w:cs="Times New Roman CYR"/>
            <w:sz w:val="24"/>
            <w:szCs w:val="24"/>
          </w:rPr>
          <w:t>п. 6</w:t>
        </w:r>
      </w:hyperlink>
      <w:r w:rsidR="003E6E36" w:rsidRPr="00D35664">
        <w:rPr>
          <w:sz w:val="24"/>
          <w:szCs w:val="24"/>
        </w:rPr>
        <w:t xml:space="preserve"> Приказа Минфина России от 15.04.2021 N 61н)</w:t>
      </w:r>
    </w:p>
    <w:p w:rsidR="003E6E36" w:rsidRPr="00D35664" w:rsidRDefault="003B43F0" w:rsidP="008F56CB">
      <w:pPr>
        <w:spacing w:line="360" w:lineRule="auto"/>
        <w:rPr>
          <w:b/>
        </w:rPr>
      </w:pPr>
      <w:r>
        <w:t>1.10</w:t>
      </w:r>
      <w:r w:rsidR="003E6E36" w:rsidRPr="00D35664">
        <w:t xml:space="preserve">. Право подписи первичных учетных документов предоставляется должностным лицам </w:t>
      </w:r>
      <w:r w:rsidR="004E0598" w:rsidRPr="00D35664">
        <w:t>ответственным за ведение соответствующих хозяйственных операций .</w:t>
      </w:r>
      <w:r>
        <w:t xml:space="preserve"> (Приложение № 10)</w:t>
      </w:r>
    </w:p>
    <w:p w:rsidR="003E6E36" w:rsidRPr="00D35664" w:rsidRDefault="003E6E36" w:rsidP="008F56CB">
      <w:pPr>
        <w:pStyle w:val="a9"/>
        <w:spacing w:line="360" w:lineRule="auto"/>
        <w:rPr>
          <w:sz w:val="24"/>
          <w:szCs w:val="24"/>
        </w:rPr>
      </w:pPr>
      <w:r w:rsidRPr="00D35664">
        <w:rPr>
          <w:sz w:val="24"/>
          <w:szCs w:val="24"/>
        </w:rPr>
        <w:t xml:space="preserve">(Основание: </w:t>
      </w:r>
      <w:hyperlink r:id="rId29" w:history="1">
        <w:r w:rsidRPr="00D35664">
          <w:rPr>
            <w:rStyle w:val="a4"/>
            <w:rFonts w:cs="Times New Roman CYR"/>
            <w:sz w:val="24"/>
            <w:szCs w:val="24"/>
          </w:rPr>
          <w:t>п. п. 6</w:t>
        </w:r>
      </w:hyperlink>
      <w:r w:rsidRPr="00D35664">
        <w:rPr>
          <w:sz w:val="24"/>
          <w:szCs w:val="24"/>
        </w:rPr>
        <w:t xml:space="preserve">, </w:t>
      </w:r>
      <w:hyperlink r:id="rId30" w:history="1">
        <w:r w:rsidRPr="00D35664">
          <w:rPr>
            <w:rStyle w:val="a4"/>
            <w:rFonts w:cs="Times New Roman CYR"/>
            <w:sz w:val="24"/>
            <w:szCs w:val="24"/>
          </w:rPr>
          <w:t>7 ч. 2 ст. 9</w:t>
        </w:r>
      </w:hyperlink>
      <w:r w:rsidRPr="00D35664">
        <w:rPr>
          <w:sz w:val="24"/>
          <w:szCs w:val="24"/>
        </w:rPr>
        <w:t xml:space="preserve"> Закона N 402-ФЗ, </w:t>
      </w:r>
      <w:hyperlink r:id="rId31" w:history="1">
        <w:r w:rsidRPr="00D35664">
          <w:rPr>
            <w:rStyle w:val="a4"/>
            <w:rFonts w:cs="Times New Roman CYR"/>
            <w:sz w:val="24"/>
            <w:szCs w:val="24"/>
          </w:rPr>
          <w:t>п. 26</w:t>
        </w:r>
      </w:hyperlink>
      <w:r w:rsidRPr="00D35664">
        <w:rPr>
          <w:sz w:val="24"/>
          <w:szCs w:val="24"/>
        </w:rPr>
        <w:t xml:space="preserve"> СГС "Концептуальные основы")</w:t>
      </w:r>
    </w:p>
    <w:p w:rsidR="003E6E36" w:rsidRPr="00D35664" w:rsidRDefault="003E6E36" w:rsidP="008F56CB">
      <w:pPr>
        <w:spacing w:line="360" w:lineRule="auto"/>
      </w:pPr>
      <w:r w:rsidRPr="00D35664">
        <w:t>1.</w:t>
      </w:r>
      <w:r w:rsidR="00D35664">
        <w:t>11</w:t>
      </w:r>
      <w:r w:rsidRPr="00D35664">
        <w:t>. Для систематизации и накопления информации, содержащейся в принятых к учету первичных (сводных) учетных документах, применяются регистры бюджетного учета по формам, утвержденным Приказом N 52н.</w:t>
      </w:r>
    </w:p>
    <w:p w:rsidR="003E6E36" w:rsidRPr="00D35664" w:rsidRDefault="003E6E36" w:rsidP="008F56CB">
      <w:pPr>
        <w:spacing w:line="360" w:lineRule="auto"/>
      </w:pPr>
      <w:r w:rsidRPr="00D35664">
        <w:rPr>
          <w:rStyle w:val="a3"/>
          <w:bCs/>
        </w:rPr>
        <w:t>- </w:t>
      </w:r>
      <w:r w:rsidRPr="00D35664">
        <w:rPr>
          <w:rStyle w:val="a3"/>
          <w:b w:val="0"/>
          <w:bCs/>
        </w:rPr>
        <w:t>формы, предусмотренные приказом Минфина России от 15.04.2021 N 61н</w:t>
      </w:r>
      <w:r w:rsidRPr="00D35664">
        <w:t>.</w:t>
      </w:r>
    </w:p>
    <w:p w:rsidR="003E6E36" w:rsidRPr="00D35664" w:rsidRDefault="003E6E36" w:rsidP="008F56CB">
      <w:pPr>
        <w:pStyle w:val="a9"/>
        <w:spacing w:line="360" w:lineRule="auto"/>
        <w:rPr>
          <w:sz w:val="24"/>
          <w:szCs w:val="24"/>
        </w:rPr>
      </w:pPr>
      <w:r w:rsidRPr="00D35664">
        <w:rPr>
          <w:sz w:val="24"/>
          <w:szCs w:val="24"/>
        </w:rPr>
        <w:t xml:space="preserve">(Основание: </w:t>
      </w:r>
      <w:hyperlink r:id="rId32" w:history="1">
        <w:r w:rsidRPr="00D35664">
          <w:rPr>
            <w:rStyle w:val="a4"/>
            <w:rFonts w:cs="Times New Roman CYR"/>
            <w:sz w:val="24"/>
            <w:szCs w:val="24"/>
          </w:rPr>
          <w:t>ч. 5 ст. 10</w:t>
        </w:r>
      </w:hyperlink>
      <w:r w:rsidRPr="00D35664">
        <w:rPr>
          <w:sz w:val="24"/>
          <w:szCs w:val="24"/>
        </w:rPr>
        <w:t xml:space="preserve"> Закона N 402-ФЗ, </w:t>
      </w:r>
      <w:hyperlink r:id="rId33" w:history="1">
        <w:r w:rsidRPr="00D35664">
          <w:rPr>
            <w:rStyle w:val="a4"/>
            <w:rFonts w:cs="Times New Roman CYR"/>
            <w:sz w:val="24"/>
            <w:szCs w:val="24"/>
          </w:rPr>
          <w:t>п. 28</w:t>
        </w:r>
      </w:hyperlink>
      <w:r w:rsidRPr="00D35664">
        <w:rPr>
          <w:sz w:val="24"/>
          <w:szCs w:val="24"/>
        </w:rPr>
        <w:t xml:space="preserve"> Ст</w:t>
      </w:r>
      <w:r w:rsidR="00D9309F" w:rsidRPr="00D35664">
        <w:rPr>
          <w:sz w:val="24"/>
          <w:szCs w:val="24"/>
        </w:rPr>
        <w:t>андарта "Концептуальные основы"</w:t>
      </w:r>
      <w:r w:rsidRPr="00D35664">
        <w:rPr>
          <w:sz w:val="24"/>
          <w:szCs w:val="24"/>
        </w:rPr>
        <w:t>)</w:t>
      </w:r>
    </w:p>
    <w:p w:rsidR="00DB7052" w:rsidRPr="003B43F0" w:rsidRDefault="00DB7052" w:rsidP="00DB7052">
      <w:pPr>
        <w:spacing w:line="360" w:lineRule="auto"/>
        <w:rPr>
          <w:b/>
        </w:rPr>
      </w:pPr>
      <w:r w:rsidRPr="00D35664">
        <w:t>1.</w:t>
      </w:r>
      <w:r w:rsidR="003B43F0">
        <w:t>12</w:t>
      </w:r>
      <w:r w:rsidRPr="00D35664">
        <w:t xml:space="preserve">. Порядок и сроки передачи первичных учетных документов для отражения в бухгалтерском учете устанавливаются в соответствии </w:t>
      </w:r>
      <w:r w:rsidRPr="003B43F0">
        <w:t xml:space="preserve">с Графиком документооборота </w:t>
      </w:r>
      <w:r w:rsidRPr="003B43F0">
        <w:rPr>
          <w:b/>
        </w:rPr>
        <w:t>(</w:t>
      </w:r>
      <w:hyperlink w:anchor="sub_1000" w:history="1">
        <w:r w:rsidRPr="003B43F0">
          <w:rPr>
            <w:rStyle w:val="a4"/>
            <w:rFonts w:cs="Times New Roman CYR"/>
            <w:b w:val="0"/>
            <w:color w:val="auto"/>
          </w:rPr>
          <w:t>Приложение</w:t>
        </w:r>
      </w:hyperlink>
      <w:r w:rsidRPr="003B43F0">
        <w:rPr>
          <w:b/>
        </w:rPr>
        <w:t xml:space="preserve"> </w:t>
      </w:r>
      <w:r w:rsidR="003B43F0">
        <w:rPr>
          <w:rStyle w:val="a3"/>
          <w:b w:val="0"/>
          <w:bCs/>
          <w:color w:val="auto"/>
        </w:rPr>
        <w:t>N 18</w:t>
      </w:r>
      <w:r w:rsidRPr="003B43F0">
        <w:rPr>
          <w:rStyle w:val="a3"/>
          <w:b w:val="0"/>
          <w:bCs/>
          <w:color w:val="auto"/>
        </w:rPr>
        <w:t xml:space="preserve"> </w:t>
      </w:r>
      <w:r w:rsidRPr="003B43F0">
        <w:rPr>
          <w:b/>
        </w:rPr>
        <w:t>)</w:t>
      </w:r>
    </w:p>
    <w:p w:rsidR="00DB7052" w:rsidRPr="00D35664" w:rsidRDefault="00DB7052" w:rsidP="00DB7052">
      <w:pPr>
        <w:spacing w:line="360" w:lineRule="auto"/>
      </w:pPr>
      <w:r w:rsidRPr="00D35664">
        <w:t>1.</w:t>
      </w:r>
      <w:r w:rsidR="003B43F0">
        <w:t>13</w:t>
      </w:r>
      <w:r w:rsidRPr="00D35664">
        <w:t>. Регистры бухгалтерского учета оформляются:</w:t>
      </w:r>
    </w:p>
    <w:p w:rsidR="00DB7052" w:rsidRPr="00D35664" w:rsidRDefault="00DB7052" w:rsidP="00DB7052">
      <w:pPr>
        <w:spacing w:line="360" w:lineRule="auto"/>
        <w:rPr>
          <w:b/>
        </w:rPr>
      </w:pPr>
      <w:r w:rsidRPr="00D35664">
        <w:rPr>
          <w:rStyle w:val="a3"/>
          <w:b w:val="0"/>
          <w:bCs/>
        </w:rPr>
        <w:t>-  на бумажных носителях;</w:t>
      </w:r>
    </w:p>
    <w:p w:rsidR="00DB7052" w:rsidRPr="00D35664" w:rsidRDefault="00DB7052" w:rsidP="00DB7052">
      <w:pPr>
        <w:spacing w:line="360" w:lineRule="auto"/>
        <w:rPr>
          <w:b/>
        </w:rPr>
      </w:pPr>
      <w:r w:rsidRPr="00D35664">
        <w:rPr>
          <w:rStyle w:val="a3"/>
          <w:b w:val="0"/>
          <w:bCs/>
        </w:rPr>
        <w:t>-  в виде электронных документов</w:t>
      </w:r>
      <w:r w:rsidRPr="00D35664">
        <w:rPr>
          <w:b/>
        </w:rPr>
        <w:t>.</w:t>
      </w:r>
    </w:p>
    <w:p w:rsidR="00DB7052" w:rsidRPr="00D35664" w:rsidRDefault="00DB7052" w:rsidP="00DB7052">
      <w:pPr>
        <w:spacing w:line="360" w:lineRule="auto"/>
      </w:pPr>
      <w:r w:rsidRPr="00D35664">
        <w:t>Заполнение регистров бухгалтерского учета на бумажных носителях осуществляется</w:t>
      </w:r>
    </w:p>
    <w:p w:rsidR="00DB7052" w:rsidRPr="00D35664" w:rsidRDefault="00DB7052" w:rsidP="00DB7052">
      <w:pPr>
        <w:spacing w:line="360" w:lineRule="auto"/>
      </w:pPr>
      <w:r w:rsidRPr="00D35664">
        <w:rPr>
          <w:rStyle w:val="a3"/>
          <w:bCs/>
        </w:rPr>
        <w:t>- </w:t>
      </w:r>
      <w:r w:rsidRPr="00D35664">
        <w:rPr>
          <w:rStyle w:val="a3"/>
          <w:b w:val="0"/>
          <w:bCs/>
        </w:rPr>
        <w:t>смешанным способом</w:t>
      </w:r>
      <w:r w:rsidRPr="00D35664">
        <w:rPr>
          <w:rStyle w:val="a3"/>
          <w:bCs/>
        </w:rPr>
        <w:t xml:space="preserve"> (</w:t>
      </w:r>
      <w:r w:rsidRPr="00D35664">
        <w:t>вручную и с помощью компьютерной техники).</w:t>
      </w:r>
    </w:p>
    <w:p w:rsidR="00DB7052" w:rsidRPr="00D35664" w:rsidRDefault="00DB7052" w:rsidP="00DB7052">
      <w:pPr>
        <w:spacing w:line="360" w:lineRule="auto"/>
      </w:pPr>
      <w:r w:rsidRPr="00D35664">
        <w:t>Заполнение электронных регистров, подписанных усиленной квалифицированной электронной подписью, ведется при помощи прикладного программного обеспечения и в формате, определенном этим программным обеспечением. Хранение сформированных электронных регистров, на основании которых составлена бухгалтерская (финансовая) отчетность, реализовано</w:t>
      </w:r>
      <w:r w:rsidRPr="00D35664">
        <w:rPr>
          <w:rStyle w:val="a3"/>
          <w:bCs/>
        </w:rPr>
        <w:t xml:space="preserve"> </w:t>
      </w:r>
      <w:r w:rsidRPr="00D35664">
        <w:rPr>
          <w:rStyle w:val="a3"/>
          <w:b w:val="0"/>
          <w:bCs/>
        </w:rPr>
        <w:t>на жестком диске сервера.</w:t>
      </w:r>
    </w:p>
    <w:p w:rsidR="007D52DD" w:rsidRPr="00D35664" w:rsidRDefault="00DB7052" w:rsidP="003B43F0">
      <w:pPr>
        <w:pStyle w:val="a9"/>
        <w:spacing w:line="360" w:lineRule="auto"/>
      </w:pPr>
      <w:r w:rsidRPr="00D35664">
        <w:rPr>
          <w:sz w:val="24"/>
          <w:szCs w:val="24"/>
        </w:rPr>
        <w:t xml:space="preserve">(Основание: </w:t>
      </w:r>
      <w:hyperlink r:id="rId34" w:history="1">
        <w:r w:rsidRPr="00D35664">
          <w:rPr>
            <w:rStyle w:val="a4"/>
            <w:rFonts w:cs="Times New Roman CYR"/>
            <w:sz w:val="24"/>
            <w:szCs w:val="24"/>
          </w:rPr>
          <w:t>ч. 6</w:t>
        </w:r>
      </w:hyperlink>
      <w:r w:rsidRPr="00D35664">
        <w:rPr>
          <w:sz w:val="24"/>
          <w:szCs w:val="24"/>
        </w:rPr>
        <w:t xml:space="preserve">, </w:t>
      </w:r>
      <w:hyperlink r:id="rId35" w:history="1">
        <w:r w:rsidRPr="00D35664">
          <w:rPr>
            <w:rStyle w:val="a4"/>
            <w:rFonts w:cs="Times New Roman CYR"/>
            <w:sz w:val="24"/>
            <w:szCs w:val="24"/>
          </w:rPr>
          <w:t>ч. 7 ст. 10</w:t>
        </w:r>
      </w:hyperlink>
      <w:r w:rsidRPr="00D35664">
        <w:rPr>
          <w:sz w:val="24"/>
          <w:szCs w:val="24"/>
        </w:rPr>
        <w:t xml:space="preserve"> Закона N 402-ФЗ, </w:t>
      </w:r>
      <w:hyperlink r:id="rId36" w:history="1">
        <w:r w:rsidRPr="00D35664">
          <w:rPr>
            <w:rStyle w:val="a4"/>
            <w:rFonts w:cs="Times New Roman CYR"/>
            <w:sz w:val="24"/>
            <w:szCs w:val="24"/>
          </w:rPr>
          <w:t xml:space="preserve">п. 32 </w:t>
        </w:r>
      </w:hyperlink>
      <w:r w:rsidRPr="00D35664">
        <w:rPr>
          <w:sz w:val="24"/>
          <w:szCs w:val="24"/>
        </w:rPr>
        <w:t xml:space="preserve">, </w:t>
      </w:r>
      <w:hyperlink r:id="rId37" w:history="1">
        <w:r w:rsidRPr="00D35664">
          <w:rPr>
            <w:rStyle w:val="a4"/>
            <w:rFonts w:cs="Times New Roman CYR"/>
            <w:sz w:val="24"/>
            <w:szCs w:val="24"/>
          </w:rPr>
          <w:t>п. 33</w:t>
        </w:r>
      </w:hyperlink>
      <w:r w:rsidRPr="00D35664">
        <w:rPr>
          <w:sz w:val="24"/>
          <w:szCs w:val="24"/>
        </w:rPr>
        <w:t xml:space="preserve"> СГС "Концептуальные основы")</w:t>
      </w:r>
    </w:p>
    <w:p w:rsidR="003E6E36" w:rsidRPr="00D35664" w:rsidRDefault="003E6E36" w:rsidP="008F56CB">
      <w:pPr>
        <w:spacing w:line="360" w:lineRule="auto"/>
      </w:pPr>
      <w:r w:rsidRPr="00D35664">
        <w:t>1.</w:t>
      </w:r>
      <w:r w:rsidR="003B43F0">
        <w:t>1</w:t>
      </w:r>
      <w:r w:rsidR="00411B5B" w:rsidRPr="00D35664">
        <w:t>4</w:t>
      </w:r>
      <w:r w:rsidRPr="00D35664">
        <w:t>. Первичные учетные документы оформляются</w:t>
      </w:r>
    </w:p>
    <w:p w:rsidR="003E6E36" w:rsidRPr="00D35664" w:rsidRDefault="003E6E36" w:rsidP="008F56CB">
      <w:pPr>
        <w:spacing w:line="360" w:lineRule="auto"/>
        <w:rPr>
          <w:b/>
        </w:rPr>
      </w:pPr>
      <w:r w:rsidRPr="00D35664">
        <w:rPr>
          <w:rStyle w:val="a3"/>
          <w:bCs/>
        </w:rPr>
        <w:t>- </w:t>
      </w:r>
      <w:r w:rsidRPr="00D35664">
        <w:rPr>
          <w:rStyle w:val="a3"/>
          <w:b w:val="0"/>
          <w:bCs/>
        </w:rPr>
        <w:t>в виде электронных документов;</w:t>
      </w:r>
    </w:p>
    <w:p w:rsidR="003E6E36" w:rsidRPr="00D35664" w:rsidRDefault="003E6E36" w:rsidP="008F56CB">
      <w:pPr>
        <w:spacing w:line="360" w:lineRule="auto"/>
        <w:rPr>
          <w:b/>
        </w:rPr>
      </w:pPr>
      <w:r w:rsidRPr="00D35664">
        <w:rPr>
          <w:rStyle w:val="a3"/>
          <w:b w:val="0"/>
          <w:bCs/>
        </w:rPr>
        <w:t>- на бумажных носителях</w:t>
      </w:r>
      <w:r w:rsidR="00411B5B" w:rsidRPr="00D35664">
        <w:rPr>
          <w:rStyle w:val="a3"/>
          <w:b w:val="0"/>
          <w:bCs/>
        </w:rPr>
        <w:t>.</w:t>
      </w:r>
    </w:p>
    <w:p w:rsidR="003E6E36" w:rsidRPr="00D35664" w:rsidRDefault="003E6E36" w:rsidP="008F56CB">
      <w:pPr>
        <w:spacing w:line="360" w:lineRule="auto"/>
      </w:pPr>
      <w:r w:rsidRPr="00D35664">
        <w:t>Заполнение учетных документов на бумажных носителях осуществляется</w:t>
      </w:r>
    </w:p>
    <w:p w:rsidR="003E6E36" w:rsidRPr="00D35664" w:rsidRDefault="003E6E36" w:rsidP="008F56CB">
      <w:pPr>
        <w:spacing w:line="360" w:lineRule="auto"/>
      </w:pPr>
      <w:r w:rsidRPr="00D35664">
        <w:rPr>
          <w:rStyle w:val="a3"/>
          <w:bCs/>
        </w:rPr>
        <w:t>- </w:t>
      </w:r>
      <w:r w:rsidRPr="00D35664">
        <w:rPr>
          <w:rStyle w:val="a3"/>
          <w:b w:val="0"/>
          <w:bCs/>
        </w:rPr>
        <w:t>смешанным способом</w:t>
      </w:r>
      <w:r w:rsidR="00411B5B" w:rsidRPr="00D35664">
        <w:rPr>
          <w:rStyle w:val="a3"/>
          <w:bCs/>
        </w:rPr>
        <w:t xml:space="preserve"> </w:t>
      </w:r>
      <w:r w:rsidR="00411B5B" w:rsidRPr="00D35664">
        <w:t>(вручную и с помощью компьютерной техники)</w:t>
      </w:r>
      <w:r w:rsidRPr="00D35664">
        <w:t>.</w:t>
      </w:r>
    </w:p>
    <w:p w:rsidR="00B73A1B" w:rsidRPr="00D35664" w:rsidRDefault="003E6E36" w:rsidP="008F56CB">
      <w:pPr>
        <w:spacing w:line="360" w:lineRule="auto"/>
      </w:pPr>
      <w:r w:rsidRPr="00D35664">
        <w:t xml:space="preserve">Хранение первичных (сводных) электронных документов, принятых к учету, осуществляется </w:t>
      </w:r>
      <w:r w:rsidR="00B73A1B" w:rsidRPr="00D35664">
        <w:t>в электронном виде и хранится на сетевом диске.</w:t>
      </w:r>
    </w:p>
    <w:p w:rsidR="003E6E36" w:rsidRPr="00D35664" w:rsidRDefault="003E6E36" w:rsidP="008F56CB">
      <w:pPr>
        <w:spacing w:line="360" w:lineRule="auto"/>
        <w:rPr>
          <w:b/>
        </w:rPr>
      </w:pPr>
      <w:r w:rsidRPr="00D35664">
        <w:t xml:space="preserve">Копии электронных документов формируются </w:t>
      </w:r>
      <w:r w:rsidRPr="00D35664">
        <w:rPr>
          <w:rStyle w:val="a3"/>
          <w:b w:val="0"/>
          <w:bCs/>
        </w:rPr>
        <w:t>путем распечатывания</w:t>
      </w:r>
      <w:r w:rsidRPr="00D35664">
        <w:t xml:space="preserve"> и заверяются </w:t>
      </w:r>
      <w:r w:rsidRPr="00D35664">
        <w:rPr>
          <w:rStyle w:val="a3"/>
          <w:bCs/>
        </w:rPr>
        <w:t xml:space="preserve">с </w:t>
      </w:r>
      <w:r w:rsidRPr="00D35664">
        <w:rPr>
          <w:rStyle w:val="a3"/>
          <w:b w:val="0"/>
          <w:bCs/>
        </w:rPr>
        <w:t xml:space="preserve">указанием заверительной надписи </w:t>
      </w:r>
      <w:r w:rsidRPr="00AB22EC">
        <w:rPr>
          <w:rStyle w:val="a3"/>
          <w:b w:val="0"/>
          <w:bCs/>
        </w:rPr>
        <w:t xml:space="preserve">"Копия электронного документа </w:t>
      </w:r>
      <w:r w:rsidR="00217C7D" w:rsidRPr="00AB22EC">
        <w:rPr>
          <w:rStyle w:val="a3"/>
          <w:b w:val="0"/>
          <w:bCs/>
        </w:rPr>
        <w:t>ВЕРНО</w:t>
      </w:r>
      <w:r w:rsidRPr="00D35664">
        <w:rPr>
          <w:rStyle w:val="a3"/>
          <w:b w:val="0"/>
          <w:bCs/>
        </w:rPr>
        <w:t>"; должность лица, заверившего копию; личная подпись; расшифровка подписи (инициалы, фамилия); дата заверения</w:t>
      </w:r>
      <w:r w:rsidRPr="00D35664">
        <w:rPr>
          <w:b/>
        </w:rPr>
        <w:t>.</w:t>
      </w:r>
    </w:p>
    <w:p w:rsidR="007D52DD" w:rsidRPr="007D52DD" w:rsidRDefault="003E6E36" w:rsidP="00AB22EC">
      <w:pPr>
        <w:pStyle w:val="a9"/>
        <w:spacing w:line="360" w:lineRule="auto"/>
      </w:pPr>
      <w:r w:rsidRPr="00D35664">
        <w:rPr>
          <w:sz w:val="24"/>
          <w:szCs w:val="24"/>
        </w:rPr>
        <w:t xml:space="preserve">(Основание: </w:t>
      </w:r>
      <w:hyperlink r:id="rId38" w:history="1">
        <w:r w:rsidRPr="00D35664">
          <w:rPr>
            <w:rStyle w:val="a4"/>
            <w:rFonts w:cs="Times New Roman CYR"/>
            <w:sz w:val="24"/>
            <w:szCs w:val="24"/>
          </w:rPr>
          <w:t>п. 5</w:t>
        </w:r>
      </w:hyperlink>
      <w:r w:rsidRPr="00D35664">
        <w:rPr>
          <w:sz w:val="24"/>
          <w:szCs w:val="24"/>
        </w:rPr>
        <w:t xml:space="preserve">, </w:t>
      </w:r>
      <w:hyperlink r:id="rId39" w:history="1">
        <w:r w:rsidRPr="00D35664">
          <w:rPr>
            <w:rStyle w:val="a4"/>
            <w:rFonts w:cs="Times New Roman CYR"/>
            <w:sz w:val="24"/>
            <w:szCs w:val="24"/>
          </w:rPr>
          <w:t>п. 6 ст. 9</w:t>
        </w:r>
      </w:hyperlink>
      <w:r w:rsidRPr="00D35664">
        <w:rPr>
          <w:sz w:val="24"/>
          <w:szCs w:val="24"/>
        </w:rPr>
        <w:t xml:space="preserve"> Закона N 402-ФЗ, </w:t>
      </w:r>
      <w:hyperlink r:id="rId40" w:history="1">
        <w:r w:rsidRPr="00D35664">
          <w:rPr>
            <w:rStyle w:val="a4"/>
            <w:rFonts w:cs="Times New Roman CYR"/>
            <w:sz w:val="24"/>
            <w:szCs w:val="24"/>
          </w:rPr>
          <w:t>п. 25</w:t>
        </w:r>
      </w:hyperlink>
      <w:r w:rsidRPr="00D35664">
        <w:rPr>
          <w:sz w:val="24"/>
          <w:szCs w:val="24"/>
        </w:rPr>
        <w:t xml:space="preserve"> СГС "Концептуальные основы",  </w:t>
      </w:r>
      <w:hyperlink r:id="rId41" w:history="1">
        <w:r w:rsidRPr="00D35664">
          <w:rPr>
            <w:rStyle w:val="a4"/>
            <w:rFonts w:cs="Times New Roman CYR"/>
            <w:sz w:val="24"/>
            <w:szCs w:val="24"/>
          </w:rPr>
          <w:t>п.1</w:t>
        </w:r>
      </w:hyperlink>
      <w:r w:rsidRPr="00D35664">
        <w:rPr>
          <w:sz w:val="24"/>
          <w:szCs w:val="24"/>
        </w:rPr>
        <w:t xml:space="preserve"> Приложения 5 Приказа N 52н)</w:t>
      </w:r>
    </w:p>
    <w:p w:rsidR="00AB22EC" w:rsidRPr="00AB22EC" w:rsidRDefault="00AB22EC" w:rsidP="00361574">
      <w:pPr>
        <w:pStyle w:val="af2"/>
        <w:numPr>
          <w:ilvl w:val="1"/>
          <w:numId w:val="73"/>
        </w:numPr>
        <w:spacing w:line="360" w:lineRule="auto"/>
      </w:pPr>
      <w:r>
        <w:rPr>
          <w:bCs/>
        </w:rPr>
        <w:t xml:space="preserve"> </w:t>
      </w:r>
      <w:r w:rsidR="00EC7638" w:rsidRPr="00AB22EC">
        <w:rPr>
          <w:bCs/>
        </w:rPr>
        <w:t>Выгрузка в ГИИС «Электронный бюджет» осуществляется в модуль сбора данных</w:t>
      </w:r>
      <w:r>
        <w:rPr>
          <w:bCs/>
        </w:rPr>
        <w:t xml:space="preserve"> </w:t>
      </w:r>
      <w:r w:rsidR="00EC7638" w:rsidRPr="00AB22EC">
        <w:rPr>
          <w:bCs/>
        </w:rPr>
        <w:t>(МСД) и включает передачу сводных проводок за день с разбивкой по аналитике и остатков по счетам</w:t>
      </w:r>
      <w:r>
        <w:rPr>
          <w:bCs/>
        </w:rPr>
        <w:t>.</w:t>
      </w:r>
      <w:r w:rsidR="00EC7638" w:rsidRPr="00AB22EC">
        <w:t xml:space="preserve"> </w:t>
      </w:r>
      <w:r>
        <w:t xml:space="preserve">                                             </w:t>
      </w:r>
      <w:r w:rsidR="00EC7638" w:rsidRPr="00AB22EC">
        <w:t>(распоряжение Правительства от 20.06.2024 № 1569-р).</w:t>
      </w:r>
      <w:r w:rsidR="00F60F1A">
        <w:t xml:space="preserve"> </w:t>
      </w:r>
      <w:r>
        <w:t>(Приложение 21)</w:t>
      </w:r>
    </w:p>
    <w:p w:rsidR="00AB22EC" w:rsidRDefault="00EC7638" w:rsidP="00AB22EC">
      <w:pPr>
        <w:spacing w:line="360" w:lineRule="auto"/>
        <w:jc w:val="left"/>
      </w:pPr>
      <w:r w:rsidRPr="00AB22EC">
        <w:t xml:space="preserve">Интеграционное взаимодействие происходит на основе Таксономии – документа, согласованного с Минфином, который определяет форматы выгрузки, правила и контрольные соотношения. Данные делятся на отчетные (за месяц целиком, выгружаются не позднее регламентированного срока) и оперативные (подекадная система: 1–10, 11–20, 21 – конец месяца). Порядок действий: получить из МСД сроки предоставления данных (файл SPD_2025.xml) и загрузить их в программу БГУ2, затем получить правила выгрузки и контрольные соотношения из архива «Требования к таксономии МСД ПУиО», после чего выгрузить бухгалтерские данные из БГУ2 и загрузить их в МСД согласно графику. Важно соблюдать </w:t>
      </w:r>
      <w:r w:rsidR="00AC1A48">
        <w:t>состав аналитических признаков с</w:t>
      </w:r>
      <w:r w:rsidR="00AB22EC">
        <w:t xml:space="preserve"> использованием телекоммуникационных каналов связи осуществляется:</w:t>
      </w:r>
    </w:p>
    <w:p w:rsidR="003E6E36" w:rsidRPr="00AB22EC" w:rsidRDefault="00AB22EC" w:rsidP="00AB22EC">
      <w:pPr>
        <w:spacing w:line="360" w:lineRule="auto"/>
        <w:rPr>
          <w:rFonts w:ascii="Times New Roman" w:hAnsi="Times New Roman" w:cs="Times New Roman"/>
        </w:rPr>
      </w:pPr>
      <w:r w:rsidRPr="00657F5C">
        <w:rPr>
          <w:rStyle w:val="a3"/>
          <w:b w:val="0"/>
          <w:bCs/>
        </w:rPr>
        <w:t>- электронный документооборот с территориальным ор</w:t>
      </w:r>
      <w:r>
        <w:rPr>
          <w:rStyle w:val="a3"/>
          <w:b w:val="0"/>
          <w:bCs/>
        </w:rPr>
        <w:t>ганом Федерального казначейства.</w:t>
      </w:r>
      <w:r w:rsidR="00EC7638" w:rsidRPr="00AB22EC">
        <w:rPr>
          <w:rFonts w:ascii="Times New Roman" w:hAnsi="Times New Roman" w:cs="Times New Roman"/>
        </w:rPr>
        <w:br/>
        <w:t>Э</w:t>
      </w:r>
      <w:r w:rsidR="003E6E36" w:rsidRPr="00AB22EC">
        <w:rPr>
          <w:rFonts w:ascii="Times New Roman" w:hAnsi="Times New Roman" w:cs="Times New Roman"/>
        </w:rPr>
        <w:t>лектронные документы, предоставляемые (получаемые) в рамках указанного обмена информацией, подписываются усиленной квалифицированной подписью. Хранение этих документов осуществляется</w:t>
      </w:r>
    </w:p>
    <w:p w:rsidR="003E6E36" w:rsidRPr="00AB22EC" w:rsidRDefault="003E6E36" w:rsidP="00AB22EC">
      <w:pPr>
        <w:spacing w:line="276" w:lineRule="auto"/>
        <w:rPr>
          <w:rStyle w:val="a3"/>
          <w:rFonts w:ascii="Times New Roman" w:hAnsi="Times New Roman" w:cs="Times New Roman"/>
          <w:b w:val="0"/>
          <w:bCs/>
        </w:rPr>
      </w:pPr>
      <w:r w:rsidRPr="00AB22EC">
        <w:rPr>
          <w:rStyle w:val="a3"/>
          <w:rFonts w:ascii="Times New Roman" w:hAnsi="Times New Roman" w:cs="Times New Roman"/>
          <w:b w:val="0"/>
          <w:bCs/>
        </w:rPr>
        <w:t>- в информационных системах, через которые осуществляется электронный документооборот</w:t>
      </w:r>
      <w:r w:rsidR="00657F5C" w:rsidRPr="00AB22EC">
        <w:rPr>
          <w:rStyle w:val="a3"/>
          <w:rFonts w:ascii="Times New Roman" w:hAnsi="Times New Roman" w:cs="Times New Roman"/>
          <w:b w:val="0"/>
          <w:bCs/>
        </w:rPr>
        <w:t>.</w:t>
      </w:r>
    </w:p>
    <w:p w:rsidR="00217C7D" w:rsidRPr="00AB22EC" w:rsidRDefault="00AB22EC" w:rsidP="00AC1A48">
      <w:pPr>
        <w:spacing w:line="360" w:lineRule="auto"/>
        <w:rPr>
          <w:rFonts w:ascii="Times New Roman" w:hAnsi="Times New Roman" w:cs="Times New Roman"/>
        </w:rPr>
      </w:pPr>
      <w:r w:rsidRPr="00AC1A48">
        <w:rPr>
          <w:rFonts w:ascii="Times New Roman" w:hAnsi="Times New Roman" w:cs="Times New Roman"/>
        </w:rPr>
        <w:t>1.1</w:t>
      </w:r>
      <w:r w:rsidR="00217C7D" w:rsidRPr="00AC1A48">
        <w:rPr>
          <w:rFonts w:ascii="Times New Roman" w:hAnsi="Times New Roman" w:cs="Times New Roman"/>
        </w:rPr>
        <w:t>6. С использованием системы юридически значимого элек</w:t>
      </w:r>
      <w:r w:rsidR="00AC1A48">
        <w:rPr>
          <w:rFonts w:ascii="Times New Roman" w:hAnsi="Times New Roman" w:cs="Times New Roman"/>
        </w:rPr>
        <w:t>тронного документооборота (ЭДО) осуществляется о</w:t>
      </w:r>
      <w:r w:rsidR="00217C7D" w:rsidRPr="00AC1A48">
        <w:rPr>
          <w:rFonts w:ascii="Times New Roman" w:hAnsi="Times New Roman" w:cs="Times New Roman"/>
        </w:rPr>
        <w:t xml:space="preserve">бмен электронными документами </w:t>
      </w:r>
      <w:r w:rsidR="00AC1A48">
        <w:rPr>
          <w:rFonts w:ascii="Times New Roman" w:hAnsi="Times New Roman" w:cs="Times New Roman"/>
        </w:rPr>
        <w:t xml:space="preserve"> </w:t>
      </w:r>
      <w:r w:rsidR="00217C7D" w:rsidRPr="00AC1A48">
        <w:rPr>
          <w:rFonts w:ascii="Times New Roman" w:hAnsi="Times New Roman" w:cs="Times New Roman"/>
        </w:rPr>
        <w:t>по телекоммуникационным каналам связи (ТКС) через оператора ЭДО (Контур</w:t>
      </w:r>
      <w:r w:rsidR="00AC1A48">
        <w:rPr>
          <w:rFonts w:ascii="Times New Roman" w:hAnsi="Times New Roman" w:cs="Times New Roman"/>
        </w:rPr>
        <w:t xml:space="preserve"> </w:t>
      </w:r>
      <w:r w:rsidR="00217C7D" w:rsidRPr="00AC1A48">
        <w:rPr>
          <w:rFonts w:ascii="Times New Roman" w:hAnsi="Times New Roman" w:cs="Times New Roman"/>
        </w:rPr>
        <w:t>.</w:t>
      </w:r>
      <w:r w:rsidR="00AC1A48">
        <w:rPr>
          <w:rFonts w:ascii="Times New Roman" w:hAnsi="Times New Roman" w:cs="Times New Roman"/>
        </w:rPr>
        <w:t xml:space="preserve"> </w:t>
      </w:r>
      <w:r w:rsidR="00217C7D" w:rsidRPr="00AC1A48">
        <w:rPr>
          <w:rFonts w:ascii="Times New Roman" w:hAnsi="Times New Roman" w:cs="Times New Roman"/>
        </w:rPr>
        <w:t>Диадок,</w:t>
      </w:r>
      <w:r w:rsidR="00AC1A48">
        <w:rPr>
          <w:rFonts w:ascii="Times New Roman" w:hAnsi="Times New Roman" w:cs="Times New Roman"/>
        </w:rPr>
        <w:t xml:space="preserve"> </w:t>
      </w:r>
      <w:r w:rsidR="00217C7D" w:rsidRPr="00AC1A48">
        <w:rPr>
          <w:rFonts w:ascii="Times New Roman" w:hAnsi="Times New Roman" w:cs="Times New Roman"/>
        </w:rPr>
        <w:t xml:space="preserve"> СБИС (ныне Saby)</w:t>
      </w:r>
    </w:p>
    <w:p w:rsidR="007D52DD" w:rsidRPr="00AB22EC" w:rsidRDefault="003E6E36" w:rsidP="00AC1A48">
      <w:pPr>
        <w:spacing w:line="360" w:lineRule="auto"/>
        <w:rPr>
          <w:rFonts w:ascii="Times New Roman" w:hAnsi="Times New Roman" w:cs="Times New Roman"/>
        </w:rPr>
      </w:pPr>
      <w:bookmarkStart w:id="2" w:name="sub_177"/>
      <w:r w:rsidRPr="00AB22EC">
        <w:rPr>
          <w:rFonts w:ascii="Times New Roman" w:hAnsi="Times New Roman" w:cs="Times New Roman"/>
        </w:rPr>
        <w:t>1.</w:t>
      </w:r>
      <w:r w:rsidR="00AC1A48">
        <w:rPr>
          <w:rFonts w:ascii="Times New Roman" w:hAnsi="Times New Roman" w:cs="Times New Roman"/>
        </w:rPr>
        <w:t>1</w:t>
      </w:r>
      <w:r w:rsidR="00C44C23" w:rsidRPr="00AB22EC">
        <w:rPr>
          <w:rFonts w:ascii="Times New Roman" w:hAnsi="Times New Roman" w:cs="Times New Roman"/>
        </w:rPr>
        <w:t>7</w:t>
      </w:r>
      <w:r w:rsidRPr="00AB22EC">
        <w:rPr>
          <w:rFonts w:ascii="Times New Roman" w:hAnsi="Times New Roman" w:cs="Times New Roman"/>
        </w:rPr>
        <w:t xml:space="preserve">. Порядок и сроки передачи первичных учетных документов для отражения в бухгалтерском учете устанавливаются в соответствии </w:t>
      </w:r>
      <w:r w:rsidRPr="00AC1A48">
        <w:rPr>
          <w:rFonts w:ascii="Times New Roman" w:hAnsi="Times New Roman" w:cs="Times New Roman"/>
        </w:rPr>
        <w:t>с Графиком документооборота (</w:t>
      </w:r>
      <w:hyperlink w:anchor="sub_1000" w:history="1">
        <w:r w:rsidRPr="00AC1A48">
          <w:rPr>
            <w:rStyle w:val="a4"/>
            <w:rFonts w:ascii="Times New Roman" w:hAnsi="Times New Roman"/>
            <w:b w:val="0"/>
            <w:color w:val="auto"/>
          </w:rPr>
          <w:t>Приложение</w:t>
        </w:r>
      </w:hyperlink>
      <w:r w:rsidRPr="00AC1A48">
        <w:rPr>
          <w:rFonts w:ascii="Times New Roman" w:hAnsi="Times New Roman" w:cs="Times New Roman"/>
          <w:b/>
        </w:rPr>
        <w:t xml:space="preserve"> </w:t>
      </w:r>
      <w:r w:rsidR="004E324E" w:rsidRPr="00AC1A48">
        <w:rPr>
          <w:rStyle w:val="a3"/>
          <w:rFonts w:ascii="Times New Roman" w:hAnsi="Times New Roman" w:cs="Times New Roman"/>
          <w:b w:val="0"/>
          <w:bCs/>
          <w:color w:val="auto"/>
        </w:rPr>
        <w:t>N _</w:t>
      </w:r>
      <w:r w:rsidR="004E0598" w:rsidRPr="00AC1A48">
        <w:rPr>
          <w:rStyle w:val="a3"/>
          <w:rFonts w:ascii="Times New Roman" w:hAnsi="Times New Roman" w:cs="Times New Roman"/>
          <w:b w:val="0"/>
          <w:bCs/>
          <w:color w:val="auto"/>
        </w:rPr>
        <w:t>1</w:t>
      </w:r>
      <w:r w:rsidR="00AC1A48">
        <w:rPr>
          <w:rStyle w:val="a3"/>
          <w:rFonts w:ascii="Times New Roman" w:hAnsi="Times New Roman" w:cs="Times New Roman"/>
          <w:b w:val="0"/>
          <w:bCs/>
          <w:color w:val="auto"/>
        </w:rPr>
        <w:t>8</w:t>
      </w:r>
      <w:r w:rsidR="004E324E" w:rsidRPr="00AC1A48">
        <w:rPr>
          <w:rStyle w:val="a3"/>
          <w:rFonts w:ascii="Times New Roman" w:hAnsi="Times New Roman" w:cs="Times New Roman"/>
          <w:b w:val="0"/>
          <w:bCs/>
          <w:color w:val="auto"/>
        </w:rPr>
        <w:t xml:space="preserve"> </w:t>
      </w:r>
      <w:r w:rsidRPr="00AC1A48">
        <w:rPr>
          <w:rFonts w:ascii="Times New Roman" w:hAnsi="Times New Roman" w:cs="Times New Roman"/>
          <w:b/>
        </w:rPr>
        <w:t>)</w:t>
      </w:r>
      <w:bookmarkEnd w:id="2"/>
    </w:p>
    <w:p w:rsidR="003E6E36" w:rsidRPr="00AB22EC" w:rsidRDefault="007D52DD" w:rsidP="00AC1A48">
      <w:pPr>
        <w:spacing w:line="360" w:lineRule="auto"/>
        <w:rPr>
          <w:rFonts w:ascii="Times New Roman" w:hAnsi="Times New Roman" w:cs="Times New Roman"/>
        </w:rPr>
      </w:pPr>
      <w:bookmarkStart w:id="3" w:name="sub_179"/>
      <w:r w:rsidRPr="00AB22EC">
        <w:rPr>
          <w:rFonts w:ascii="Times New Roman" w:hAnsi="Times New Roman" w:cs="Times New Roman"/>
        </w:rPr>
        <w:t>1.</w:t>
      </w:r>
      <w:r w:rsidR="00AC1A48">
        <w:rPr>
          <w:rFonts w:ascii="Times New Roman" w:hAnsi="Times New Roman" w:cs="Times New Roman"/>
        </w:rPr>
        <w:t>18</w:t>
      </w:r>
      <w:r w:rsidR="003E6E36" w:rsidRPr="00AB22EC">
        <w:rPr>
          <w:rFonts w:ascii="Times New Roman" w:hAnsi="Times New Roman" w:cs="Times New Roman"/>
        </w:rPr>
        <w:t>. Периодичность формирования регистров устанавливается следующая:</w:t>
      </w:r>
    </w:p>
    <w:bookmarkEnd w:id="3"/>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кассовая книга</w:t>
      </w:r>
      <w:r w:rsidR="00264225" w:rsidRPr="00AB22EC">
        <w:rPr>
          <w:rFonts w:ascii="Times New Roman" w:hAnsi="Times New Roman" w:cs="Times New Roman"/>
        </w:rPr>
        <w:t xml:space="preserve"> </w:t>
      </w:r>
      <w:r w:rsidRPr="00AB22EC">
        <w:rPr>
          <w:rFonts w:ascii="Times New Roman" w:hAnsi="Times New Roman" w:cs="Times New Roman"/>
        </w:rPr>
        <w:t>(</w:t>
      </w:r>
      <w:hyperlink r:id="rId42" w:history="1">
        <w:r w:rsidRPr="00AB22EC">
          <w:rPr>
            <w:rStyle w:val="a4"/>
            <w:rFonts w:ascii="Times New Roman" w:hAnsi="Times New Roman"/>
            <w:b w:val="0"/>
          </w:rPr>
          <w:t>ф. 0504514</w:t>
        </w:r>
      </w:hyperlink>
      <w:r w:rsidRPr="00AB22EC">
        <w:rPr>
          <w:rFonts w:ascii="Times New Roman" w:hAnsi="Times New Roman" w:cs="Times New Roman"/>
        </w:rPr>
        <w:t xml:space="preserve">) формируется </w:t>
      </w:r>
      <w:r w:rsidRPr="00AB22EC">
        <w:rPr>
          <w:rStyle w:val="a3"/>
          <w:rFonts w:ascii="Times New Roman" w:hAnsi="Times New Roman" w:cs="Times New Roman"/>
          <w:bCs/>
        </w:rPr>
        <w:t xml:space="preserve"> </w:t>
      </w:r>
      <w:r w:rsidRPr="00AB22EC">
        <w:rPr>
          <w:rStyle w:val="a3"/>
          <w:rFonts w:ascii="Times New Roman" w:hAnsi="Times New Roman" w:cs="Times New Roman"/>
          <w:b w:val="0"/>
          <w:bCs/>
        </w:rPr>
        <w:t>ежедневно</w:t>
      </w:r>
      <w:r w:rsidRPr="00AB22EC">
        <w:rPr>
          <w:rFonts w:ascii="Times New Roman" w:hAnsi="Times New Roman" w:cs="Times New Roman"/>
        </w:rPr>
        <w:t>;</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xml:space="preserve">- инвентарная карточка учета нефинансовых активов </w:t>
      </w:r>
      <w:r w:rsidR="0089207E" w:rsidRPr="00AB22EC">
        <w:rPr>
          <w:rFonts w:ascii="Times New Roman" w:hAnsi="Times New Roman" w:cs="Times New Roman"/>
        </w:rPr>
        <w:t>(ф. 0509215</w:t>
      </w:r>
      <w:r w:rsidRPr="00AB22EC">
        <w:rPr>
          <w:rFonts w:ascii="Times New Roman" w:hAnsi="Times New Roman" w:cs="Times New Roman"/>
        </w:rPr>
        <w:t xml:space="preserve">) оформляется при принятии объекта к учету, по мере внесения изменений (данных о переоценке, модернизации, реконструкции, консервации, другой информации) и при выбытии. При отсутствии указанных фактов хозяйственной жизни формируется </w:t>
      </w:r>
      <w:r w:rsidRPr="00AB22EC">
        <w:rPr>
          <w:rStyle w:val="a3"/>
          <w:rFonts w:ascii="Times New Roman" w:hAnsi="Times New Roman" w:cs="Times New Roman"/>
          <w:bCs/>
        </w:rPr>
        <w:t>ежегодно</w:t>
      </w:r>
      <w:r w:rsidRPr="00AB22EC">
        <w:rPr>
          <w:rFonts w:ascii="Times New Roman" w:hAnsi="Times New Roman" w:cs="Times New Roman"/>
        </w:rPr>
        <w:t xml:space="preserve"> со сведениями о начисленной амортизации;</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инвентарная карточка группового учета нефинансовых активов (</w:t>
      </w:r>
      <w:r w:rsidR="0089207E" w:rsidRPr="00AB22EC">
        <w:rPr>
          <w:rFonts w:ascii="Times New Roman" w:hAnsi="Times New Roman" w:cs="Times New Roman"/>
        </w:rPr>
        <w:t>ф. 0509216</w:t>
      </w:r>
      <w:r w:rsidRPr="00AB22EC">
        <w:rPr>
          <w:rFonts w:ascii="Times New Roman" w:hAnsi="Times New Roman" w:cs="Times New Roman"/>
        </w:rPr>
        <w:t>) оформляется при принятии объектов к учету, по мере внесения изменений и при выбытии;</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-опись инвентарных карточек по учету нефинансовых активов (</w:t>
      </w:r>
      <w:hyperlink r:id="rId43" w:history="1">
        <w:r w:rsidRPr="00AB22EC">
          <w:rPr>
            <w:rStyle w:val="a4"/>
            <w:rFonts w:ascii="Times New Roman" w:hAnsi="Times New Roman"/>
            <w:b w:val="0"/>
          </w:rPr>
          <w:t>ф. 0504033</w:t>
        </w:r>
      </w:hyperlink>
      <w:r w:rsidRPr="00AB22EC">
        <w:rPr>
          <w:rFonts w:ascii="Times New Roman" w:hAnsi="Times New Roman" w:cs="Times New Roman"/>
        </w:rPr>
        <w:t xml:space="preserve">) формируется </w:t>
      </w:r>
      <w:r w:rsidRPr="00AB22EC">
        <w:rPr>
          <w:rStyle w:val="a3"/>
          <w:rFonts w:ascii="Times New Roman" w:hAnsi="Times New Roman" w:cs="Times New Roman"/>
          <w:bCs/>
        </w:rPr>
        <w:t xml:space="preserve"> </w:t>
      </w:r>
      <w:r w:rsidRPr="00AB22EC">
        <w:rPr>
          <w:rStyle w:val="a3"/>
          <w:rFonts w:ascii="Times New Roman" w:hAnsi="Times New Roman" w:cs="Times New Roman"/>
          <w:b w:val="0"/>
          <w:bCs/>
        </w:rPr>
        <w:t xml:space="preserve">ежегодно на </w:t>
      </w:r>
      <w:r w:rsidR="001A37ED" w:rsidRPr="00AB22EC">
        <w:rPr>
          <w:rStyle w:val="a3"/>
          <w:rFonts w:ascii="Times New Roman" w:hAnsi="Times New Roman" w:cs="Times New Roman"/>
          <w:b w:val="0"/>
          <w:bCs/>
        </w:rPr>
        <w:t>31</w:t>
      </w:r>
      <w:r w:rsidR="00803178" w:rsidRPr="00AB22EC">
        <w:rPr>
          <w:rStyle w:val="a3"/>
          <w:rFonts w:ascii="Times New Roman" w:hAnsi="Times New Roman" w:cs="Times New Roman"/>
          <w:b w:val="0"/>
          <w:bCs/>
        </w:rPr>
        <w:t xml:space="preserve"> </w:t>
      </w:r>
      <w:r w:rsidR="001A37ED" w:rsidRPr="00AB22EC">
        <w:rPr>
          <w:rStyle w:val="a3"/>
          <w:rFonts w:ascii="Times New Roman" w:hAnsi="Times New Roman" w:cs="Times New Roman"/>
          <w:b w:val="0"/>
          <w:bCs/>
        </w:rPr>
        <w:t>декабря</w:t>
      </w:r>
      <w:r w:rsidRPr="00AB22EC">
        <w:rPr>
          <w:rFonts w:ascii="Times New Roman" w:hAnsi="Times New Roman" w:cs="Times New Roman"/>
        </w:rPr>
        <w:t>. Опись инвентарных карточек (</w:t>
      </w:r>
      <w:hyperlink r:id="rId44" w:history="1">
        <w:r w:rsidRPr="00AB22EC">
          <w:rPr>
            <w:rStyle w:val="a4"/>
            <w:rFonts w:ascii="Times New Roman" w:hAnsi="Times New Roman"/>
            <w:b w:val="0"/>
          </w:rPr>
          <w:t>ф. 0504033</w:t>
        </w:r>
      </w:hyperlink>
      <w:r w:rsidRPr="00AB22EC">
        <w:rPr>
          <w:rFonts w:ascii="Times New Roman" w:hAnsi="Times New Roman" w:cs="Times New Roman"/>
        </w:rPr>
        <w:t>) составляется без включения информации об инвентарных объектах, выбывших до начала установленного периода;</w:t>
      </w:r>
    </w:p>
    <w:p w:rsidR="003E6E36" w:rsidRPr="00AB22EC" w:rsidRDefault="003E6E36" w:rsidP="00AC1A48">
      <w:pPr>
        <w:spacing w:line="360" w:lineRule="auto"/>
        <w:rPr>
          <w:rFonts w:ascii="Times New Roman" w:hAnsi="Times New Roman" w:cs="Times New Roman"/>
          <w:b/>
        </w:rPr>
      </w:pPr>
      <w:r w:rsidRPr="00AB22EC">
        <w:rPr>
          <w:rFonts w:ascii="Times New Roman" w:hAnsi="Times New Roman" w:cs="Times New Roman"/>
        </w:rPr>
        <w:t>- инвентарный список нефинансовых активов (</w:t>
      </w:r>
      <w:hyperlink r:id="rId45" w:history="1">
        <w:r w:rsidRPr="00AB22EC">
          <w:rPr>
            <w:rStyle w:val="a4"/>
            <w:rFonts w:ascii="Times New Roman" w:hAnsi="Times New Roman"/>
            <w:b w:val="0"/>
          </w:rPr>
          <w:t>ф. 0504034)</w:t>
        </w:r>
      </w:hyperlink>
      <w:r w:rsidRPr="00AB22EC">
        <w:rPr>
          <w:rFonts w:ascii="Times New Roman" w:hAnsi="Times New Roman" w:cs="Times New Roman"/>
        </w:rPr>
        <w:t xml:space="preserve"> формируется </w:t>
      </w:r>
      <w:r w:rsidRPr="00AB22EC">
        <w:rPr>
          <w:rStyle w:val="a3"/>
          <w:rFonts w:ascii="Times New Roman" w:hAnsi="Times New Roman" w:cs="Times New Roman"/>
          <w:bCs/>
        </w:rPr>
        <w:t xml:space="preserve"> </w:t>
      </w:r>
      <w:r w:rsidRPr="00AB22EC">
        <w:rPr>
          <w:rStyle w:val="a3"/>
          <w:rFonts w:ascii="Times New Roman" w:hAnsi="Times New Roman" w:cs="Times New Roman"/>
          <w:b w:val="0"/>
          <w:bCs/>
        </w:rPr>
        <w:t>ежегодно на  последний день года</w:t>
      </w:r>
      <w:r w:rsidRPr="00AB22EC">
        <w:rPr>
          <w:rFonts w:ascii="Times New Roman" w:hAnsi="Times New Roman" w:cs="Times New Roman"/>
          <w:b/>
        </w:rPr>
        <w:t>.</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накопительные ведомости по приходу/расходу продуктов питания (</w:t>
      </w:r>
      <w:hyperlink r:id="rId46" w:history="1">
        <w:r w:rsidRPr="00AB22EC">
          <w:rPr>
            <w:rStyle w:val="a4"/>
            <w:rFonts w:ascii="Times New Roman" w:hAnsi="Times New Roman"/>
            <w:b w:val="0"/>
          </w:rPr>
          <w:t>ф. 0504037</w:t>
        </w:r>
      </w:hyperlink>
      <w:r w:rsidRPr="00AB22EC">
        <w:rPr>
          <w:rFonts w:ascii="Times New Roman" w:hAnsi="Times New Roman" w:cs="Times New Roman"/>
          <w:b/>
        </w:rPr>
        <w:t xml:space="preserve">, </w:t>
      </w:r>
      <w:hyperlink r:id="rId47" w:history="1">
        <w:r w:rsidRPr="00AB22EC">
          <w:rPr>
            <w:rStyle w:val="a4"/>
            <w:rFonts w:ascii="Times New Roman" w:hAnsi="Times New Roman"/>
            <w:b w:val="0"/>
          </w:rPr>
          <w:t>ф. 0504038</w:t>
        </w:r>
      </w:hyperlink>
      <w:r w:rsidRPr="00AB22EC">
        <w:rPr>
          <w:rFonts w:ascii="Times New Roman" w:hAnsi="Times New Roman" w:cs="Times New Roman"/>
        </w:rPr>
        <w:t xml:space="preserve">) формируются </w:t>
      </w:r>
      <w:r w:rsidRPr="00AB22EC">
        <w:rPr>
          <w:rStyle w:val="a3"/>
          <w:rFonts w:ascii="Times New Roman" w:hAnsi="Times New Roman" w:cs="Times New Roman"/>
          <w:bCs/>
        </w:rPr>
        <w:t xml:space="preserve"> </w:t>
      </w:r>
      <w:r w:rsidRPr="00AB22EC">
        <w:rPr>
          <w:rStyle w:val="a3"/>
          <w:rFonts w:ascii="Times New Roman" w:hAnsi="Times New Roman" w:cs="Times New Roman"/>
          <w:b w:val="0"/>
          <w:bCs/>
        </w:rPr>
        <w:t>ежемесячно</w:t>
      </w:r>
      <w:r w:rsidRPr="00AB22EC">
        <w:rPr>
          <w:rFonts w:ascii="Times New Roman" w:hAnsi="Times New Roman" w:cs="Times New Roman"/>
        </w:rPr>
        <w:t>;</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книга учета бланков строгой отчетности (</w:t>
      </w:r>
      <w:hyperlink r:id="rId48" w:history="1">
        <w:r w:rsidRPr="00AB22EC">
          <w:rPr>
            <w:rStyle w:val="a4"/>
            <w:rFonts w:ascii="Times New Roman" w:hAnsi="Times New Roman"/>
            <w:b w:val="0"/>
          </w:rPr>
          <w:t>ф. 0504045</w:t>
        </w:r>
      </w:hyperlink>
      <w:r w:rsidRPr="00AB22EC">
        <w:rPr>
          <w:rFonts w:ascii="Times New Roman" w:hAnsi="Times New Roman" w:cs="Times New Roman"/>
        </w:rPr>
        <w:t xml:space="preserve">) формируется </w:t>
      </w:r>
      <w:r w:rsidR="001A37ED" w:rsidRPr="00AB22EC">
        <w:rPr>
          <w:rFonts w:ascii="Times New Roman" w:hAnsi="Times New Roman" w:cs="Times New Roman"/>
        </w:rPr>
        <w:t>в бумажном виде,</w:t>
      </w:r>
      <w:r w:rsidR="00803178" w:rsidRPr="00AB22EC">
        <w:rPr>
          <w:rFonts w:ascii="Times New Roman" w:hAnsi="Times New Roman" w:cs="Times New Roman"/>
        </w:rPr>
        <w:t xml:space="preserve"> </w:t>
      </w:r>
      <w:r w:rsidR="001A37ED" w:rsidRPr="00AB22EC">
        <w:rPr>
          <w:rFonts w:ascii="Times New Roman" w:hAnsi="Times New Roman" w:cs="Times New Roman"/>
        </w:rPr>
        <w:t>записи в хронологическом поря</w:t>
      </w:r>
      <w:r w:rsidR="00F45695" w:rsidRPr="00AB22EC">
        <w:rPr>
          <w:rFonts w:ascii="Times New Roman" w:hAnsi="Times New Roman" w:cs="Times New Roman"/>
        </w:rPr>
        <w:t>дке</w:t>
      </w:r>
      <w:r w:rsidRPr="00AB22EC">
        <w:rPr>
          <w:rFonts w:ascii="Times New Roman" w:hAnsi="Times New Roman" w:cs="Times New Roman"/>
        </w:rPr>
        <w:t>;</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реестр карточек (</w:t>
      </w:r>
      <w:hyperlink r:id="rId49" w:history="1">
        <w:r w:rsidRPr="00AB22EC">
          <w:rPr>
            <w:rStyle w:val="a4"/>
            <w:rFonts w:ascii="Times New Roman" w:hAnsi="Times New Roman"/>
            <w:b w:val="0"/>
          </w:rPr>
          <w:t>ф. 0504052</w:t>
        </w:r>
      </w:hyperlink>
      <w:r w:rsidRPr="00AB22EC">
        <w:rPr>
          <w:rFonts w:ascii="Times New Roman" w:hAnsi="Times New Roman" w:cs="Times New Roman"/>
        </w:rPr>
        <w:t xml:space="preserve">) формируется </w:t>
      </w:r>
      <w:r w:rsidR="00657F5C" w:rsidRPr="00AB22EC">
        <w:rPr>
          <w:rFonts w:ascii="Times New Roman" w:hAnsi="Times New Roman" w:cs="Times New Roman"/>
        </w:rPr>
        <w:t>раз в год</w:t>
      </w:r>
      <w:r w:rsidRPr="00AB22EC">
        <w:rPr>
          <w:rFonts w:ascii="Times New Roman" w:hAnsi="Times New Roman" w:cs="Times New Roman"/>
        </w:rPr>
        <w:t>;</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xml:space="preserve">- оборотная ведомость формируется </w:t>
      </w:r>
      <w:r w:rsidR="00803178" w:rsidRPr="00AB22EC">
        <w:rPr>
          <w:rStyle w:val="a3"/>
          <w:rFonts w:ascii="Times New Roman" w:hAnsi="Times New Roman" w:cs="Times New Roman"/>
          <w:b w:val="0"/>
          <w:bCs/>
        </w:rPr>
        <w:t>ежемесячно</w:t>
      </w:r>
      <w:r w:rsidRPr="00AB22EC">
        <w:rPr>
          <w:rFonts w:ascii="Times New Roman" w:hAnsi="Times New Roman" w:cs="Times New Roman"/>
        </w:rPr>
        <w:t>;</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оборотная ведомость по нефинансовым активам (</w:t>
      </w:r>
      <w:hyperlink r:id="rId50" w:history="1">
        <w:r w:rsidRPr="00AB22EC">
          <w:rPr>
            <w:rStyle w:val="a4"/>
            <w:rFonts w:ascii="Times New Roman" w:hAnsi="Times New Roman"/>
            <w:b w:val="0"/>
          </w:rPr>
          <w:t>ф. 0504035</w:t>
        </w:r>
      </w:hyperlink>
      <w:r w:rsidRPr="00AB22EC">
        <w:rPr>
          <w:rFonts w:ascii="Times New Roman" w:hAnsi="Times New Roman" w:cs="Times New Roman"/>
        </w:rPr>
        <w:t>) формируется ;</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xml:space="preserve">- Журналы учета </w:t>
      </w:r>
      <w:r w:rsidR="00264225" w:rsidRPr="00AB22EC">
        <w:rPr>
          <w:rFonts w:ascii="Times New Roman" w:hAnsi="Times New Roman" w:cs="Times New Roman"/>
        </w:rPr>
        <w:t xml:space="preserve"> </w:t>
      </w:r>
      <w:hyperlink r:id="rId51" w:history="1">
        <w:r w:rsidRPr="00AB22EC">
          <w:rPr>
            <w:rStyle w:val="a4"/>
            <w:rFonts w:ascii="Times New Roman" w:hAnsi="Times New Roman"/>
            <w:b w:val="0"/>
          </w:rPr>
          <w:t>ф. 0504064</w:t>
        </w:r>
      </w:hyperlink>
      <w:r w:rsidRPr="00AB22EC">
        <w:rPr>
          <w:rFonts w:ascii="Times New Roman" w:hAnsi="Times New Roman" w:cs="Times New Roman"/>
          <w:b/>
        </w:rPr>
        <w:t xml:space="preserve">, </w:t>
      </w:r>
      <w:hyperlink r:id="rId52" w:history="1">
        <w:r w:rsidRPr="00AB22EC">
          <w:rPr>
            <w:rStyle w:val="a4"/>
            <w:rFonts w:ascii="Times New Roman" w:hAnsi="Times New Roman"/>
            <w:b w:val="0"/>
          </w:rPr>
          <w:t>ф. 0504071</w:t>
        </w:r>
      </w:hyperlink>
      <w:r w:rsidRPr="00AB22EC">
        <w:rPr>
          <w:rFonts w:ascii="Times New Roman" w:hAnsi="Times New Roman" w:cs="Times New Roman"/>
        </w:rPr>
        <w:t xml:space="preserve">  формируются </w:t>
      </w:r>
      <w:r w:rsidRPr="00AB22EC">
        <w:rPr>
          <w:rStyle w:val="a3"/>
          <w:rFonts w:ascii="Times New Roman" w:hAnsi="Times New Roman" w:cs="Times New Roman"/>
          <w:bCs/>
        </w:rPr>
        <w:t xml:space="preserve"> </w:t>
      </w:r>
      <w:r w:rsidRPr="00AB22EC">
        <w:rPr>
          <w:rStyle w:val="a3"/>
          <w:rFonts w:ascii="Times New Roman" w:hAnsi="Times New Roman" w:cs="Times New Roman"/>
          <w:b w:val="0"/>
          <w:bCs/>
        </w:rPr>
        <w:t>ежемесячно</w:t>
      </w:r>
      <w:r w:rsidRPr="00AB22EC">
        <w:rPr>
          <w:rFonts w:ascii="Times New Roman" w:hAnsi="Times New Roman" w:cs="Times New Roman"/>
        </w:rPr>
        <w:t>;</w:t>
      </w:r>
    </w:p>
    <w:p w:rsidR="00D46968" w:rsidRPr="00AB22EC" w:rsidRDefault="00D46968" w:rsidP="00AC1A48">
      <w:pPr>
        <w:pStyle w:val="af2"/>
        <w:spacing w:after="160" w:line="360" w:lineRule="auto"/>
        <w:ind w:left="0" w:firstLine="720"/>
        <w:jc w:val="both"/>
      </w:pPr>
      <w:r w:rsidRPr="00AB22EC">
        <w:t>- Журнал регистрации приходных и расходных кассовых ордеров (ф.0504093) формируется ежемесячно;</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другие регистры, не указанные выше, заполняются по мере необходимости, но не реже 1 раза в год.</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 xml:space="preserve">Правила включения учетных данных в регистр учета "Журналы операций", а также нумерация "Журналов операций" осуществляется согласно </w:t>
      </w:r>
      <w:hyperlink w:anchor="sub_1000" w:history="1">
        <w:r w:rsidRPr="00AB22EC">
          <w:rPr>
            <w:rStyle w:val="a4"/>
            <w:rFonts w:ascii="Times New Roman" w:hAnsi="Times New Roman"/>
            <w:b w:val="0"/>
          </w:rPr>
          <w:t>Приложению</w:t>
        </w:r>
      </w:hyperlink>
      <w:r w:rsidRPr="00AB22EC">
        <w:rPr>
          <w:rFonts w:ascii="Times New Roman" w:hAnsi="Times New Roman" w:cs="Times New Roman"/>
          <w:b/>
        </w:rPr>
        <w:t xml:space="preserve"> </w:t>
      </w:r>
      <w:r w:rsidRPr="00AB22EC">
        <w:rPr>
          <w:rStyle w:val="a3"/>
          <w:rFonts w:ascii="Times New Roman" w:hAnsi="Times New Roman" w:cs="Times New Roman"/>
          <w:b w:val="0"/>
          <w:bCs/>
        </w:rPr>
        <w:t>N _</w:t>
      </w:r>
      <w:r w:rsidR="005054CD" w:rsidRPr="00AB22EC">
        <w:rPr>
          <w:rStyle w:val="a3"/>
          <w:rFonts w:ascii="Times New Roman" w:hAnsi="Times New Roman" w:cs="Times New Roman"/>
          <w:b w:val="0"/>
          <w:bCs/>
        </w:rPr>
        <w:t>1</w:t>
      </w:r>
      <w:r w:rsidR="00462E8A" w:rsidRPr="00AB22EC">
        <w:rPr>
          <w:rStyle w:val="a3"/>
          <w:rFonts w:ascii="Times New Roman" w:hAnsi="Times New Roman" w:cs="Times New Roman"/>
          <w:b w:val="0"/>
          <w:bCs/>
        </w:rPr>
        <w:t>0</w:t>
      </w:r>
      <w:r w:rsidRPr="00AB22EC">
        <w:rPr>
          <w:rStyle w:val="a3"/>
          <w:rFonts w:ascii="Times New Roman" w:hAnsi="Times New Roman" w:cs="Times New Roman"/>
          <w:bCs/>
        </w:rPr>
        <w:t>_.</w:t>
      </w:r>
    </w:p>
    <w:p w:rsidR="003E6E36" w:rsidRPr="00AB22EC" w:rsidRDefault="003E6E36" w:rsidP="00AC1A48">
      <w:pPr>
        <w:spacing w:line="360" w:lineRule="auto"/>
        <w:rPr>
          <w:rFonts w:ascii="Times New Roman" w:hAnsi="Times New Roman" w:cs="Times New Roman"/>
        </w:rPr>
      </w:pPr>
      <w:bookmarkStart w:id="4" w:name="sub_588675245"/>
      <w:r w:rsidRPr="00AB22EC">
        <w:rPr>
          <w:rFonts w:ascii="Times New Roman" w:hAnsi="Times New Roman" w:cs="Times New Roman"/>
        </w:rPr>
        <w:t>Журналы операций формируются:</w:t>
      </w:r>
    </w:p>
    <w:bookmarkEnd w:id="4"/>
    <w:p w:rsidR="003E6E36" w:rsidRPr="00AB22EC" w:rsidRDefault="003E6E36" w:rsidP="00AC1A48">
      <w:pPr>
        <w:spacing w:line="360" w:lineRule="auto"/>
        <w:rPr>
          <w:rFonts w:ascii="Times New Roman" w:hAnsi="Times New Roman" w:cs="Times New Roman"/>
          <w:b/>
        </w:rPr>
      </w:pPr>
      <w:r w:rsidRPr="00AB22EC">
        <w:rPr>
          <w:rStyle w:val="a3"/>
          <w:rFonts w:ascii="Times New Roman" w:hAnsi="Times New Roman" w:cs="Times New Roman"/>
          <w:b w:val="0"/>
          <w:bCs/>
        </w:rPr>
        <w:t>- отдельно по каждому коду вида финансового обеспечения (деятельности);</w:t>
      </w:r>
    </w:p>
    <w:p w:rsidR="007D52DD" w:rsidRPr="00AB22EC" w:rsidRDefault="003E6E36" w:rsidP="00AC1A48">
      <w:pPr>
        <w:spacing w:line="360" w:lineRule="auto"/>
        <w:rPr>
          <w:rFonts w:ascii="Times New Roman" w:hAnsi="Times New Roman" w:cs="Times New Roman"/>
        </w:rPr>
      </w:pPr>
      <w:r w:rsidRPr="00AB22EC">
        <w:rPr>
          <w:rStyle w:val="a3"/>
          <w:rFonts w:ascii="Times New Roman" w:hAnsi="Times New Roman" w:cs="Times New Roman"/>
          <w:b w:val="0"/>
          <w:bCs/>
        </w:rPr>
        <w:t>- вместе по всем кодам видов финансового обеспечения (деятельности)</w:t>
      </w:r>
      <w:r w:rsidRPr="00AB22EC">
        <w:rPr>
          <w:rFonts w:ascii="Times New Roman" w:hAnsi="Times New Roman" w:cs="Times New Roman"/>
          <w:b/>
        </w:rPr>
        <w:t>.</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1.</w:t>
      </w:r>
      <w:r w:rsidR="00853BD9">
        <w:rPr>
          <w:rFonts w:ascii="Times New Roman" w:hAnsi="Times New Roman" w:cs="Times New Roman"/>
        </w:rPr>
        <w:t>1</w:t>
      </w:r>
      <w:r w:rsidR="007D52DD" w:rsidRPr="00AB22EC">
        <w:rPr>
          <w:rFonts w:ascii="Times New Roman" w:hAnsi="Times New Roman" w:cs="Times New Roman"/>
        </w:rPr>
        <w:t>9</w:t>
      </w:r>
      <w:r w:rsidRPr="00AB22EC">
        <w:rPr>
          <w:rFonts w:ascii="Times New Roman" w:hAnsi="Times New Roman" w:cs="Times New Roman"/>
        </w:rPr>
        <w:t>. Бухгалтерская (финансовая) отчетность, составленная автоматизированным способом, распечатывается на бумажных носителях в день ее представления.</w:t>
      </w:r>
    </w:p>
    <w:p w:rsidR="003E6E36" w:rsidRPr="00AB22EC" w:rsidRDefault="003E6E36" w:rsidP="00AC1A48">
      <w:pPr>
        <w:spacing w:line="360" w:lineRule="auto"/>
        <w:rPr>
          <w:rFonts w:ascii="Times New Roman" w:hAnsi="Times New Roman" w:cs="Times New Roman"/>
        </w:rPr>
      </w:pPr>
      <w:r w:rsidRPr="00AB22EC">
        <w:rPr>
          <w:rFonts w:ascii="Times New Roman" w:hAnsi="Times New Roman" w:cs="Times New Roman"/>
        </w:rPr>
        <w:t>Формирование регистров бухгалтерского учета, на основании которых сформирована бухгалтерская (финансовая) отчетность, осуществляется не позднее</w:t>
      </w:r>
    </w:p>
    <w:p w:rsidR="007D52DD" w:rsidRPr="00AB22EC" w:rsidRDefault="00BC7644" w:rsidP="00AC1A48">
      <w:pPr>
        <w:spacing w:line="360" w:lineRule="auto"/>
        <w:rPr>
          <w:rFonts w:ascii="Times New Roman" w:hAnsi="Times New Roman" w:cs="Times New Roman"/>
          <w:b/>
        </w:rPr>
      </w:pPr>
      <w:r w:rsidRPr="00AB22EC">
        <w:rPr>
          <w:rStyle w:val="a3"/>
          <w:rFonts w:ascii="Times New Roman" w:hAnsi="Times New Roman" w:cs="Times New Roman"/>
          <w:bCs/>
        </w:rPr>
        <w:t xml:space="preserve"> </w:t>
      </w:r>
      <w:r w:rsidRPr="00AB22EC">
        <w:rPr>
          <w:rStyle w:val="a3"/>
          <w:rFonts w:ascii="Times New Roman" w:hAnsi="Times New Roman" w:cs="Times New Roman"/>
          <w:b w:val="0"/>
          <w:bCs/>
        </w:rPr>
        <w:t>- 1</w:t>
      </w:r>
      <w:r w:rsidR="003E6E36" w:rsidRPr="00AB22EC">
        <w:rPr>
          <w:rStyle w:val="a3"/>
          <w:rFonts w:ascii="Times New Roman" w:hAnsi="Times New Roman" w:cs="Times New Roman"/>
          <w:b w:val="0"/>
          <w:bCs/>
        </w:rPr>
        <w:t>5 числа месяца, следующего за отчетным</w:t>
      </w:r>
      <w:r w:rsidRPr="00AB22EC">
        <w:rPr>
          <w:rStyle w:val="a3"/>
          <w:rFonts w:ascii="Times New Roman" w:hAnsi="Times New Roman" w:cs="Times New Roman"/>
          <w:b w:val="0"/>
          <w:bCs/>
        </w:rPr>
        <w:t>.</w:t>
      </w:r>
    </w:p>
    <w:p w:rsidR="005054CD" w:rsidRPr="00AB22EC" w:rsidRDefault="00853BD9" w:rsidP="00AC1A48">
      <w:pPr>
        <w:spacing w:line="360" w:lineRule="auto"/>
        <w:rPr>
          <w:rFonts w:ascii="Times New Roman" w:hAnsi="Times New Roman" w:cs="Times New Roman"/>
        </w:rPr>
      </w:pPr>
      <w:r>
        <w:rPr>
          <w:rFonts w:ascii="Times New Roman" w:hAnsi="Times New Roman" w:cs="Times New Roman"/>
        </w:rPr>
        <w:t>1.2</w:t>
      </w:r>
      <w:r w:rsidR="007D52DD" w:rsidRPr="00AB22EC">
        <w:rPr>
          <w:rFonts w:ascii="Times New Roman" w:hAnsi="Times New Roman" w:cs="Times New Roman"/>
        </w:rPr>
        <w:t>0</w:t>
      </w:r>
      <w:r w:rsidR="003E6E36" w:rsidRPr="00AB22EC">
        <w:rPr>
          <w:rFonts w:ascii="Times New Roman" w:hAnsi="Times New Roman" w:cs="Times New Roman"/>
        </w:rPr>
        <w:t xml:space="preserve">. Хранение (подшивка) первичных документов, учетных регистров и бухгалтерской отчетности осуществляется </w:t>
      </w:r>
      <w:r w:rsidR="005054CD" w:rsidRPr="00AB22EC">
        <w:rPr>
          <w:rFonts w:ascii="Times New Roman" w:hAnsi="Times New Roman" w:cs="Times New Roman"/>
        </w:rPr>
        <w:t>в бумажном и электронном виде на общем сервере.</w:t>
      </w:r>
    </w:p>
    <w:p w:rsidR="005054CD" w:rsidRPr="00AB22EC" w:rsidRDefault="005054CD" w:rsidP="00AC1A48">
      <w:pPr>
        <w:spacing w:line="360" w:lineRule="auto"/>
        <w:rPr>
          <w:rFonts w:ascii="Times New Roman" w:hAnsi="Times New Roman" w:cs="Times New Roman"/>
        </w:rPr>
      </w:pPr>
    </w:p>
    <w:p w:rsidR="00853BD9" w:rsidRPr="00F60F1A" w:rsidRDefault="00853BD9" w:rsidP="00853BD9">
      <w:pPr>
        <w:spacing w:line="360" w:lineRule="auto"/>
        <w:rPr>
          <w:rFonts w:ascii="Times New Roman" w:hAnsi="Times New Roman" w:cs="Times New Roman"/>
          <w:b/>
        </w:rPr>
      </w:pPr>
      <w:r>
        <w:rPr>
          <w:rFonts w:ascii="Times New Roman" w:hAnsi="Times New Roman" w:cs="Times New Roman"/>
        </w:rPr>
        <w:t xml:space="preserve"> </w:t>
      </w:r>
      <w:r w:rsidR="00F60F1A">
        <w:rPr>
          <w:rFonts w:ascii="Times New Roman" w:hAnsi="Times New Roman" w:cs="Times New Roman"/>
        </w:rPr>
        <w:t xml:space="preserve">            </w:t>
      </w:r>
      <w:r w:rsidR="00264225" w:rsidRPr="00F60F1A">
        <w:rPr>
          <w:rFonts w:ascii="Times New Roman" w:hAnsi="Times New Roman" w:cs="Times New Roman"/>
          <w:b/>
        </w:rPr>
        <w:t>2</w:t>
      </w:r>
      <w:r w:rsidR="005054CD" w:rsidRPr="00F60F1A">
        <w:rPr>
          <w:rFonts w:ascii="Times New Roman" w:hAnsi="Times New Roman" w:cs="Times New Roman"/>
          <w:b/>
        </w:rPr>
        <w:t>.</w:t>
      </w:r>
      <w:r w:rsidRPr="00F60F1A">
        <w:rPr>
          <w:rFonts w:ascii="Times New Roman" w:hAnsi="Times New Roman" w:cs="Times New Roman"/>
          <w:b/>
        </w:rPr>
        <w:t xml:space="preserve"> </w:t>
      </w:r>
      <w:r w:rsidR="003E6E36" w:rsidRPr="00F60F1A">
        <w:rPr>
          <w:rFonts w:ascii="Times New Roman" w:hAnsi="Times New Roman" w:cs="Times New Roman"/>
          <w:b/>
        </w:rPr>
        <w:t>Особенности применения первичных документов</w:t>
      </w:r>
      <w:r w:rsidR="00264225" w:rsidRPr="00F60F1A">
        <w:rPr>
          <w:rFonts w:ascii="Times New Roman" w:hAnsi="Times New Roman" w:cs="Times New Roman"/>
          <w:b/>
        </w:rPr>
        <w:t>.</w:t>
      </w:r>
    </w:p>
    <w:p w:rsidR="003E6E36" w:rsidRPr="00853BD9" w:rsidRDefault="00264225" w:rsidP="00853BD9">
      <w:pPr>
        <w:spacing w:line="360" w:lineRule="auto"/>
        <w:rPr>
          <w:rFonts w:ascii="Times New Roman" w:hAnsi="Times New Roman" w:cs="Times New Roman"/>
        </w:rPr>
      </w:pPr>
      <w:r w:rsidRPr="00853BD9">
        <w:rPr>
          <w:rFonts w:ascii="Times New Roman" w:hAnsi="Times New Roman" w:cs="Times New Roman"/>
        </w:rPr>
        <w:t>2</w:t>
      </w:r>
      <w:r w:rsidR="003E6E36" w:rsidRPr="00853BD9">
        <w:rPr>
          <w:rFonts w:ascii="Times New Roman" w:hAnsi="Times New Roman" w:cs="Times New Roman"/>
        </w:rPr>
        <w:t>.1. В "Табеле учета использования рабочего времени" (</w:t>
      </w:r>
      <w:hyperlink r:id="rId53" w:history="1">
        <w:r w:rsidR="003E6E36" w:rsidRPr="00853BD9">
          <w:rPr>
            <w:rStyle w:val="a4"/>
            <w:rFonts w:ascii="Times New Roman" w:hAnsi="Times New Roman"/>
          </w:rPr>
          <w:t>ф. 0504421</w:t>
        </w:r>
      </w:hyperlink>
      <w:r w:rsidR="003E6E36" w:rsidRPr="00853BD9">
        <w:rPr>
          <w:rFonts w:ascii="Times New Roman" w:hAnsi="Times New Roman" w:cs="Times New Roman"/>
        </w:rPr>
        <w:t>) регистрируются</w:t>
      </w:r>
    </w:p>
    <w:p w:rsidR="003E6E36" w:rsidRPr="00853BD9" w:rsidRDefault="003E6E36" w:rsidP="00853BD9">
      <w:pPr>
        <w:spacing w:line="360" w:lineRule="auto"/>
        <w:rPr>
          <w:rFonts w:ascii="Times New Roman" w:hAnsi="Times New Roman" w:cs="Times New Roman"/>
        </w:rPr>
      </w:pPr>
      <w:r w:rsidRPr="00853BD9">
        <w:rPr>
          <w:rStyle w:val="a3"/>
          <w:rFonts w:ascii="Times New Roman" w:hAnsi="Times New Roman" w:cs="Times New Roman"/>
          <w:b w:val="0"/>
          <w:bCs/>
        </w:rPr>
        <w:t>- фактические затраты рабочего времени</w:t>
      </w:r>
      <w:r w:rsidRPr="00853BD9">
        <w:rPr>
          <w:rFonts w:ascii="Times New Roman" w:hAnsi="Times New Roman" w:cs="Times New Roman"/>
        </w:rPr>
        <w:t>.</w:t>
      </w:r>
    </w:p>
    <w:p w:rsidR="003E6E36" w:rsidRPr="00853BD9" w:rsidRDefault="003E6E36" w:rsidP="00853BD9">
      <w:pPr>
        <w:pStyle w:val="a9"/>
        <w:spacing w:line="360" w:lineRule="auto"/>
        <w:rPr>
          <w:rFonts w:ascii="Times New Roman" w:hAnsi="Times New Roman" w:cs="Times New Roman"/>
          <w:sz w:val="24"/>
          <w:szCs w:val="24"/>
        </w:rPr>
      </w:pPr>
      <w:r w:rsidRPr="00853BD9">
        <w:rPr>
          <w:rFonts w:ascii="Times New Roman" w:hAnsi="Times New Roman" w:cs="Times New Roman"/>
          <w:sz w:val="24"/>
          <w:szCs w:val="24"/>
        </w:rPr>
        <w:t xml:space="preserve">(Основание: </w:t>
      </w:r>
      <w:hyperlink r:id="rId54" w:history="1">
        <w:r w:rsidRPr="00853BD9">
          <w:rPr>
            <w:rStyle w:val="a4"/>
            <w:rFonts w:ascii="Times New Roman" w:hAnsi="Times New Roman"/>
            <w:sz w:val="24"/>
            <w:szCs w:val="24"/>
          </w:rPr>
          <w:t>Методические указания</w:t>
        </w:r>
      </w:hyperlink>
      <w:r w:rsidRPr="00853BD9">
        <w:rPr>
          <w:rFonts w:ascii="Times New Roman" w:hAnsi="Times New Roman" w:cs="Times New Roman"/>
          <w:sz w:val="24"/>
          <w:szCs w:val="24"/>
        </w:rPr>
        <w:t xml:space="preserve">, утвержденные Приказом N 52н, </w:t>
      </w:r>
      <w:hyperlink r:id="rId55" w:history="1">
        <w:r w:rsidRPr="00853BD9">
          <w:rPr>
            <w:rStyle w:val="a4"/>
            <w:rFonts w:ascii="Times New Roman" w:hAnsi="Times New Roman"/>
            <w:sz w:val="24"/>
            <w:szCs w:val="24"/>
          </w:rPr>
          <w:t>письмо</w:t>
        </w:r>
      </w:hyperlink>
      <w:r w:rsidRPr="00853BD9">
        <w:rPr>
          <w:rFonts w:ascii="Times New Roman" w:hAnsi="Times New Roman" w:cs="Times New Roman"/>
          <w:sz w:val="24"/>
          <w:szCs w:val="24"/>
        </w:rPr>
        <w:t xml:space="preserve"> Минфина России от 02.06.2016 N 02-06-10/32007)</w:t>
      </w:r>
    </w:p>
    <w:p w:rsidR="004652A0" w:rsidRPr="00853BD9" w:rsidRDefault="004652A0" w:rsidP="00853BD9">
      <w:pPr>
        <w:spacing w:line="360" w:lineRule="auto"/>
        <w:rPr>
          <w:rFonts w:ascii="Times New Roman" w:hAnsi="Times New Roman" w:cs="Times New Roman"/>
          <w:color w:val="000000"/>
        </w:rPr>
      </w:pPr>
      <w:r w:rsidRPr="00853BD9">
        <w:rPr>
          <w:rFonts w:ascii="Times New Roman" w:hAnsi="Times New Roman" w:cs="Times New Roman"/>
          <w:color w:val="000000"/>
        </w:rPr>
        <w:t>Журнал операций расчетов по оплате труда и денежному довольствию  (ф. 0504071) ведется раздельно по кодам финансового обеспечения деятельности и раздельно по счетам:</w:t>
      </w:r>
    </w:p>
    <w:p w:rsidR="004652A0" w:rsidRPr="00853BD9" w:rsidRDefault="004652A0" w:rsidP="00361574">
      <w:pPr>
        <w:widowControl/>
        <w:numPr>
          <w:ilvl w:val="0"/>
          <w:numId w:val="66"/>
        </w:numPr>
        <w:autoSpaceDE/>
        <w:autoSpaceDN/>
        <w:adjustRightInd/>
        <w:spacing w:before="100" w:beforeAutospacing="1" w:after="100" w:afterAutospacing="1" w:line="360" w:lineRule="auto"/>
        <w:ind w:right="180"/>
        <w:contextualSpacing/>
        <w:jc w:val="left"/>
        <w:rPr>
          <w:rFonts w:ascii="Times New Roman" w:hAnsi="Times New Roman" w:cs="Times New Roman"/>
          <w:color w:val="000000"/>
        </w:rPr>
      </w:pPr>
      <w:r w:rsidRPr="00853BD9">
        <w:rPr>
          <w:rFonts w:ascii="Times New Roman" w:hAnsi="Times New Roman" w:cs="Times New Roman"/>
          <w:color w:val="000000"/>
        </w:rPr>
        <w:t>КБК Х.302.11.000 «Расчеты по заработной плате» и КБК Х.303.06.000 «Расчеты по обязательному медицинскому страхованию»; КБК Х.303.10.000 «Расчеты по страховым взносам на обязательное пенсионное страхование (страховая часть)»; КБК Х.303.01.000 «Расчеты по налогу на доходы физических лиц»</w:t>
      </w:r>
    </w:p>
    <w:p w:rsidR="004652A0" w:rsidRPr="00853BD9" w:rsidRDefault="004652A0" w:rsidP="00361574">
      <w:pPr>
        <w:widowControl/>
        <w:numPr>
          <w:ilvl w:val="0"/>
          <w:numId w:val="66"/>
        </w:numPr>
        <w:autoSpaceDE/>
        <w:autoSpaceDN/>
        <w:adjustRightInd/>
        <w:spacing w:before="100" w:beforeAutospacing="1" w:after="100" w:afterAutospacing="1" w:line="360" w:lineRule="auto"/>
        <w:ind w:left="780" w:right="180"/>
        <w:contextualSpacing/>
        <w:jc w:val="left"/>
        <w:rPr>
          <w:rFonts w:ascii="Times New Roman" w:hAnsi="Times New Roman" w:cs="Times New Roman"/>
          <w:color w:val="000000"/>
        </w:rPr>
      </w:pPr>
      <w:r w:rsidRPr="00853BD9">
        <w:rPr>
          <w:rFonts w:ascii="Times New Roman" w:hAnsi="Times New Roman" w:cs="Times New Roman"/>
          <w:color w:val="000000"/>
        </w:rPr>
        <w:t>КБК Х.303.14.000 «Расчеты по единому налоговому платежу»; КБК Х.303.15.000 «Расчеты единого страхового тарифа»</w:t>
      </w:r>
    </w:p>
    <w:p w:rsidR="004652A0" w:rsidRPr="00853BD9" w:rsidRDefault="004652A0" w:rsidP="00361574">
      <w:pPr>
        <w:widowControl/>
        <w:numPr>
          <w:ilvl w:val="0"/>
          <w:numId w:val="66"/>
        </w:numPr>
        <w:autoSpaceDE/>
        <w:autoSpaceDN/>
        <w:adjustRightInd/>
        <w:spacing w:before="100" w:beforeAutospacing="1" w:after="100" w:afterAutospacing="1" w:line="360" w:lineRule="auto"/>
        <w:ind w:left="780" w:right="180"/>
        <w:contextualSpacing/>
        <w:jc w:val="left"/>
        <w:rPr>
          <w:rFonts w:ascii="Times New Roman" w:hAnsi="Times New Roman" w:cs="Times New Roman"/>
          <w:color w:val="000000"/>
        </w:rPr>
      </w:pPr>
      <w:r w:rsidRPr="00853BD9">
        <w:rPr>
          <w:rFonts w:ascii="Times New Roman" w:hAnsi="Times New Roman" w:cs="Times New Roman"/>
          <w:color w:val="000000"/>
        </w:rPr>
        <w:t>КБК Х.302.12.000 «Расчеты по прочим несоциальным выплатам персоналу в денежной форме» и КБК Х.302.14.000 «Расчеты по прочим несоциальным выплатам персоналу в натуральной форме»;</w:t>
      </w:r>
    </w:p>
    <w:p w:rsidR="004652A0" w:rsidRPr="00853BD9" w:rsidRDefault="004652A0" w:rsidP="00361574">
      <w:pPr>
        <w:widowControl/>
        <w:numPr>
          <w:ilvl w:val="0"/>
          <w:numId w:val="66"/>
        </w:numPr>
        <w:autoSpaceDE/>
        <w:autoSpaceDN/>
        <w:adjustRightInd/>
        <w:spacing w:before="100" w:beforeAutospacing="1" w:after="100" w:afterAutospacing="1" w:line="360" w:lineRule="auto"/>
        <w:ind w:left="780" w:right="180"/>
        <w:contextualSpacing/>
        <w:jc w:val="left"/>
        <w:rPr>
          <w:rFonts w:ascii="Times New Roman" w:hAnsi="Times New Roman" w:cs="Times New Roman"/>
          <w:color w:val="000000"/>
        </w:rPr>
      </w:pPr>
      <w:r w:rsidRPr="00853BD9">
        <w:rPr>
          <w:rFonts w:ascii="Times New Roman" w:hAnsi="Times New Roman" w:cs="Times New Roman"/>
          <w:color w:val="000000"/>
        </w:rPr>
        <w:t>КБК Х.302.66.000 «Расчеты по социальным пособиям и компенсациям персоналу в денежной форме» и КБК Х.302.67.000 «Расчеты по социальным компенсациям персоналу в натуральной форме»;</w:t>
      </w:r>
    </w:p>
    <w:p w:rsidR="00853BD9" w:rsidRDefault="004652A0" w:rsidP="00361574">
      <w:pPr>
        <w:widowControl/>
        <w:numPr>
          <w:ilvl w:val="0"/>
          <w:numId w:val="66"/>
        </w:numPr>
        <w:autoSpaceDE/>
        <w:autoSpaceDN/>
        <w:adjustRightInd/>
        <w:spacing w:before="100" w:beforeAutospacing="1" w:after="100" w:afterAutospacing="1" w:line="360" w:lineRule="auto"/>
        <w:ind w:left="780" w:right="180"/>
        <w:jc w:val="left"/>
        <w:rPr>
          <w:rFonts w:ascii="Times New Roman" w:hAnsi="Times New Roman" w:cs="Times New Roman"/>
          <w:color w:val="000000"/>
        </w:rPr>
      </w:pPr>
      <w:r w:rsidRPr="00853BD9">
        <w:rPr>
          <w:rFonts w:ascii="Times New Roman" w:hAnsi="Times New Roman" w:cs="Times New Roman"/>
          <w:color w:val="000000"/>
        </w:rPr>
        <w:t>КБК Х.302.96.000 «Расчеты по иным выплатам текущего характера физическим лицам».</w:t>
      </w:r>
    </w:p>
    <w:p w:rsidR="004652A0" w:rsidRPr="00853BD9" w:rsidRDefault="004652A0" w:rsidP="00853BD9">
      <w:pPr>
        <w:widowControl/>
        <w:autoSpaceDE/>
        <w:autoSpaceDN/>
        <w:adjustRightInd/>
        <w:spacing w:before="100" w:beforeAutospacing="1" w:after="100" w:afterAutospacing="1" w:line="360" w:lineRule="auto"/>
        <w:ind w:left="780" w:right="180" w:firstLine="0"/>
        <w:jc w:val="left"/>
        <w:rPr>
          <w:rFonts w:ascii="Times New Roman" w:hAnsi="Times New Roman" w:cs="Times New Roman"/>
          <w:color w:val="000000"/>
        </w:rPr>
      </w:pPr>
      <w:r w:rsidRPr="00853BD9">
        <w:rPr>
          <w:rFonts w:ascii="Times New Roman" w:hAnsi="Times New Roman" w:cs="Times New Roman"/>
          <w:color w:val="000000"/>
        </w:rPr>
        <w:t>Основание: пункт 146 СГС «Единый план счетов» № 121н.</w:t>
      </w:r>
    </w:p>
    <w:p w:rsidR="00080114" w:rsidRPr="00853BD9" w:rsidRDefault="00080114" w:rsidP="00853BD9">
      <w:pPr>
        <w:spacing w:line="360" w:lineRule="auto"/>
        <w:rPr>
          <w:rFonts w:ascii="Times New Roman" w:hAnsi="Times New Roman" w:cs="Times New Roman"/>
        </w:rPr>
      </w:pPr>
      <w:r w:rsidRPr="00853BD9">
        <w:rPr>
          <w:rFonts w:ascii="Times New Roman" w:hAnsi="Times New Roman" w:cs="Times New Roman"/>
        </w:rPr>
        <w:t>2.</w:t>
      </w:r>
      <w:r w:rsidR="00FA401A">
        <w:rPr>
          <w:rFonts w:ascii="Times New Roman" w:hAnsi="Times New Roman" w:cs="Times New Roman"/>
        </w:rPr>
        <w:t>2</w:t>
      </w:r>
      <w:r w:rsidRPr="00853BD9">
        <w:rPr>
          <w:rFonts w:ascii="Times New Roman" w:hAnsi="Times New Roman" w:cs="Times New Roman"/>
        </w:rPr>
        <w:t>. При заполнении Табеля (</w:t>
      </w:r>
      <w:hyperlink r:id="rId56" w:history="1">
        <w:r w:rsidRPr="00853BD9">
          <w:rPr>
            <w:rStyle w:val="a4"/>
            <w:rFonts w:ascii="Times New Roman" w:hAnsi="Times New Roman"/>
            <w:b w:val="0"/>
            <w:color w:val="000000" w:themeColor="text1"/>
          </w:rPr>
          <w:t>ф. 0504421</w:t>
        </w:r>
      </w:hyperlink>
      <w:r w:rsidRPr="00853BD9">
        <w:rPr>
          <w:rFonts w:ascii="Times New Roman" w:hAnsi="Times New Roman" w:cs="Times New Roman"/>
        </w:rPr>
        <w:t>) применяются следующие дополнительные условные обозначения:</w:t>
      </w:r>
    </w:p>
    <w:p w:rsidR="00080114" w:rsidRPr="00853BD9" w:rsidRDefault="00080114" w:rsidP="00853BD9">
      <w:pPr>
        <w:spacing w:line="360" w:lineRule="auto"/>
        <w:rPr>
          <w:rFonts w:ascii="Times New Roman" w:hAnsi="Times New Roman" w:cs="Times New Roman"/>
          <w:b/>
        </w:rPr>
      </w:pPr>
      <w:r w:rsidRPr="00853BD9">
        <w:rPr>
          <w:rStyle w:val="a3"/>
          <w:rFonts w:ascii="Times New Roman" w:hAnsi="Times New Roman" w:cs="Times New Roman"/>
          <w:b w:val="0"/>
          <w:bCs/>
        </w:rPr>
        <w:t>- дополнительные выходные дни (оплачиваемые) -В;</w:t>
      </w:r>
    </w:p>
    <w:p w:rsidR="00080114" w:rsidRPr="00853BD9" w:rsidRDefault="00080114" w:rsidP="00853BD9">
      <w:pPr>
        <w:spacing w:line="360" w:lineRule="auto"/>
        <w:rPr>
          <w:rFonts w:ascii="Times New Roman" w:hAnsi="Times New Roman" w:cs="Times New Roman"/>
          <w:b/>
        </w:rPr>
      </w:pPr>
      <w:r w:rsidRPr="00853BD9">
        <w:rPr>
          <w:rStyle w:val="a3"/>
          <w:rFonts w:ascii="Times New Roman" w:hAnsi="Times New Roman" w:cs="Times New Roman"/>
          <w:b w:val="0"/>
          <w:bCs/>
        </w:rPr>
        <w:t>- дополнительные выходные дни без сохранения заработной платы -А;</w:t>
      </w:r>
    </w:p>
    <w:p w:rsidR="00080114" w:rsidRPr="00853BD9" w:rsidRDefault="00080114" w:rsidP="00853BD9">
      <w:pPr>
        <w:spacing w:line="360" w:lineRule="auto"/>
        <w:rPr>
          <w:rFonts w:ascii="Times New Roman" w:hAnsi="Times New Roman" w:cs="Times New Roman"/>
          <w:b/>
        </w:rPr>
      </w:pPr>
      <w:r w:rsidRPr="00853BD9">
        <w:rPr>
          <w:rStyle w:val="a3"/>
          <w:rFonts w:ascii="Times New Roman" w:hAnsi="Times New Roman" w:cs="Times New Roman"/>
          <w:b w:val="0"/>
          <w:bCs/>
        </w:rPr>
        <w:t>- профессиональное развитие с отрывом от работы (профессиональная переподготовка, повышение квалификации, семинары, тренинги, конференции, служебные стажировки и иные мероприятия, направленные преимущественно на ускоренное приобретение работником новых знаний и умений) - К;</w:t>
      </w:r>
    </w:p>
    <w:p w:rsidR="00080114" w:rsidRPr="00853BD9" w:rsidRDefault="00080114" w:rsidP="00853BD9">
      <w:pPr>
        <w:spacing w:line="360" w:lineRule="auto"/>
        <w:rPr>
          <w:rStyle w:val="a3"/>
          <w:rFonts w:ascii="Times New Roman" w:hAnsi="Times New Roman" w:cs="Times New Roman"/>
          <w:b w:val="0"/>
          <w:bCs/>
        </w:rPr>
      </w:pPr>
      <w:r w:rsidRPr="00853BD9">
        <w:rPr>
          <w:rStyle w:val="a3"/>
          <w:rFonts w:ascii="Times New Roman" w:hAnsi="Times New Roman" w:cs="Times New Roman"/>
          <w:b w:val="0"/>
          <w:bCs/>
        </w:rPr>
        <w:t>- очередные дополнительные отпуска- О;</w:t>
      </w:r>
    </w:p>
    <w:p w:rsidR="00080114" w:rsidRPr="00853BD9" w:rsidRDefault="00080114" w:rsidP="00853BD9">
      <w:pPr>
        <w:spacing w:line="360" w:lineRule="auto"/>
        <w:rPr>
          <w:rStyle w:val="a3"/>
          <w:rFonts w:ascii="Times New Roman" w:hAnsi="Times New Roman" w:cs="Times New Roman"/>
          <w:b w:val="0"/>
          <w:bCs/>
        </w:rPr>
      </w:pPr>
      <w:r w:rsidRPr="00853BD9">
        <w:rPr>
          <w:rStyle w:val="a3"/>
          <w:rFonts w:ascii="Times New Roman" w:hAnsi="Times New Roman" w:cs="Times New Roman"/>
          <w:b w:val="0"/>
          <w:bCs/>
        </w:rPr>
        <w:t>- нетрудоспособность- Б;</w:t>
      </w:r>
    </w:p>
    <w:p w:rsidR="00080114" w:rsidRPr="00853BD9" w:rsidRDefault="00080114" w:rsidP="00853BD9">
      <w:pPr>
        <w:spacing w:line="360" w:lineRule="auto"/>
        <w:rPr>
          <w:rStyle w:val="a3"/>
          <w:rFonts w:ascii="Times New Roman" w:hAnsi="Times New Roman" w:cs="Times New Roman"/>
          <w:b w:val="0"/>
          <w:bCs/>
        </w:rPr>
      </w:pPr>
      <w:r w:rsidRPr="00853BD9">
        <w:rPr>
          <w:rStyle w:val="a3"/>
          <w:rFonts w:ascii="Times New Roman" w:hAnsi="Times New Roman" w:cs="Times New Roman"/>
          <w:b w:val="0"/>
          <w:bCs/>
        </w:rPr>
        <w:t>- прогулы- П;</w:t>
      </w:r>
    </w:p>
    <w:p w:rsidR="00080114" w:rsidRPr="00853BD9" w:rsidRDefault="00080114" w:rsidP="00853BD9">
      <w:pPr>
        <w:spacing w:line="360" w:lineRule="auto"/>
        <w:rPr>
          <w:rStyle w:val="a3"/>
          <w:rFonts w:ascii="Times New Roman" w:hAnsi="Times New Roman" w:cs="Times New Roman"/>
          <w:b w:val="0"/>
          <w:bCs/>
        </w:rPr>
      </w:pPr>
      <w:r w:rsidRPr="00853BD9">
        <w:rPr>
          <w:rStyle w:val="a3"/>
          <w:rFonts w:ascii="Times New Roman" w:hAnsi="Times New Roman" w:cs="Times New Roman"/>
          <w:b w:val="0"/>
          <w:bCs/>
        </w:rPr>
        <w:t>- отпуск по учебе- ОУ;</w:t>
      </w:r>
    </w:p>
    <w:p w:rsidR="00080114" w:rsidRPr="00853BD9" w:rsidRDefault="00080114" w:rsidP="00853BD9">
      <w:pPr>
        <w:spacing w:line="360" w:lineRule="auto"/>
        <w:rPr>
          <w:rStyle w:val="a3"/>
          <w:rFonts w:ascii="Times New Roman" w:hAnsi="Times New Roman" w:cs="Times New Roman"/>
          <w:b w:val="0"/>
          <w:bCs/>
        </w:rPr>
      </w:pPr>
      <w:r w:rsidRPr="00853BD9">
        <w:rPr>
          <w:rStyle w:val="a3"/>
          <w:rFonts w:ascii="Times New Roman" w:hAnsi="Times New Roman" w:cs="Times New Roman"/>
          <w:b w:val="0"/>
          <w:bCs/>
        </w:rPr>
        <w:t>- работа в ночное время- Н;</w:t>
      </w:r>
    </w:p>
    <w:p w:rsidR="00080114" w:rsidRPr="00853BD9" w:rsidRDefault="00080114" w:rsidP="00853BD9">
      <w:pPr>
        <w:spacing w:line="360" w:lineRule="auto"/>
        <w:rPr>
          <w:rStyle w:val="a3"/>
          <w:rFonts w:ascii="Times New Roman" w:hAnsi="Times New Roman" w:cs="Times New Roman"/>
          <w:b w:val="0"/>
          <w:bCs/>
        </w:rPr>
      </w:pPr>
      <w:r w:rsidRPr="00853BD9">
        <w:rPr>
          <w:rStyle w:val="a3"/>
          <w:rFonts w:ascii="Times New Roman" w:hAnsi="Times New Roman" w:cs="Times New Roman"/>
          <w:b w:val="0"/>
          <w:bCs/>
        </w:rPr>
        <w:t>- выполнение гос.обязанностей- Г;</w:t>
      </w:r>
    </w:p>
    <w:p w:rsidR="00080114" w:rsidRPr="00853BD9" w:rsidRDefault="00080114" w:rsidP="00853BD9">
      <w:pPr>
        <w:spacing w:line="360" w:lineRule="auto"/>
        <w:rPr>
          <w:rFonts w:ascii="Times New Roman" w:hAnsi="Times New Roman" w:cs="Times New Roman"/>
          <w:b/>
        </w:rPr>
      </w:pPr>
      <w:r w:rsidRPr="00853BD9">
        <w:rPr>
          <w:rStyle w:val="a3"/>
          <w:rFonts w:ascii="Times New Roman" w:hAnsi="Times New Roman" w:cs="Times New Roman"/>
          <w:b w:val="0"/>
          <w:bCs/>
        </w:rPr>
        <w:t>- часы сверхурочной работы- С.</w:t>
      </w:r>
    </w:p>
    <w:p w:rsidR="00080114" w:rsidRPr="00853BD9" w:rsidRDefault="00080114" w:rsidP="00853BD9">
      <w:pPr>
        <w:pStyle w:val="a9"/>
        <w:spacing w:line="360" w:lineRule="auto"/>
        <w:rPr>
          <w:rFonts w:ascii="Times New Roman" w:hAnsi="Times New Roman" w:cs="Times New Roman"/>
          <w:sz w:val="24"/>
          <w:szCs w:val="24"/>
        </w:rPr>
      </w:pPr>
      <w:r w:rsidRPr="00853BD9">
        <w:rPr>
          <w:rFonts w:ascii="Times New Roman" w:hAnsi="Times New Roman" w:cs="Times New Roman"/>
          <w:sz w:val="24"/>
          <w:szCs w:val="24"/>
        </w:rPr>
        <w:t xml:space="preserve">(Основание: </w:t>
      </w:r>
      <w:hyperlink r:id="rId57" w:history="1">
        <w:r w:rsidRPr="00853BD9">
          <w:rPr>
            <w:rStyle w:val="a4"/>
            <w:rFonts w:ascii="Times New Roman" w:hAnsi="Times New Roman"/>
            <w:sz w:val="24"/>
            <w:szCs w:val="24"/>
          </w:rPr>
          <w:t>Методические указания</w:t>
        </w:r>
      </w:hyperlink>
      <w:r w:rsidRPr="00853BD9">
        <w:rPr>
          <w:rFonts w:ascii="Times New Roman" w:hAnsi="Times New Roman" w:cs="Times New Roman"/>
          <w:sz w:val="24"/>
          <w:szCs w:val="24"/>
        </w:rPr>
        <w:t>, утвержденные Приказом N 52н)</w:t>
      </w:r>
    </w:p>
    <w:p w:rsidR="00080114" w:rsidRPr="00853BD9" w:rsidRDefault="00080114" w:rsidP="00853BD9">
      <w:pPr>
        <w:spacing w:line="360" w:lineRule="auto"/>
        <w:rPr>
          <w:rFonts w:ascii="Times New Roman" w:hAnsi="Times New Roman" w:cs="Times New Roman"/>
          <w:color w:val="000000"/>
        </w:rPr>
      </w:pPr>
    </w:p>
    <w:p w:rsidR="004652A0" w:rsidRPr="00853BD9" w:rsidRDefault="004652A0" w:rsidP="00853BD9">
      <w:pPr>
        <w:spacing w:line="360" w:lineRule="auto"/>
        <w:rPr>
          <w:rFonts w:ascii="Times New Roman" w:hAnsi="Times New Roman" w:cs="Times New Roman"/>
        </w:rPr>
      </w:pPr>
    </w:p>
    <w:p w:rsidR="007D52DD" w:rsidRPr="00853BD9" w:rsidRDefault="007D52DD" w:rsidP="00853BD9">
      <w:pPr>
        <w:spacing w:line="360" w:lineRule="auto"/>
        <w:rPr>
          <w:rFonts w:ascii="Times New Roman" w:hAnsi="Times New Roman" w:cs="Times New Roman"/>
        </w:rPr>
      </w:pPr>
    </w:p>
    <w:p w:rsidR="003E6E36" w:rsidRPr="00853BD9" w:rsidRDefault="00264225" w:rsidP="00853BD9">
      <w:pPr>
        <w:spacing w:line="360" w:lineRule="auto"/>
        <w:rPr>
          <w:rStyle w:val="a3"/>
          <w:rFonts w:ascii="Times New Roman" w:hAnsi="Times New Roman" w:cs="Times New Roman"/>
          <w:b w:val="0"/>
          <w:bCs/>
          <w:color w:val="000000" w:themeColor="text1"/>
        </w:rPr>
      </w:pPr>
      <w:r w:rsidRPr="00853BD9">
        <w:rPr>
          <w:rFonts w:ascii="Times New Roman" w:hAnsi="Times New Roman" w:cs="Times New Roman"/>
        </w:rPr>
        <w:t>2</w:t>
      </w:r>
      <w:r w:rsidR="003E6E36" w:rsidRPr="00853BD9">
        <w:rPr>
          <w:rFonts w:ascii="Times New Roman" w:hAnsi="Times New Roman" w:cs="Times New Roman"/>
        </w:rPr>
        <w:t>.</w:t>
      </w:r>
      <w:r w:rsidR="00FA401A">
        <w:rPr>
          <w:rFonts w:ascii="Times New Roman" w:hAnsi="Times New Roman" w:cs="Times New Roman"/>
        </w:rPr>
        <w:t>3</w:t>
      </w:r>
      <w:r w:rsidR="003E6E36" w:rsidRPr="00853BD9">
        <w:rPr>
          <w:rFonts w:ascii="Times New Roman" w:hAnsi="Times New Roman" w:cs="Times New Roman"/>
        </w:rPr>
        <w:t>. </w:t>
      </w:r>
      <w:r w:rsidR="0089207E" w:rsidRPr="00853BD9">
        <w:rPr>
          <w:rFonts w:ascii="Times New Roman" w:hAnsi="Times New Roman" w:cs="Times New Roman"/>
        </w:rPr>
        <w:t xml:space="preserve"> </w:t>
      </w:r>
      <w:r w:rsidR="0089207E" w:rsidRPr="00853BD9">
        <w:rPr>
          <w:rFonts w:ascii="Times New Roman" w:hAnsi="Times New Roman" w:cs="Times New Roman"/>
          <w:color w:val="000000" w:themeColor="text1"/>
        </w:rPr>
        <w:t>Унифицированная форма "Решение о признании объектов нефинансовых активов»</w:t>
      </w:r>
      <w:r w:rsidR="00592E3A" w:rsidRPr="00853BD9">
        <w:rPr>
          <w:rFonts w:ascii="Times New Roman" w:hAnsi="Times New Roman" w:cs="Times New Roman"/>
          <w:color w:val="000000" w:themeColor="text1"/>
        </w:rPr>
        <w:t>" (ф. 0510441) используется при</w:t>
      </w:r>
      <w:r w:rsidR="003E6E36" w:rsidRPr="00853BD9">
        <w:rPr>
          <w:rStyle w:val="a3"/>
          <w:rFonts w:ascii="Times New Roman" w:hAnsi="Times New Roman" w:cs="Times New Roman"/>
          <w:b w:val="0"/>
          <w:bCs/>
          <w:color w:val="000000" w:themeColor="text1"/>
        </w:rPr>
        <w:t xml:space="preserve"> приобретении </w:t>
      </w:r>
      <w:r w:rsidR="005E3B3B" w:rsidRPr="00853BD9">
        <w:rPr>
          <w:rStyle w:val="a3"/>
          <w:rFonts w:ascii="Times New Roman" w:hAnsi="Times New Roman" w:cs="Times New Roman"/>
          <w:b w:val="0"/>
          <w:bCs/>
          <w:color w:val="000000" w:themeColor="text1"/>
        </w:rPr>
        <w:t>объектов, нематериальных активов, материальных запасов для которых определяется срок эксплуатации и для непотребляем</w:t>
      </w:r>
      <w:r w:rsidR="00592E3A" w:rsidRPr="00853BD9">
        <w:rPr>
          <w:rStyle w:val="a3"/>
          <w:rFonts w:ascii="Times New Roman" w:hAnsi="Times New Roman" w:cs="Times New Roman"/>
          <w:b w:val="0"/>
          <w:bCs/>
          <w:color w:val="000000" w:themeColor="text1"/>
        </w:rPr>
        <w:t>ых материальных запасов.</w:t>
      </w:r>
    </w:p>
    <w:p w:rsidR="00592E3A" w:rsidRPr="00853BD9" w:rsidRDefault="00592E3A" w:rsidP="00853BD9">
      <w:pPr>
        <w:spacing w:line="360" w:lineRule="auto"/>
        <w:rPr>
          <w:rFonts w:ascii="Times New Roman" w:hAnsi="Times New Roman" w:cs="Times New Roman"/>
          <w:color w:val="000000" w:themeColor="text1"/>
          <w:highlight w:val="yellow"/>
        </w:rPr>
      </w:pPr>
      <w:r w:rsidRPr="00853BD9">
        <w:rPr>
          <w:rFonts w:ascii="Times New Roman" w:hAnsi="Times New Roman" w:cs="Times New Roman"/>
          <w:color w:val="000000" w:themeColor="text1"/>
        </w:rPr>
        <w:t>Данная форма оформляется при безвозмездном поступлении основных средств при условии наличия дополнительных расходов, связанных с их получением.</w:t>
      </w:r>
      <w:r w:rsidR="00853BD9">
        <w:rPr>
          <w:rFonts w:ascii="Times New Roman" w:hAnsi="Times New Roman" w:cs="Times New Roman"/>
          <w:color w:val="000000" w:themeColor="text1"/>
        </w:rPr>
        <w:t xml:space="preserve"> </w:t>
      </w:r>
      <w:r w:rsidR="00853BD9" w:rsidRPr="00853BD9">
        <w:rPr>
          <w:rFonts w:ascii="Times New Roman" w:hAnsi="Times New Roman" w:cs="Times New Roman"/>
          <w:color w:val="000000" w:themeColor="text1"/>
        </w:rPr>
        <w:t>(Приложение № 12)</w:t>
      </w:r>
    </w:p>
    <w:p w:rsidR="0089207E" w:rsidRPr="00853BD9" w:rsidRDefault="0089207E" w:rsidP="00853BD9">
      <w:pPr>
        <w:spacing w:line="360" w:lineRule="auto"/>
        <w:rPr>
          <w:rStyle w:val="a3"/>
          <w:rFonts w:ascii="Times New Roman" w:hAnsi="Times New Roman" w:cs="Times New Roman"/>
          <w:b w:val="0"/>
          <w:bCs/>
          <w:color w:val="000000" w:themeColor="text1"/>
        </w:rPr>
      </w:pPr>
      <w:r w:rsidRPr="00853BD9">
        <w:rPr>
          <w:rStyle w:val="a3"/>
          <w:rFonts w:ascii="Times New Roman" w:hAnsi="Times New Roman" w:cs="Times New Roman"/>
          <w:b w:val="0"/>
          <w:bCs/>
          <w:color w:val="000000" w:themeColor="text1"/>
        </w:rPr>
        <w:t>2.</w:t>
      </w:r>
      <w:r w:rsidR="00FA401A">
        <w:rPr>
          <w:rStyle w:val="a3"/>
          <w:rFonts w:ascii="Times New Roman" w:hAnsi="Times New Roman" w:cs="Times New Roman"/>
          <w:b w:val="0"/>
          <w:bCs/>
          <w:color w:val="000000" w:themeColor="text1"/>
        </w:rPr>
        <w:t>4</w:t>
      </w:r>
      <w:r w:rsidRPr="00853BD9">
        <w:rPr>
          <w:rStyle w:val="a3"/>
          <w:rFonts w:ascii="Times New Roman" w:hAnsi="Times New Roman" w:cs="Times New Roman"/>
          <w:b w:val="0"/>
          <w:bCs/>
          <w:color w:val="000000" w:themeColor="text1"/>
        </w:rPr>
        <w:t xml:space="preserve"> Унифицированная форма « Акт о приеме-передачи объектов НФА» (ф.</w:t>
      </w:r>
      <w:r w:rsidR="00FD3078" w:rsidRPr="00853BD9">
        <w:rPr>
          <w:rStyle w:val="a3"/>
          <w:rFonts w:ascii="Times New Roman" w:hAnsi="Times New Roman" w:cs="Times New Roman"/>
          <w:b w:val="0"/>
          <w:bCs/>
          <w:color w:val="000000" w:themeColor="text1"/>
        </w:rPr>
        <w:t xml:space="preserve"> </w:t>
      </w:r>
      <w:r w:rsidRPr="00853BD9">
        <w:rPr>
          <w:rStyle w:val="a3"/>
          <w:rFonts w:ascii="Times New Roman" w:hAnsi="Times New Roman" w:cs="Times New Roman"/>
          <w:b w:val="0"/>
          <w:bCs/>
          <w:color w:val="000000" w:themeColor="text1"/>
        </w:rPr>
        <w:t>0510448)</w:t>
      </w:r>
    </w:p>
    <w:p w:rsidR="0089207E" w:rsidRPr="00853BD9" w:rsidRDefault="0089207E" w:rsidP="00853BD9">
      <w:pPr>
        <w:spacing w:line="360" w:lineRule="auto"/>
        <w:rPr>
          <w:rFonts w:ascii="Times New Roman" w:hAnsi="Times New Roman" w:cs="Times New Roman"/>
          <w:b/>
          <w:bCs/>
          <w:color w:val="000000" w:themeColor="text1"/>
        </w:rPr>
      </w:pPr>
      <w:r w:rsidRPr="00853BD9">
        <w:rPr>
          <w:rFonts w:ascii="Times New Roman" w:hAnsi="Times New Roman" w:cs="Times New Roman"/>
          <w:bCs/>
          <w:color w:val="000000" w:themeColor="text1"/>
        </w:rPr>
        <w:t>- при безвозмездной передаче нефинансовых активов, в том числе контрагентам, не относящимся к бюджетной сфере ;</w:t>
      </w:r>
    </w:p>
    <w:p w:rsidR="0089207E" w:rsidRPr="00853BD9" w:rsidRDefault="0089207E" w:rsidP="00853BD9">
      <w:pPr>
        <w:spacing w:line="360" w:lineRule="auto"/>
        <w:rPr>
          <w:rFonts w:ascii="Times New Roman" w:hAnsi="Times New Roman" w:cs="Times New Roman"/>
          <w:b/>
          <w:bCs/>
          <w:color w:val="000000" w:themeColor="text1"/>
        </w:rPr>
      </w:pPr>
      <w:r w:rsidRPr="00853BD9">
        <w:rPr>
          <w:rFonts w:ascii="Times New Roman" w:hAnsi="Times New Roman" w:cs="Times New Roman"/>
          <w:bCs/>
          <w:color w:val="000000" w:themeColor="text1"/>
        </w:rPr>
        <w:t>- безвозмездном получении нематериальных активов от контрагентов, не относящихся к бюджетной сфере;</w:t>
      </w:r>
    </w:p>
    <w:p w:rsidR="0089207E" w:rsidRPr="00853BD9" w:rsidRDefault="0089207E" w:rsidP="00853BD9">
      <w:pPr>
        <w:spacing w:line="360" w:lineRule="auto"/>
        <w:rPr>
          <w:rFonts w:ascii="Times New Roman" w:hAnsi="Times New Roman" w:cs="Times New Roman"/>
          <w:bCs/>
          <w:color w:val="000000" w:themeColor="text1"/>
        </w:rPr>
      </w:pPr>
      <w:r w:rsidRPr="00853BD9">
        <w:rPr>
          <w:rFonts w:ascii="Times New Roman" w:hAnsi="Times New Roman" w:cs="Times New Roman"/>
          <w:bCs/>
          <w:color w:val="000000" w:themeColor="text1"/>
        </w:rPr>
        <w:t>- безвозмездном получении основных средств стоимостью свыше 10 000 рублей и объектов библиотечного фонда (независимо от стоимости) от контрагентов, не относящихся к бюджетной сфере;</w:t>
      </w:r>
    </w:p>
    <w:p w:rsidR="0089207E" w:rsidRPr="00853BD9" w:rsidRDefault="0089207E" w:rsidP="00853BD9">
      <w:pPr>
        <w:spacing w:line="360" w:lineRule="auto"/>
        <w:rPr>
          <w:rFonts w:ascii="Times New Roman" w:hAnsi="Times New Roman" w:cs="Times New Roman"/>
          <w:bCs/>
          <w:color w:val="000000" w:themeColor="text1"/>
        </w:rPr>
      </w:pPr>
      <w:r w:rsidRPr="00853BD9">
        <w:rPr>
          <w:rFonts w:ascii="Times New Roman" w:hAnsi="Times New Roman" w:cs="Times New Roman"/>
          <w:bCs/>
          <w:color w:val="000000" w:themeColor="text1"/>
        </w:rPr>
        <w:t>- передаче в пользование объектов, учтенных на балансовых и забалансовых счетах;</w:t>
      </w:r>
    </w:p>
    <w:p w:rsidR="0089207E" w:rsidRPr="00853BD9" w:rsidRDefault="0089207E" w:rsidP="00853BD9">
      <w:pPr>
        <w:spacing w:line="360" w:lineRule="auto"/>
        <w:rPr>
          <w:rStyle w:val="a3"/>
          <w:rFonts w:ascii="Times New Roman" w:hAnsi="Times New Roman" w:cs="Times New Roman"/>
          <w:b w:val="0"/>
          <w:bCs/>
          <w:color w:val="000000" w:themeColor="text1"/>
        </w:rPr>
      </w:pPr>
      <w:r w:rsidRPr="00853BD9">
        <w:rPr>
          <w:rStyle w:val="a3"/>
          <w:rFonts w:ascii="Times New Roman" w:hAnsi="Times New Roman" w:cs="Times New Roman"/>
          <w:b w:val="0"/>
          <w:bCs/>
          <w:color w:val="000000" w:themeColor="text1"/>
        </w:rPr>
        <w:t>2.</w:t>
      </w:r>
      <w:r w:rsidR="00FA401A">
        <w:rPr>
          <w:rStyle w:val="a3"/>
          <w:rFonts w:ascii="Times New Roman" w:hAnsi="Times New Roman" w:cs="Times New Roman"/>
          <w:b w:val="0"/>
          <w:bCs/>
          <w:color w:val="000000" w:themeColor="text1"/>
        </w:rPr>
        <w:t>5</w:t>
      </w:r>
      <w:r w:rsidRPr="00853BD9">
        <w:rPr>
          <w:rStyle w:val="a3"/>
          <w:rFonts w:ascii="Times New Roman" w:hAnsi="Times New Roman" w:cs="Times New Roman"/>
          <w:b w:val="0"/>
          <w:bCs/>
          <w:color w:val="000000" w:themeColor="text1"/>
        </w:rPr>
        <w:t xml:space="preserve"> «Акт о приёме-передаче объектов нефинансовых активов» (ф.0510452)</w:t>
      </w:r>
    </w:p>
    <w:p w:rsidR="0089207E" w:rsidRPr="00853BD9" w:rsidRDefault="0089207E" w:rsidP="00853BD9">
      <w:pPr>
        <w:spacing w:line="360" w:lineRule="auto"/>
        <w:rPr>
          <w:rStyle w:val="a3"/>
          <w:rFonts w:ascii="Times New Roman" w:hAnsi="Times New Roman" w:cs="Times New Roman"/>
          <w:b w:val="0"/>
          <w:bCs/>
          <w:color w:val="000000" w:themeColor="text1"/>
        </w:rPr>
      </w:pPr>
      <w:r w:rsidRPr="00853BD9">
        <w:rPr>
          <w:rStyle w:val="a3"/>
          <w:rFonts w:ascii="Times New Roman" w:hAnsi="Times New Roman" w:cs="Times New Roman"/>
          <w:b w:val="0"/>
          <w:bCs/>
          <w:color w:val="000000" w:themeColor="text1"/>
        </w:rPr>
        <w:t>Документ применяют в следующих случаях:</w:t>
      </w:r>
    </w:p>
    <w:p w:rsidR="0089207E" w:rsidRPr="00853BD9" w:rsidRDefault="0089207E" w:rsidP="00853BD9">
      <w:pPr>
        <w:spacing w:line="360" w:lineRule="auto"/>
        <w:rPr>
          <w:rStyle w:val="a3"/>
          <w:rFonts w:ascii="Times New Roman" w:hAnsi="Times New Roman" w:cs="Times New Roman"/>
          <w:b w:val="0"/>
          <w:bCs/>
          <w:color w:val="000000" w:themeColor="text1"/>
        </w:rPr>
      </w:pPr>
      <w:r w:rsidRPr="00853BD9">
        <w:rPr>
          <w:rStyle w:val="a3"/>
          <w:rFonts w:ascii="Times New Roman" w:hAnsi="Times New Roman" w:cs="Times New Roman"/>
          <w:b w:val="0"/>
          <w:bCs/>
          <w:color w:val="000000" w:themeColor="text1"/>
        </w:rPr>
        <w:t>-для оформления приёмки поставленных товаров, выполненных работ, оказанных услуг, предусмотренных договором, информация о котором не размещается в реестре контрактов на единой информационной системе в сфере закупок;</w:t>
      </w:r>
    </w:p>
    <w:p w:rsidR="007D52DD" w:rsidRPr="00853BD9" w:rsidRDefault="00853BD9" w:rsidP="00853BD9">
      <w:pPr>
        <w:spacing w:line="360" w:lineRule="auto"/>
        <w:rPr>
          <w:rFonts w:ascii="Times New Roman" w:hAnsi="Times New Roman" w:cs="Times New Roman"/>
          <w:bCs/>
          <w:color w:val="000000" w:themeColor="text1"/>
        </w:rPr>
      </w:pPr>
      <w:r>
        <w:rPr>
          <w:rStyle w:val="a3"/>
          <w:rFonts w:ascii="Times New Roman" w:hAnsi="Times New Roman" w:cs="Times New Roman"/>
          <w:b w:val="0"/>
          <w:bCs/>
          <w:color w:val="000000" w:themeColor="text1"/>
        </w:rPr>
        <w:t>-</w:t>
      </w:r>
      <w:r w:rsidR="0089207E" w:rsidRPr="00853BD9">
        <w:rPr>
          <w:rStyle w:val="a3"/>
          <w:rFonts w:ascii="Times New Roman" w:hAnsi="Times New Roman" w:cs="Times New Roman"/>
          <w:b w:val="0"/>
          <w:bCs/>
          <w:color w:val="000000" w:themeColor="text1"/>
        </w:rPr>
        <w:t>для оформления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(подрядчика)) и информации о транспортировке груза, возникающих в результате приёмки товаров, работ и услуг.</w:t>
      </w:r>
    </w:p>
    <w:p w:rsidR="003E6E36" w:rsidRPr="00853BD9" w:rsidRDefault="00264225" w:rsidP="00853BD9">
      <w:pPr>
        <w:spacing w:line="360" w:lineRule="auto"/>
        <w:rPr>
          <w:rFonts w:ascii="Times New Roman" w:hAnsi="Times New Roman" w:cs="Times New Roman"/>
        </w:rPr>
      </w:pPr>
      <w:r w:rsidRPr="00853BD9">
        <w:rPr>
          <w:rFonts w:ascii="Times New Roman" w:hAnsi="Times New Roman" w:cs="Times New Roman"/>
        </w:rPr>
        <w:t>2</w:t>
      </w:r>
      <w:r w:rsidR="00FD3078" w:rsidRPr="00853BD9">
        <w:rPr>
          <w:rFonts w:ascii="Times New Roman" w:hAnsi="Times New Roman" w:cs="Times New Roman"/>
        </w:rPr>
        <w:t>.</w:t>
      </w:r>
      <w:r w:rsidR="00FA401A">
        <w:rPr>
          <w:rFonts w:ascii="Times New Roman" w:hAnsi="Times New Roman" w:cs="Times New Roman"/>
        </w:rPr>
        <w:t>6</w:t>
      </w:r>
      <w:r w:rsidR="003E6E36" w:rsidRPr="00853BD9">
        <w:rPr>
          <w:rFonts w:ascii="Times New Roman" w:hAnsi="Times New Roman" w:cs="Times New Roman"/>
        </w:rPr>
        <w:t>. Унифицированная форма "Приходный ордер на приемку материальных ценностей (нефинансовых активов) " (</w:t>
      </w:r>
      <w:r w:rsidR="003E6E36" w:rsidRPr="00853BD9">
        <w:rPr>
          <w:rStyle w:val="a4"/>
          <w:rFonts w:ascii="Times New Roman" w:hAnsi="Times New Roman"/>
          <w:b w:val="0"/>
          <w:color w:val="000000" w:themeColor="text1"/>
        </w:rPr>
        <w:t>ф. 0504207</w:t>
      </w:r>
      <w:r w:rsidR="003E6E36" w:rsidRPr="00853BD9">
        <w:rPr>
          <w:rFonts w:ascii="Times New Roman" w:hAnsi="Times New Roman" w:cs="Times New Roman"/>
        </w:rPr>
        <w:t>) используется при:</w:t>
      </w:r>
    </w:p>
    <w:p w:rsidR="003E6E36" w:rsidRPr="00853BD9" w:rsidRDefault="003E6E36" w:rsidP="00853BD9">
      <w:pPr>
        <w:spacing w:line="360" w:lineRule="auto"/>
        <w:rPr>
          <w:rFonts w:ascii="Times New Roman" w:hAnsi="Times New Roman" w:cs="Times New Roman"/>
          <w:b/>
        </w:rPr>
      </w:pPr>
      <w:r w:rsidRPr="00853BD9">
        <w:rPr>
          <w:rStyle w:val="a3"/>
          <w:rFonts w:ascii="Times New Roman" w:hAnsi="Times New Roman" w:cs="Times New Roman"/>
          <w:b w:val="0"/>
          <w:bCs/>
        </w:rPr>
        <w:t>- приобретении материальных запасов;</w:t>
      </w:r>
    </w:p>
    <w:p w:rsidR="003E6E36" w:rsidRPr="00853BD9" w:rsidRDefault="003E6E36" w:rsidP="00853BD9">
      <w:pPr>
        <w:spacing w:line="360" w:lineRule="auto"/>
        <w:rPr>
          <w:rFonts w:ascii="Times New Roman" w:hAnsi="Times New Roman" w:cs="Times New Roman"/>
          <w:b/>
        </w:rPr>
      </w:pPr>
      <w:r w:rsidRPr="00853BD9">
        <w:rPr>
          <w:rStyle w:val="a3"/>
          <w:rFonts w:ascii="Times New Roman" w:hAnsi="Times New Roman" w:cs="Times New Roman"/>
          <w:b w:val="0"/>
          <w:bCs/>
        </w:rPr>
        <w:t>- приобретении основных средств</w:t>
      </w:r>
      <w:r w:rsidR="003E7C76" w:rsidRPr="00853BD9">
        <w:rPr>
          <w:rStyle w:val="a3"/>
          <w:rFonts w:ascii="Times New Roman" w:hAnsi="Times New Roman" w:cs="Times New Roman"/>
          <w:b w:val="0"/>
          <w:bCs/>
        </w:rPr>
        <w:t>;</w:t>
      </w:r>
    </w:p>
    <w:p w:rsidR="003E6E36" w:rsidRPr="00853BD9" w:rsidRDefault="003E6E36" w:rsidP="00853BD9">
      <w:pPr>
        <w:spacing w:line="360" w:lineRule="auto"/>
        <w:rPr>
          <w:rFonts w:ascii="Times New Roman" w:hAnsi="Times New Roman" w:cs="Times New Roman"/>
          <w:b/>
        </w:rPr>
      </w:pPr>
      <w:r w:rsidRPr="00853BD9">
        <w:rPr>
          <w:rStyle w:val="a3"/>
          <w:rFonts w:ascii="Times New Roman" w:hAnsi="Times New Roman" w:cs="Times New Roman"/>
          <w:b w:val="0"/>
          <w:bCs/>
        </w:rPr>
        <w:t>- безвозмездном поступлении материальных запасов;</w:t>
      </w:r>
    </w:p>
    <w:p w:rsidR="007D52DD" w:rsidRPr="00853BD9" w:rsidRDefault="003E6E36" w:rsidP="00853BD9">
      <w:pPr>
        <w:spacing w:line="360" w:lineRule="auto"/>
        <w:rPr>
          <w:rFonts w:ascii="Times New Roman" w:hAnsi="Times New Roman" w:cs="Times New Roman"/>
          <w:b/>
        </w:rPr>
      </w:pPr>
      <w:r w:rsidRPr="00853BD9">
        <w:rPr>
          <w:rStyle w:val="a3"/>
          <w:rFonts w:ascii="Times New Roman" w:hAnsi="Times New Roman" w:cs="Times New Roman"/>
          <w:b w:val="0"/>
          <w:bCs/>
        </w:rPr>
        <w:t>- безвозмездном поступлении основных средств стоимостью менее 10 000 рублей включительно</w:t>
      </w:r>
      <w:r w:rsidR="00BC7644" w:rsidRPr="00853BD9">
        <w:rPr>
          <w:rStyle w:val="a3"/>
          <w:rFonts w:ascii="Times New Roman" w:hAnsi="Times New Roman" w:cs="Times New Roman"/>
          <w:b w:val="0"/>
          <w:bCs/>
        </w:rPr>
        <w:t>.</w:t>
      </w:r>
    </w:p>
    <w:p w:rsidR="003E6E36" w:rsidRPr="00853BD9" w:rsidRDefault="00264225" w:rsidP="00853BD9">
      <w:pPr>
        <w:spacing w:line="360" w:lineRule="auto"/>
        <w:rPr>
          <w:rFonts w:ascii="Times New Roman" w:hAnsi="Times New Roman" w:cs="Times New Roman"/>
        </w:rPr>
      </w:pPr>
      <w:r w:rsidRPr="00853BD9">
        <w:rPr>
          <w:rFonts w:ascii="Times New Roman" w:hAnsi="Times New Roman" w:cs="Times New Roman"/>
        </w:rPr>
        <w:t>2</w:t>
      </w:r>
      <w:r w:rsidR="003E6E36" w:rsidRPr="00853BD9">
        <w:rPr>
          <w:rFonts w:ascii="Times New Roman" w:hAnsi="Times New Roman" w:cs="Times New Roman"/>
        </w:rPr>
        <w:t>.</w:t>
      </w:r>
      <w:r w:rsidR="00FA401A">
        <w:rPr>
          <w:rFonts w:ascii="Times New Roman" w:hAnsi="Times New Roman" w:cs="Times New Roman"/>
        </w:rPr>
        <w:t>7</w:t>
      </w:r>
      <w:r w:rsidR="003E6E36" w:rsidRPr="00853BD9">
        <w:rPr>
          <w:rFonts w:ascii="Times New Roman" w:hAnsi="Times New Roman" w:cs="Times New Roman"/>
        </w:rPr>
        <w:t xml:space="preserve">. При ведении Инвентарной карточки </w:t>
      </w:r>
      <w:r w:rsidR="00FD3078" w:rsidRPr="00853BD9">
        <w:rPr>
          <w:rFonts w:ascii="Times New Roman" w:hAnsi="Times New Roman" w:cs="Times New Roman"/>
        </w:rPr>
        <w:t>(ф.0509215</w:t>
      </w:r>
      <w:r w:rsidR="003E6E36" w:rsidRPr="00853BD9">
        <w:rPr>
          <w:rFonts w:ascii="Times New Roman" w:hAnsi="Times New Roman" w:cs="Times New Roman"/>
        </w:rPr>
        <w:t>) в виде электронного документа (регистра), копии формируются на бумажных носителях:</w:t>
      </w:r>
    </w:p>
    <w:p w:rsidR="003E6E36" w:rsidRPr="00853BD9" w:rsidRDefault="003E6E36" w:rsidP="00853BD9">
      <w:pPr>
        <w:spacing w:line="360" w:lineRule="auto"/>
        <w:rPr>
          <w:rFonts w:ascii="Times New Roman" w:hAnsi="Times New Roman" w:cs="Times New Roman"/>
          <w:b/>
        </w:rPr>
      </w:pPr>
      <w:r w:rsidRPr="00853BD9">
        <w:rPr>
          <w:rStyle w:val="a3"/>
          <w:rFonts w:ascii="Times New Roman" w:hAnsi="Times New Roman" w:cs="Times New Roman"/>
          <w:b w:val="0"/>
          <w:bCs/>
        </w:rPr>
        <w:t>- при закрытии Инвентарной карточки (выбытии инвентарного объекта),</w:t>
      </w:r>
    </w:p>
    <w:p w:rsidR="00FD3078" w:rsidRPr="00853BD9" w:rsidRDefault="003E6E36" w:rsidP="00853BD9">
      <w:pPr>
        <w:spacing w:line="360" w:lineRule="auto"/>
        <w:rPr>
          <w:rStyle w:val="a3"/>
          <w:rFonts w:ascii="Times New Roman" w:hAnsi="Times New Roman" w:cs="Times New Roman"/>
          <w:b w:val="0"/>
          <w:bCs/>
        </w:rPr>
      </w:pPr>
      <w:r w:rsidRPr="00853BD9">
        <w:rPr>
          <w:rStyle w:val="a3"/>
          <w:rFonts w:ascii="Times New Roman" w:hAnsi="Times New Roman" w:cs="Times New Roman"/>
          <w:b w:val="0"/>
          <w:bCs/>
        </w:rPr>
        <w:t>- по требованию органов, осуществляющих контроль в соответствии с законодательством Российской Федерации, суда и прокуратуры</w:t>
      </w:r>
      <w:r w:rsidR="00FD3078" w:rsidRPr="00853BD9">
        <w:rPr>
          <w:rStyle w:val="a3"/>
          <w:rFonts w:ascii="Times New Roman" w:hAnsi="Times New Roman" w:cs="Times New Roman"/>
          <w:b w:val="0"/>
          <w:bCs/>
        </w:rPr>
        <w:t>.</w:t>
      </w:r>
    </w:p>
    <w:p w:rsidR="00FD3078" w:rsidRDefault="00FD3078" w:rsidP="00853BD9">
      <w:pPr>
        <w:spacing w:line="360" w:lineRule="auto"/>
        <w:rPr>
          <w:rFonts w:ascii="Times New Roman" w:hAnsi="Times New Roman" w:cs="Times New Roman"/>
          <w:color w:val="000000"/>
          <w:shd w:val="clear" w:color="auto" w:fill="FFFFFF"/>
        </w:rPr>
      </w:pPr>
      <w:r w:rsidRPr="00853BD9">
        <w:rPr>
          <w:rStyle w:val="a3"/>
          <w:rFonts w:ascii="Times New Roman" w:hAnsi="Times New Roman" w:cs="Times New Roman"/>
          <w:b w:val="0"/>
          <w:bCs/>
        </w:rPr>
        <w:t>2.</w:t>
      </w:r>
      <w:r w:rsidR="00FA401A">
        <w:rPr>
          <w:rStyle w:val="a3"/>
          <w:rFonts w:ascii="Times New Roman" w:hAnsi="Times New Roman" w:cs="Times New Roman"/>
          <w:b w:val="0"/>
          <w:bCs/>
        </w:rPr>
        <w:t>8</w:t>
      </w:r>
      <w:r w:rsidRPr="00853BD9">
        <w:rPr>
          <w:rStyle w:val="a3"/>
          <w:rFonts w:ascii="Times New Roman" w:hAnsi="Times New Roman" w:cs="Times New Roman"/>
          <w:b w:val="0"/>
          <w:bCs/>
        </w:rPr>
        <w:t xml:space="preserve"> </w:t>
      </w:r>
      <w:r w:rsidRPr="00853BD9">
        <w:rPr>
          <w:rFonts w:ascii="Times New Roman" w:hAnsi="Times New Roman" w:cs="Times New Roman"/>
        </w:rPr>
        <w:t>При</w:t>
      </w:r>
      <w:r w:rsidR="003E7C76" w:rsidRPr="00853BD9">
        <w:rPr>
          <w:rFonts w:ascii="Times New Roman" w:hAnsi="Times New Roman" w:cs="Times New Roman"/>
          <w:color w:val="000000"/>
          <w:shd w:val="clear" w:color="auto" w:fill="FFFFFF"/>
        </w:rPr>
        <w:t xml:space="preserve"> проведении мероприятий по утилизации или уничтожению имущества, в отношении которого принято решение о списании (прекращении эксплуатации) оформляется </w:t>
      </w:r>
      <w:r w:rsidRPr="00853BD9">
        <w:rPr>
          <w:rFonts w:ascii="Times New Roman" w:hAnsi="Times New Roman" w:cs="Times New Roman"/>
        </w:rPr>
        <w:t>«Акт об утилизации материальных ценностей» (ф. 0510435)</w:t>
      </w:r>
      <w:r w:rsidR="003E7C76" w:rsidRPr="00853BD9">
        <w:rPr>
          <w:rFonts w:ascii="Times New Roman" w:hAnsi="Times New Roman" w:cs="Times New Roman"/>
        </w:rPr>
        <w:t>.</w:t>
      </w:r>
      <w:r w:rsidR="003E7C76" w:rsidRPr="00853BD9">
        <w:rPr>
          <w:rFonts w:ascii="Times New Roman" w:hAnsi="Times New Roman" w:cs="Times New Roman"/>
          <w:color w:val="000000"/>
          <w:shd w:val="clear" w:color="auto" w:fill="FFFFFF"/>
        </w:rPr>
        <w:t xml:space="preserve"> </w:t>
      </w:r>
    </w:p>
    <w:p w:rsidR="007D52DD" w:rsidRPr="00853BD9" w:rsidRDefault="00264225" w:rsidP="00853BD9">
      <w:pPr>
        <w:spacing w:line="360" w:lineRule="auto"/>
        <w:rPr>
          <w:rFonts w:ascii="Times New Roman" w:hAnsi="Times New Roman" w:cs="Times New Roman"/>
          <w:color w:val="000000" w:themeColor="text1"/>
        </w:rPr>
      </w:pPr>
      <w:bookmarkStart w:id="5" w:name="sub_189"/>
      <w:r w:rsidRPr="00853BD9">
        <w:rPr>
          <w:rFonts w:ascii="Times New Roman" w:hAnsi="Times New Roman" w:cs="Times New Roman"/>
          <w:color w:val="000000" w:themeColor="text1"/>
        </w:rPr>
        <w:t>2</w:t>
      </w:r>
      <w:r w:rsidR="003E6E36" w:rsidRPr="00853BD9">
        <w:rPr>
          <w:rFonts w:ascii="Times New Roman" w:hAnsi="Times New Roman" w:cs="Times New Roman"/>
          <w:color w:val="000000" w:themeColor="text1"/>
        </w:rPr>
        <w:t>.</w:t>
      </w:r>
      <w:r w:rsidR="00FA401A">
        <w:rPr>
          <w:rFonts w:ascii="Times New Roman" w:hAnsi="Times New Roman" w:cs="Times New Roman"/>
          <w:color w:val="000000" w:themeColor="text1"/>
        </w:rPr>
        <w:t>9</w:t>
      </w:r>
      <w:r w:rsidR="003E6E36" w:rsidRPr="00853BD9">
        <w:rPr>
          <w:rFonts w:ascii="Times New Roman" w:hAnsi="Times New Roman" w:cs="Times New Roman"/>
          <w:color w:val="000000" w:themeColor="text1"/>
        </w:rPr>
        <w:t>. Унифицированная форма "Ведомость выдачи материальных ценностей на нужды учреждения" (</w:t>
      </w:r>
      <w:hyperlink r:id="rId58" w:history="1">
        <w:r w:rsidR="003E6E36" w:rsidRPr="00853BD9">
          <w:rPr>
            <w:rStyle w:val="a4"/>
            <w:rFonts w:ascii="Times New Roman" w:hAnsi="Times New Roman"/>
            <w:b w:val="0"/>
            <w:color w:val="000000" w:themeColor="text1"/>
          </w:rPr>
          <w:t>ф. 0504210</w:t>
        </w:r>
      </w:hyperlink>
      <w:r w:rsidR="003E6E36" w:rsidRPr="00853BD9">
        <w:rPr>
          <w:rFonts w:ascii="Times New Roman" w:hAnsi="Times New Roman" w:cs="Times New Roman"/>
          <w:color w:val="000000" w:themeColor="text1"/>
        </w:rPr>
        <w:t xml:space="preserve">) </w:t>
      </w:r>
      <w:r w:rsidR="003E7C76" w:rsidRPr="00853BD9">
        <w:rPr>
          <w:rFonts w:ascii="Times New Roman" w:hAnsi="Times New Roman" w:cs="Times New Roman"/>
          <w:color w:val="000000" w:themeColor="text1"/>
        </w:rPr>
        <w:t xml:space="preserve">не </w:t>
      </w:r>
      <w:r w:rsidR="003E6E36" w:rsidRPr="00853BD9">
        <w:rPr>
          <w:rFonts w:ascii="Times New Roman" w:hAnsi="Times New Roman" w:cs="Times New Roman"/>
          <w:color w:val="000000" w:themeColor="text1"/>
        </w:rPr>
        <w:t>используется</w:t>
      </w:r>
      <w:r w:rsidR="003E7C76" w:rsidRPr="00853BD9">
        <w:rPr>
          <w:rFonts w:ascii="Times New Roman" w:hAnsi="Times New Roman" w:cs="Times New Roman"/>
          <w:color w:val="000000" w:themeColor="text1"/>
        </w:rPr>
        <w:t>.</w:t>
      </w:r>
      <w:bookmarkEnd w:id="5"/>
    </w:p>
    <w:p w:rsidR="003E6E36" w:rsidRPr="00853BD9" w:rsidRDefault="00264225" w:rsidP="00853BD9">
      <w:pPr>
        <w:spacing w:line="360" w:lineRule="auto"/>
        <w:rPr>
          <w:rFonts w:ascii="Times New Roman" w:hAnsi="Times New Roman" w:cs="Times New Roman"/>
          <w:color w:val="000000" w:themeColor="text1"/>
        </w:rPr>
      </w:pPr>
      <w:bookmarkStart w:id="6" w:name="sub_1810"/>
      <w:r w:rsidRPr="00853BD9">
        <w:rPr>
          <w:rFonts w:ascii="Times New Roman" w:hAnsi="Times New Roman" w:cs="Times New Roman"/>
          <w:color w:val="000000" w:themeColor="text1"/>
        </w:rPr>
        <w:t>2</w:t>
      </w:r>
      <w:r w:rsidR="003E6E36" w:rsidRPr="00853BD9">
        <w:rPr>
          <w:rFonts w:ascii="Times New Roman" w:hAnsi="Times New Roman" w:cs="Times New Roman"/>
          <w:color w:val="000000" w:themeColor="text1"/>
        </w:rPr>
        <w:t>.</w:t>
      </w:r>
      <w:r w:rsidR="00FA401A">
        <w:rPr>
          <w:rFonts w:ascii="Times New Roman" w:hAnsi="Times New Roman" w:cs="Times New Roman"/>
          <w:color w:val="000000" w:themeColor="text1"/>
        </w:rPr>
        <w:t>10</w:t>
      </w:r>
      <w:r w:rsidR="003E6E36" w:rsidRPr="00853BD9">
        <w:rPr>
          <w:rFonts w:ascii="Times New Roman" w:hAnsi="Times New Roman" w:cs="Times New Roman"/>
          <w:color w:val="000000" w:themeColor="text1"/>
        </w:rPr>
        <w:t>. Унифицированная форма "Акт о списании материальных запасов" (</w:t>
      </w:r>
      <w:r w:rsidR="00FD3078" w:rsidRPr="00853BD9">
        <w:rPr>
          <w:rFonts w:ascii="Times New Roman" w:hAnsi="Times New Roman" w:cs="Times New Roman"/>
          <w:color w:val="000000" w:themeColor="text1"/>
        </w:rPr>
        <w:t>ф. 0510460</w:t>
      </w:r>
      <w:r w:rsidR="003E6E36" w:rsidRPr="00853BD9">
        <w:rPr>
          <w:rFonts w:ascii="Times New Roman" w:hAnsi="Times New Roman" w:cs="Times New Roman"/>
          <w:color w:val="000000" w:themeColor="text1"/>
        </w:rPr>
        <w:t>) используется при:</w:t>
      </w:r>
    </w:p>
    <w:bookmarkEnd w:id="6"/>
    <w:p w:rsidR="003E6E36" w:rsidRPr="00FD3078" w:rsidRDefault="003E6E36" w:rsidP="008F56CB">
      <w:pPr>
        <w:spacing w:line="360" w:lineRule="auto"/>
        <w:rPr>
          <w:b/>
          <w:color w:val="000000" w:themeColor="text1"/>
        </w:rPr>
      </w:pPr>
      <w:r w:rsidRPr="00FD3078">
        <w:rPr>
          <w:rStyle w:val="a3"/>
          <w:b w:val="0"/>
          <w:bCs/>
          <w:color w:val="000000" w:themeColor="text1"/>
        </w:rPr>
        <w:t>- списании на нужды учреждения нормируемых материальных запасов  строительных материалов, горюче-смазочных материалов и ин</w:t>
      </w:r>
      <w:r w:rsidR="00F45695" w:rsidRPr="00FD3078">
        <w:rPr>
          <w:rStyle w:val="a3"/>
          <w:b w:val="0"/>
          <w:bCs/>
          <w:color w:val="000000" w:themeColor="text1"/>
        </w:rPr>
        <w:t>ых материальных запасов</w:t>
      </w:r>
      <w:r w:rsidRPr="00FD3078">
        <w:rPr>
          <w:rStyle w:val="a3"/>
          <w:b w:val="0"/>
          <w:bCs/>
          <w:color w:val="000000" w:themeColor="text1"/>
        </w:rPr>
        <w:t>;</w:t>
      </w:r>
    </w:p>
    <w:p w:rsidR="003E6E36" w:rsidRPr="00FD3078" w:rsidRDefault="003E6E36" w:rsidP="008F56CB">
      <w:pPr>
        <w:spacing w:line="360" w:lineRule="auto"/>
        <w:rPr>
          <w:b/>
          <w:color w:val="000000" w:themeColor="text1"/>
        </w:rPr>
      </w:pPr>
      <w:r w:rsidRPr="00FD3078">
        <w:rPr>
          <w:rStyle w:val="a3"/>
          <w:b w:val="0"/>
          <w:bCs/>
          <w:color w:val="000000" w:themeColor="text1"/>
        </w:rPr>
        <w:t>- списании запасных частей стоимостью свыше 10 000 рублей;</w:t>
      </w:r>
    </w:p>
    <w:p w:rsidR="007D52DD" w:rsidRPr="00FD3078" w:rsidRDefault="003E6E36" w:rsidP="00FD3078">
      <w:pPr>
        <w:spacing w:line="360" w:lineRule="auto"/>
        <w:rPr>
          <w:bCs/>
          <w:color w:val="000000" w:themeColor="text1"/>
        </w:rPr>
      </w:pPr>
      <w:r w:rsidRPr="00FD3078">
        <w:rPr>
          <w:rStyle w:val="a3"/>
          <w:b w:val="0"/>
          <w:bCs/>
          <w:color w:val="000000" w:themeColor="text1"/>
        </w:rPr>
        <w:t>- списании материальных запасов, пришедших в негодность вследствие физического износа или вследствие стихийных бедствий, иных бедствий, природного явления, катастрофы</w:t>
      </w:r>
      <w:r w:rsidR="00A03FED" w:rsidRPr="00FD3078">
        <w:rPr>
          <w:rStyle w:val="a3"/>
          <w:b w:val="0"/>
          <w:bCs/>
          <w:color w:val="000000" w:themeColor="text1"/>
        </w:rPr>
        <w:t>.</w:t>
      </w:r>
    </w:p>
    <w:p w:rsidR="00FD3078" w:rsidRPr="00FD3078" w:rsidRDefault="00264225" w:rsidP="00FD3078">
      <w:pPr>
        <w:spacing w:line="360" w:lineRule="auto"/>
      </w:pPr>
      <w:r>
        <w:t>2</w:t>
      </w:r>
      <w:r w:rsidR="003E6E36">
        <w:t>.</w:t>
      </w:r>
      <w:r w:rsidR="00FD3078">
        <w:t>1</w:t>
      </w:r>
      <w:r w:rsidR="00FA401A">
        <w:t>1</w:t>
      </w:r>
      <w:r w:rsidR="003E6E36">
        <w:t>. </w:t>
      </w:r>
      <w:r w:rsidR="00FD3078" w:rsidRPr="00FD3078">
        <w:t>Унифицированная форма "Акт о списании нефинансовых активов" (</w:t>
      </w:r>
      <w:hyperlink r:id="rId59" w:history="1">
        <w:r w:rsidR="00FD3078" w:rsidRPr="00FD3078">
          <w:rPr>
            <w:rStyle w:val="a4"/>
            <w:rFonts w:cs="Times New Roman CYR"/>
            <w:b w:val="0"/>
            <w:color w:val="000000" w:themeColor="text1"/>
          </w:rPr>
          <w:t>ф. 05</w:t>
        </w:r>
      </w:hyperlink>
      <w:r w:rsidR="00FD3078" w:rsidRPr="00FD3078">
        <w:rPr>
          <w:color w:val="000000" w:themeColor="text1"/>
        </w:rPr>
        <w:t>10454</w:t>
      </w:r>
      <w:r w:rsidR="00FD3078" w:rsidRPr="00FD3078">
        <w:t>) используется при:</w:t>
      </w:r>
    </w:p>
    <w:p w:rsidR="007D52DD" w:rsidRPr="00FD3078" w:rsidRDefault="00FD3078" w:rsidP="00FD3078">
      <w:pPr>
        <w:spacing w:line="360" w:lineRule="auto"/>
        <w:rPr>
          <w:bCs/>
          <w:color w:val="26282F"/>
        </w:rPr>
      </w:pPr>
      <w:r w:rsidRPr="00FD3078">
        <w:rPr>
          <w:rStyle w:val="a3"/>
          <w:b w:val="0"/>
          <w:bCs/>
        </w:rPr>
        <w:t>- списании основных средств</w:t>
      </w:r>
      <w:r>
        <w:rPr>
          <w:rStyle w:val="a3"/>
          <w:b w:val="0"/>
          <w:bCs/>
        </w:rPr>
        <w:t xml:space="preserve">    </w:t>
      </w:r>
    </w:p>
    <w:p w:rsidR="003E6E36" w:rsidRDefault="00FD3078" w:rsidP="008F56CB">
      <w:pPr>
        <w:spacing w:line="360" w:lineRule="auto"/>
      </w:pPr>
      <w:bookmarkStart w:id="7" w:name="sub_10010"/>
      <w:r>
        <w:t>2.1</w:t>
      </w:r>
      <w:r w:rsidR="00FA401A">
        <w:t>2</w:t>
      </w:r>
      <w:r>
        <w:t>.</w:t>
      </w:r>
      <w:r w:rsidR="003E6E36">
        <w:t> Обеспечение достоверности данных бухгалтерского учета и годовой бухгалтерской (финансовой) отчетности достигается путем инвентаризации активов и обязательств.</w:t>
      </w:r>
    </w:p>
    <w:bookmarkEnd w:id="7"/>
    <w:p w:rsidR="003E6E36" w:rsidRPr="00853BD9" w:rsidRDefault="003E6E36" w:rsidP="008F56CB">
      <w:pPr>
        <w:spacing w:line="360" w:lineRule="auto"/>
      </w:pPr>
      <w:r>
        <w:t>Инвентаризации проводятся согласно Положению об инвентаризации</w:t>
      </w:r>
      <w:r w:rsidRPr="00853BD9">
        <w:t>.</w:t>
      </w:r>
      <w:r w:rsidR="00853BD9">
        <w:t>( Приложение № 8</w:t>
      </w:r>
      <w:r w:rsidR="00462E8A" w:rsidRPr="00853BD9">
        <w:t>)</w:t>
      </w:r>
    </w:p>
    <w:p w:rsidR="003E6E36" w:rsidRPr="00A03FED" w:rsidRDefault="003E6E36" w:rsidP="008F56CB">
      <w:pPr>
        <w:spacing w:line="360" w:lineRule="auto"/>
        <w:rPr>
          <w:b/>
        </w:rPr>
      </w:pPr>
      <w:r>
        <w:t xml:space="preserve">В отношении нефинансовых активов проведение инвентаризационных процедур в целях подтверждения достоверности показателей годовой отчетности не могут быть начаты ранее </w:t>
      </w:r>
      <w:r>
        <w:rPr>
          <w:rStyle w:val="a3"/>
          <w:bCs/>
        </w:rPr>
        <w:t xml:space="preserve"> </w:t>
      </w:r>
      <w:r w:rsidRPr="00A03FED">
        <w:rPr>
          <w:rStyle w:val="a3"/>
          <w:b w:val="0"/>
          <w:bCs/>
        </w:rPr>
        <w:t xml:space="preserve">1 </w:t>
      </w:r>
      <w:r w:rsidR="00F45695" w:rsidRPr="00A03FED">
        <w:rPr>
          <w:rStyle w:val="a3"/>
          <w:b w:val="0"/>
          <w:bCs/>
        </w:rPr>
        <w:t>но</w:t>
      </w:r>
      <w:r w:rsidRPr="00A03FED">
        <w:rPr>
          <w:rStyle w:val="a3"/>
          <w:b w:val="0"/>
          <w:bCs/>
        </w:rPr>
        <w:t>ября</w:t>
      </w:r>
      <w:r w:rsidRPr="00A03FED">
        <w:rPr>
          <w:b/>
        </w:rPr>
        <w:t>.</w:t>
      </w:r>
    </w:p>
    <w:p w:rsidR="003E6E36" w:rsidRDefault="003E6E36" w:rsidP="008F56CB">
      <w:pPr>
        <w:spacing w:line="360" w:lineRule="auto"/>
      </w:pPr>
      <w:r>
        <w:t>Оценка соответствия объектов учета понятию "Актив" проводится</w:t>
      </w:r>
    </w:p>
    <w:p w:rsidR="003E6E36" w:rsidRPr="00C44C23" w:rsidRDefault="003E6E36" w:rsidP="00FD3078">
      <w:pPr>
        <w:spacing w:line="360" w:lineRule="auto"/>
        <w:rPr>
          <w:rFonts w:ascii="Times New Roman" w:hAnsi="Times New Roman" w:cs="Times New Roman"/>
          <w:b/>
        </w:rPr>
      </w:pPr>
      <w:r w:rsidRPr="00A03FED">
        <w:rPr>
          <w:rStyle w:val="a3"/>
          <w:b w:val="0"/>
          <w:bCs/>
        </w:rPr>
        <w:t xml:space="preserve">- при годовой </w:t>
      </w:r>
      <w:r w:rsidRPr="00C44C23">
        <w:rPr>
          <w:rStyle w:val="a3"/>
          <w:rFonts w:ascii="Times New Roman" w:hAnsi="Times New Roman" w:cs="Times New Roman"/>
          <w:b w:val="0"/>
          <w:bCs/>
        </w:rPr>
        <w:t>инвентаризации, проводимой в целях составления годовой отчетности</w:t>
      </w:r>
      <w:r w:rsidR="00FD3078" w:rsidRPr="00C44C23">
        <w:rPr>
          <w:rFonts w:ascii="Times New Roman" w:hAnsi="Times New Roman" w:cs="Times New Roman"/>
          <w:b/>
        </w:rPr>
        <w:t>.</w:t>
      </w:r>
    </w:p>
    <w:p w:rsidR="00C44C23" w:rsidRPr="00385DA8" w:rsidRDefault="00C44C23" w:rsidP="00C44C23">
      <w:pPr>
        <w:spacing w:line="360" w:lineRule="auto"/>
        <w:rPr>
          <w:rFonts w:ascii="Times New Roman" w:hAnsi="Times New Roman" w:cs="Times New Roman"/>
        </w:rPr>
      </w:pPr>
      <w:r w:rsidRPr="00853BD9">
        <w:rPr>
          <w:rFonts w:ascii="Times New Roman" w:hAnsi="Times New Roman" w:cs="Times New Roman"/>
        </w:rPr>
        <w:t>2.1</w:t>
      </w:r>
      <w:r w:rsidR="00FA401A">
        <w:rPr>
          <w:rFonts w:ascii="Times New Roman" w:hAnsi="Times New Roman" w:cs="Times New Roman"/>
        </w:rPr>
        <w:t>3</w:t>
      </w:r>
      <w:r w:rsidRPr="00853BD9">
        <w:rPr>
          <w:rFonts w:ascii="Times New Roman" w:hAnsi="Times New Roman" w:cs="Times New Roman"/>
        </w:rPr>
        <w:t xml:space="preserve">. Унифицированная форма « </w:t>
      </w:r>
      <w:r w:rsidRPr="00853BD9">
        <w:rPr>
          <w:rFonts w:ascii="Times New Roman" w:eastAsia="Times New Roman" w:hAnsi="Times New Roman" w:cs="Times New Roman"/>
          <w:color w:val="212529"/>
        </w:rPr>
        <w:t xml:space="preserve">Акта сверки </w:t>
      </w:r>
      <w:r w:rsidRPr="00853BD9">
        <w:rPr>
          <w:rFonts w:ascii="Times New Roman" w:eastAsia="Times New Roman" w:hAnsi="Times New Roman" w:cs="Times New Roman"/>
        </w:rPr>
        <w:t>расчетов » (</w:t>
      </w:r>
      <w:hyperlink r:id="rId60" w:anchor="block_2029" w:history="1">
        <w:r w:rsidRPr="00853BD9">
          <w:rPr>
            <w:rFonts w:ascii="Times New Roman" w:eastAsia="Times New Roman" w:hAnsi="Times New Roman" w:cs="Times New Roman"/>
            <w:u w:val="single"/>
          </w:rPr>
          <w:t>ф. 0510477</w:t>
        </w:r>
      </w:hyperlink>
      <w:r w:rsidRPr="00853BD9">
        <w:rPr>
          <w:rFonts w:ascii="Times New Roman" w:eastAsia="Times New Roman" w:hAnsi="Times New Roman" w:cs="Times New Roman"/>
        </w:rPr>
        <w:t>) применяется только, если такое требование закреплено в заключенном договоре (контракте, соглашении)</w:t>
      </w:r>
      <w:r w:rsidR="00385DA8" w:rsidRPr="00853BD9">
        <w:rPr>
          <w:rFonts w:ascii="Times New Roman" w:eastAsia="Times New Roman" w:hAnsi="Times New Roman" w:cs="Times New Roman"/>
        </w:rPr>
        <w:t xml:space="preserve"> согласно </w:t>
      </w:r>
      <w:hyperlink r:id="rId61" w:anchor="block_564178" w:history="1">
        <w:r w:rsidRPr="00853BD9">
          <w:rPr>
            <w:rFonts w:ascii="Times New Roman" w:eastAsia="Times New Roman" w:hAnsi="Times New Roman" w:cs="Times New Roman"/>
            <w:u w:val="single"/>
          </w:rPr>
          <w:t>Методическим указаниям</w:t>
        </w:r>
      </w:hyperlink>
      <w:r w:rsidRPr="00853BD9">
        <w:rPr>
          <w:rFonts w:ascii="Times New Roman" w:eastAsia="Times New Roman" w:hAnsi="Times New Roman" w:cs="Times New Roman"/>
        </w:rPr>
        <w:t> к Приказу № 61н</w:t>
      </w:r>
      <w:r w:rsidR="00385DA8" w:rsidRPr="00853BD9">
        <w:rPr>
          <w:rFonts w:ascii="Times New Roman" w:eastAsia="Times New Roman" w:hAnsi="Times New Roman" w:cs="Times New Roman"/>
        </w:rPr>
        <w:t>. И для списания сумм неустоек, начисленных поставщику, где необходимо его подтверждение наличия этой задолженности (п.4 Правил, утв</w:t>
      </w:r>
      <w:r w:rsidR="00853BD9">
        <w:rPr>
          <w:rFonts w:ascii="Times New Roman" w:eastAsia="Times New Roman" w:hAnsi="Times New Roman" w:cs="Times New Roman"/>
        </w:rPr>
        <w:t xml:space="preserve">ержденным </w:t>
      </w:r>
      <w:r w:rsidR="00385DA8" w:rsidRPr="00853BD9">
        <w:rPr>
          <w:rFonts w:ascii="Times New Roman" w:eastAsia="Times New Roman" w:hAnsi="Times New Roman" w:cs="Times New Roman"/>
        </w:rPr>
        <w:t>постановлением Правительства от 04.07.2018г № 783).</w:t>
      </w:r>
    </w:p>
    <w:p w:rsidR="003E6E36" w:rsidRPr="00853BD9" w:rsidRDefault="00FD3078" w:rsidP="008F56CB">
      <w:pPr>
        <w:spacing w:line="360" w:lineRule="auto"/>
      </w:pPr>
      <w:r w:rsidRPr="00853BD9">
        <w:t>2.1</w:t>
      </w:r>
      <w:r w:rsidR="00FA401A">
        <w:t>4</w:t>
      </w:r>
      <w:r w:rsidR="003E6E36" w:rsidRPr="00853BD9">
        <w:t>. Контроль первичных документов и регистров бухгалтерского учета согласно карте внутреннего контроля проводят в соответствии с "Положением о внутреннем контроле".</w:t>
      </w:r>
    </w:p>
    <w:p w:rsidR="003E6E36" w:rsidRPr="00853BD9" w:rsidRDefault="003E6E36" w:rsidP="00FD3078">
      <w:pPr>
        <w:pStyle w:val="a9"/>
        <w:spacing w:line="360" w:lineRule="auto"/>
        <w:rPr>
          <w:sz w:val="24"/>
          <w:szCs w:val="24"/>
        </w:rPr>
      </w:pPr>
      <w:r w:rsidRPr="00853BD9">
        <w:rPr>
          <w:sz w:val="24"/>
          <w:szCs w:val="24"/>
        </w:rPr>
        <w:t xml:space="preserve">(Основание: </w:t>
      </w:r>
      <w:hyperlink r:id="rId62" w:history="1">
        <w:r w:rsidRPr="00853BD9">
          <w:rPr>
            <w:rStyle w:val="a4"/>
            <w:rFonts w:cs="Times New Roman CYR"/>
            <w:sz w:val="24"/>
            <w:szCs w:val="24"/>
          </w:rPr>
          <w:t>ч. 1 ст. 19</w:t>
        </w:r>
      </w:hyperlink>
      <w:r w:rsidRPr="00853BD9">
        <w:rPr>
          <w:sz w:val="24"/>
          <w:szCs w:val="24"/>
        </w:rPr>
        <w:t xml:space="preserve"> Закона N 402-ФЗ, </w:t>
      </w:r>
      <w:hyperlink r:id="rId63" w:history="1">
        <w:r w:rsidRPr="00853BD9">
          <w:rPr>
            <w:rStyle w:val="a4"/>
            <w:rFonts w:cs="Times New Roman CYR"/>
            <w:sz w:val="24"/>
            <w:szCs w:val="24"/>
          </w:rPr>
          <w:t>п. 23</w:t>
        </w:r>
      </w:hyperlink>
      <w:r w:rsidRPr="00853BD9">
        <w:rPr>
          <w:sz w:val="24"/>
          <w:szCs w:val="24"/>
        </w:rPr>
        <w:t xml:space="preserve"> СГС "Концептуальные основы", </w:t>
      </w:r>
      <w:hyperlink r:id="rId64" w:history="1">
        <w:r w:rsidRPr="00853BD9">
          <w:rPr>
            <w:rStyle w:val="a4"/>
            <w:rFonts w:cs="Times New Roman CYR"/>
            <w:sz w:val="24"/>
            <w:szCs w:val="24"/>
          </w:rPr>
          <w:t>пп. е) п. 9</w:t>
        </w:r>
      </w:hyperlink>
      <w:r w:rsidRPr="00853BD9">
        <w:rPr>
          <w:sz w:val="24"/>
          <w:szCs w:val="24"/>
        </w:rPr>
        <w:t xml:space="preserve"> СГС "Учетная политика, оценочные значения и ошибки")</w:t>
      </w:r>
    </w:p>
    <w:p w:rsidR="003E6E36" w:rsidRPr="00853BD9" w:rsidRDefault="001E0502" w:rsidP="008F56CB">
      <w:pPr>
        <w:spacing w:line="360" w:lineRule="auto"/>
      </w:pPr>
      <w:bookmarkStart w:id="8" w:name="sub_10014"/>
      <w:r w:rsidRPr="00853BD9">
        <w:t>2</w:t>
      </w:r>
      <w:r w:rsidR="00EB3636" w:rsidRPr="00853BD9">
        <w:t>.1</w:t>
      </w:r>
      <w:r w:rsidR="00FA401A">
        <w:t>5</w:t>
      </w:r>
      <w:r w:rsidR="003E6E36" w:rsidRPr="00853BD9">
        <w:t>. Устанавливается следующий порядок раскрытия в текстовой части Пояснительной записки информации об условных обязательствах и условных активах:</w:t>
      </w:r>
    </w:p>
    <w:bookmarkEnd w:id="8"/>
    <w:p w:rsidR="003E6E36" w:rsidRPr="00853BD9" w:rsidRDefault="003E6E36" w:rsidP="008F56CB">
      <w:pPr>
        <w:spacing w:line="360" w:lineRule="auto"/>
        <w:rPr>
          <w:b/>
        </w:rPr>
      </w:pPr>
      <w:r w:rsidRPr="00853BD9">
        <w:rPr>
          <w:rStyle w:val="a3"/>
          <w:b w:val="0"/>
          <w:bCs/>
        </w:rPr>
        <w:t>- перечисление с указанием краткого описания и оценки влияния на финансовые показатели сл</w:t>
      </w:r>
      <w:r w:rsidR="00EB3636" w:rsidRPr="00853BD9">
        <w:rPr>
          <w:rStyle w:val="a3"/>
          <w:b w:val="0"/>
          <w:bCs/>
        </w:rPr>
        <w:t xml:space="preserve">учаев, признанных существенными </w:t>
      </w:r>
      <w:r w:rsidRPr="00853BD9">
        <w:rPr>
          <w:rStyle w:val="a3"/>
          <w:b w:val="0"/>
          <w:bCs/>
        </w:rPr>
        <w:t>главным бухгалтером</w:t>
      </w:r>
      <w:r w:rsidR="00EB3636" w:rsidRPr="00853BD9">
        <w:rPr>
          <w:rStyle w:val="a3"/>
          <w:b w:val="0"/>
          <w:bCs/>
        </w:rPr>
        <w:t>.</w:t>
      </w:r>
    </w:p>
    <w:p w:rsidR="003E6E36" w:rsidRPr="00853BD9" w:rsidRDefault="003E6E36" w:rsidP="008F56CB">
      <w:pPr>
        <w:spacing w:line="360" w:lineRule="auto"/>
      </w:pPr>
      <w:r w:rsidRPr="00853BD9">
        <w:t xml:space="preserve">(Основание: </w:t>
      </w:r>
      <w:hyperlink r:id="rId65" w:history="1">
        <w:r w:rsidRPr="00853BD9">
          <w:rPr>
            <w:rStyle w:val="a4"/>
            <w:rFonts w:cs="Times New Roman CYR"/>
          </w:rPr>
          <w:t>п.п. 35</w:t>
        </w:r>
      </w:hyperlink>
      <w:r w:rsidRPr="00853BD9">
        <w:t xml:space="preserve">, </w:t>
      </w:r>
      <w:hyperlink r:id="rId66" w:history="1">
        <w:r w:rsidRPr="00853BD9">
          <w:rPr>
            <w:rStyle w:val="a4"/>
            <w:rFonts w:cs="Times New Roman CYR"/>
          </w:rPr>
          <w:t>37</w:t>
        </w:r>
      </w:hyperlink>
      <w:r w:rsidRPr="00853BD9">
        <w:t xml:space="preserve"> СГС "Резервы. Раскрытие информации об условных обязательствах и условных активах", </w:t>
      </w:r>
      <w:hyperlink r:id="rId67" w:history="1">
        <w:r w:rsidRPr="00853BD9">
          <w:rPr>
            <w:rStyle w:val="a4"/>
            <w:rFonts w:cs="Times New Roman CYR"/>
          </w:rPr>
          <w:t>п. 8</w:t>
        </w:r>
      </w:hyperlink>
      <w:r w:rsidRPr="00853BD9">
        <w:t xml:space="preserve"> Методических рекомендаций, направленных </w:t>
      </w:r>
      <w:hyperlink r:id="rId68" w:history="1">
        <w:r w:rsidRPr="00853BD9">
          <w:rPr>
            <w:rStyle w:val="a4"/>
            <w:rFonts w:cs="Times New Roman CYR"/>
          </w:rPr>
          <w:t>письмом</w:t>
        </w:r>
      </w:hyperlink>
      <w:r w:rsidRPr="00853BD9">
        <w:t xml:space="preserve"> Минфина России от 05.08.2019 N 02-07-07/58716).</w:t>
      </w:r>
    </w:p>
    <w:p w:rsidR="003E6E36" w:rsidRPr="00853BD9" w:rsidRDefault="001E0502" w:rsidP="008F56CB">
      <w:pPr>
        <w:spacing w:line="360" w:lineRule="auto"/>
      </w:pPr>
      <w:r w:rsidRPr="00853BD9">
        <w:t>2</w:t>
      </w:r>
      <w:r w:rsidR="00EB3636" w:rsidRPr="00853BD9">
        <w:t>.1</w:t>
      </w:r>
      <w:r w:rsidR="00FA401A">
        <w:t>6</w:t>
      </w:r>
      <w:r w:rsidR="003E6E36" w:rsidRPr="00853BD9">
        <w:t>. Устанавливается следующая методика расчета величины чистых активов:</w:t>
      </w:r>
    </w:p>
    <w:p w:rsidR="003E6E36" w:rsidRPr="00853BD9" w:rsidRDefault="003E6E36" w:rsidP="008F56CB">
      <w:pPr>
        <w:spacing w:line="360" w:lineRule="auto"/>
        <w:rPr>
          <w:b/>
        </w:rPr>
      </w:pPr>
      <w:r w:rsidRPr="00853BD9">
        <w:rPr>
          <w:rStyle w:val="a3"/>
          <w:b w:val="0"/>
          <w:bCs/>
        </w:rPr>
        <w:t>- в показатели активов включаются остаточная стоимость нефинансовых активов, которыми учреждение вправе распоряжаться самостоятельно, + остаточная стоимость прав пользования активами + денежные средства учреждения, за исключением средств во временном распоряжении, а также средств, подлежащих возврату в доход соответствующего бюджета (остатки неиспользованных на отчетную дату средств целевых субсидий при отсутствии потребности, средства субсидии на выполнение государственного (муниципального) задания в связи с его невыполнением) + дебиторская задолженность, за исключением дебиторской задолженности, относящейся к доходам будущих периодов и начисленной в корреспонденции со счетом 0 401 40 000. В показатели обязательств включаются показатели кредиторской задолженности учреждения без учета расчетов по средствам во временном распоряжении, расчетов с учредителем (показатель на счете 0 210 06 000), а также обязательств, принятых в корреспонденции со счетом 0 401 40 000 (например, обязательства по возврату в бюджет остатка неиспользованных целевых субсидий)</w:t>
      </w:r>
      <w:r w:rsidR="00EB3636" w:rsidRPr="00853BD9">
        <w:rPr>
          <w:rStyle w:val="a3"/>
          <w:b w:val="0"/>
          <w:bCs/>
        </w:rPr>
        <w:t>.</w:t>
      </w:r>
    </w:p>
    <w:p w:rsidR="003E6E36" w:rsidRPr="00853BD9" w:rsidRDefault="00EB3636" w:rsidP="00FD3078">
      <w:pPr>
        <w:spacing w:line="360" w:lineRule="auto"/>
      </w:pPr>
      <w:r w:rsidRPr="00853BD9">
        <w:t xml:space="preserve"> </w:t>
      </w:r>
      <w:r w:rsidR="003E6E36" w:rsidRPr="00853BD9">
        <w:t xml:space="preserve">(Основание: </w:t>
      </w:r>
      <w:hyperlink r:id="rId69" w:history="1">
        <w:r w:rsidR="003E6E36" w:rsidRPr="00853BD9">
          <w:rPr>
            <w:rStyle w:val="a4"/>
            <w:rFonts w:cs="Times New Roman CYR"/>
          </w:rPr>
          <w:t>п. 40</w:t>
        </w:r>
      </w:hyperlink>
      <w:r w:rsidR="003E6E36" w:rsidRPr="00853BD9">
        <w:t xml:space="preserve"> СГС "Концептуальные основы").</w:t>
      </w:r>
    </w:p>
    <w:p w:rsidR="003E6E36" w:rsidRPr="00853BD9" w:rsidRDefault="001E0502" w:rsidP="008F56CB">
      <w:pPr>
        <w:spacing w:line="360" w:lineRule="auto"/>
      </w:pPr>
      <w:r w:rsidRPr="00853BD9">
        <w:t>2</w:t>
      </w:r>
      <w:r w:rsidR="003E6E36" w:rsidRPr="00853BD9">
        <w:t>.1</w:t>
      </w:r>
      <w:r w:rsidR="00FA401A">
        <w:t>7</w:t>
      </w:r>
      <w:r w:rsidR="003E6E36" w:rsidRPr="00853BD9">
        <w:t xml:space="preserve">. Бухгалтерский учет ведется с применением Единого плана счетов, утвержденного приказом Минфина России от </w:t>
      </w:r>
      <w:r w:rsidR="003E7C76" w:rsidRPr="00853BD9">
        <w:t>30.08</w:t>
      </w:r>
      <w:r w:rsidR="003E6E36" w:rsidRPr="00853BD9">
        <w:t>.20</w:t>
      </w:r>
      <w:r w:rsidR="003E7C76" w:rsidRPr="00853BD9">
        <w:t>24</w:t>
      </w:r>
      <w:r w:rsidR="003E6E36" w:rsidRPr="00853BD9">
        <w:t xml:space="preserve"> N </w:t>
      </w:r>
      <w:r w:rsidR="003E7C76" w:rsidRPr="00853BD9">
        <w:t>121</w:t>
      </w:r>
      <w:r w:rsidR="003E6E36" w:rsidRPr="00853BD9">
        <w:t>н,</w:t>
      </w:r>
      <w:r w:rsidR="003E6E36" w:rsidRPr="00853BD9">
        <w:rPr>
          <w:rStyle w:val="a3"/>
          <w:bCs/>
        </w:rPr>
        <w:t xml:space="preserve"> </w:t>
      </w:r>
      <w:r w:rsidR="003E6E36" w:rsidRPr="00853BD9">
        <w:rPr>
          <w:rStyle w:val="a3"/>
          <w:b w:val="0"/>
          <w:bCs/>
        </w:rPr>
        <w:t>Плана счетов бухгалтерск</w:t>
      </w:r>
      <w:r w:rsidR="00853BD9">
        <w:rPr>
          <w:rStyle w:val="a3"/>
          <w:b w:val="0"/>
          <w:bCs/>
        </w:rPr>
        <w:t xml:space="preserve">ого учета бюджетных учреждений </w:t>
      </w:r>
      <w:r w:rsidR="003E6E36" w:rsidRPr="00853BD9">
        <w:rPr>
          <w:b/>
        </w:rPr>
        <w:t xml:space="preserve"> </w:t>
      </w:r>
      <w:r w:rsidR="003E6E36" w:rsidRPr="00853BD9">
        <w:t>и разработанного на их основе Рабочего плана счетов</w:t>
      </w:r>
      <w:r w:rsidR="00853BD9">
        <w:t>.</w:t>
      </w:r>
    </w:p>
    <w:p w:rsidR="003E6E36" w:rsidRPr="00853BD9" w:rsidRDefault="003E6E36" w:rsidP="008F56CB">
      <w:pPr>
        <w:spacing w:line="360" w:lineRule="auto"/>
      </w:pPr>
      <w:r w:rsidRPr="00853BD9">
        <w:t>Состав забалансовых счетов определяется:</w:t>
      </w:r>
    </w:p>
    <w:p w:rsidR="003E6E36" w:rsidRPr="00853BD9" w:rsidRDefault="003E6E36" w:rsidP="008F56CB">
      <w:pPr>
        <w:spacing w:line="360" w:lineRule="auto"/>
      </w:pPr>
      <w:r w:rsidRPr="00853BD9">
        <w:t>- счетами, ус</w:t>
      </w:r>
      <w:r w:rsidR="00EB3636" w:rsidRPr="00853BD9">
        <w:t xml:space="preserve">тановленными </w:t>
      </w:r>
      <w:r w:rsidR="003E7C76" w:rsidRPr="00853BD9">
        <w:t>СГС</w:t>
      </w:r>
      <w:r w:rsidR="00EB3636" w:rsidRPr="00853BD9">
        <w:t xml:space="preserve"> N 1</w:t>
      </w:r>
      <w:r w:rsidR="003E7C76" w:rsidRPr="00853BD9">
        <w:t>21</w:t>
      </w:r>
      <w:r w:rsidR="00EB3636" w:rsidRPr="00853BD9">
        <w:t>н.</w:t>
      </w:r>
      <w:r w:rsidR="00520799">
        <w:t xml:space="preserve"> ( Приложение №20)</w:t>
      </w:r>
    </w:p>
    <w:p w:rsidR="001E0502" w:rsidRPr="00853BD9" w:rsidRDefault="003E6E36" w:rsidP="00FD3078">
      <w:pPr>
        <w:spacing w:line="360" w:lineRule="auto"/>
      </w:pPr>
      <w:r w:rsidRPr="00853BD9">
        <w:t xml:space="preserve">Рабочий план счетов определен в Приложении </w:t>
      </w:r>
      <w:r w:rsidRPr="00853BD9">
        <w:rPr>
          <w:rStyle w:val="a3"/>
          <w:b w:val="0"/>
          <w:bCs/>
        </w:rPr>
        <w:t>N</w:t>
      </w:r>
      <w:r w:rsidR="00853BD9">
        <w:rPr>
          <w:rStyle w:val="a3"/>
          <w:b w:val="0"/>
          <w:bCs/>
        </w:rPr>
        <w:t xml:space="preserve"> 19</w:t>
      </w:r>
      <w:r w:rsidRPr="00853BD9">
        <w:t>.</w:t>
      </w:r>
    </w:p>
    <w:p w:rsidR="003E6E36" w:rsidRPr="00FA401A" w:rsidRDefault="00520799" w:rsidP="00520799">
      <w:pPr>
        <w:pStyle w:val="1"/>
        <w:adjustRightInd w:val="0"/>
        <w:spacing w:before="108" w:after="108" w:line="360" w:lineRule="auto"/>
        <w:ind w:left="0" w:firstLine="0"/>
        <w:rPr>
          <w:rFonts w:ascii="Times New Roman CYR" w:hAnsi="Times New Roman CYR" w:cs="Times New Roman CYR"/>
          <w:i w:val="0"/>
          <w:iCs w:val="0"/>
          <w:color w:val="26282F"/>
          <w:sz w:val="24"/>
          <w:szCs w:val="24"/>
          <w:lang w:eastAsia="ru-RU"/>
        </w:rPr>
      </w:pPr>
      <w:bookmarkStart w:id="9" w:name="sub_588675037"/>
      <w:r>
        <w:rPr>
          <w:rFonts w:ascii="Times New Roman CYR" w:hAnsi="Times New Roman CYR" w:cs="Times New Roman CYR"/>
          <w:b w:val="0"/>
          <w:i w:val="0"/>
          <w:iCs w:val="0"/>
          <w:color w:val="26282F"/>
          <w:sz w:val="24"/>
          <w:szCs w:val="24"/>
          <w:lang w:eastAsia="ru-RU"/>
        </w:rPr>
        <w:t xml:space="preserve">      </w:t>
      </w:r>
      <w:r w:rsidR="00FA401A">
        <w:rPr>
          <w:rFonts w:ascii="Times New Roman CYR" w:hAnsi="Times New Roman CYR" w:cs="Times New Roman CYR"/>
          <w:b w:val="0"/>
          <w:i w:val="0"/>
          <w:iCs w:val="0"/>
          <w:color w:val="26282F"/>
          <w:sz w:val="24"/>
          <w:szCs w:val="24"/>
          <w:lang w:eastAsia="ru-RU"/>
        </w:rPr>
        <w:t xml:space="preserve">              </w:t>
      </w:r>
      <w:r w:rsidR="001E0502" w:rsidRPr="00FA401A">
        <w:rPr>
          <w:rFonts w:ascii="Times New Roman CYR" w:hAnsi="Times New Roman CYR" w:cs="Times New Roman CYR"/>
          <w:i w:val="0"/>
          <w:iCs w:val="0"/>
          <w:color w:val="26282F"/>
          <w:sz w:val="24"/>
          <w:szCs w:val="24"/>
          <w:lang w:eastAsia="ru-RU"/>
        </w:rPr>
        <w:t>3</w:t>
      </w:r>
      <w:r w:rsidR="003E6E36" w:rsidRPr="00FA401A">
        <w:rPr>
          <w:rFonts w:ascii="Times New Roman CYR" w:hAnsi="Times New Roman CYR" w:cs="Times New Roman CYR"/>
          <w:i w:val="0"/>
          <w:iCs w:val="0"/>
          <w:color w:val="26282F"/>
          <w:sz w:val="24"/>
          <w:szCs w:val="24"/>
          <w:lang w:eastAsia="ru-RU"/>
        </w:rPr>
        <w:t>. Особенности ведения аналитического учета</w:t>
      </w:r>
      <w:bookmarkEnd w:id="9"/>
    </w:p>
    <w:p w:rsidR="003E6E36" w:rsidRPr="00853BD9" w:rsidRDefault="003E6E36" w:rsidP="00FD3078">
      <w:pPr>
        <w:spacing w:line="360" w:lineRule="auto"/>
      </w:pPr>
      <w:r w:rsidRPr="00853BD9">
        <w:t xml:space="preserve">Организация дополнительного аналитического учета формируется по следующим правилам </w:t>
      </w:r>
    </w:p>
    <w:p w:rsidR="003E6E36" w:rsidRPr="00853BD9" w:rsidRDefault="001E0502" w:rsidP="008F56CB">
      <w:pPr>
        <w:spacing w:line="360" w:lineRule="auto"/>
      </w:pPr>
      <w:bookmarkStart w:id="10" w:name="sub_588675205"/>
      <w:r w:rsidRPr="00853BD9">
        <w:t>3</w:t>
      </w:r>
      <w:r w:rsidR="003E6E36" w:rsidRPr="00853BD9">
        <w:t>.1. Устанавливаются следующие особенности формирования аналитических кодов в номерах счетов (1-17 разряды):</w:t>
      </w:r>
    </w:p>
    <w:bookmarkEnd w:id="10"/>
    <w:p w:rsidR="003E6E36" w:rsidRPr="00853BD9" w:rsidRDefault="003E6E36" w:rsidP="008F56CB">
      <w:pPr>
        <w:spacing w:line="360" w:lineRule="auto"/>
      </w:pPr>
      <w:r w:rsidRPr="00853BD9">
        <w:t xml:space="preserve">а) в 5 - 17 разрядах счетов по учету нефинансовых активов </w:t>
      </w:r>
      <w:r w:rsidRPr="00853BD9">
        <w:rPr>
          <w:rStyle w:val="a3"/>
          <w:bCs/>
        </w:rPr>
        <w:t>: 0 101 00 000, 0 102 00 000, 0 103 00 000, 0 104 00 000, 0 105 00 000, 0 111 00 000</w:t>
      </w:r>
      <w:r w:rsidRPr="00853BD9">
        <w:t xml:space="preserve"> в 5 - 17 разряде счета по учету денежных документов 0 201 35 000; а также в 5 - 17 разряде корреспондирующих </w:t>
      </w:r>
      <w:r w:rsidRPr="00A84004">
        <w:rPr>
          <w:b/>
        </w:rPr>
        <w:t>счетов 0 401 20 24Х, 0 401 20 27Х, 0 401 20 28Х</w:t>
      </w:r>
      <w:r w:rsidRPr="00853BD9">
        <w:t xml:space="preserve"> указываются</w:t>
      </w:r>
    </w:p>
    <w:p w:rsidR="003E6E36" w:rsidRPr="00853BD9" w:rsidRDefault="003E6E36" w:rsidP="008F56CB">
      <w:pPr>
        <w:spacing w:line="360" w:lineRule="auto"/>
      </w:pPr>
      <w:r w:rsidRPr="00853BD9">
        <w:rPr>
          <w:rStyle w:val="a3"/>
          <w:b w:val="0"/>
          <w:bCs/>
        </w:rPr>
        <w:t>- коды согласно целевому назначению имущества;</w:t>
      </w:r>
    </w:p>
    <w:p w:rsidR="003E6E36" w:rsidRPr="00853BD9" w:rsidRDefault="003E6E36" w:rsidP="008F56CB">
      <w:pPr>
        <w:spacing w:line="360" w:lineRule="auto"/>
      </w:pPr>
      <w:r w:rsidRPr="00853BD9">
        <w:rPr>
          <w:rStyle w:val="a3"/>
          <w:b w:val="0"/>
          <w:bCs/>
        </w:rPr>
        <w:t>- коды средств, являющихся источником финансового обеспечения приобретаемого имущества,</w:t>
      </w:r>
    </w:p>
    <w:p w:rsidR="003E6E36" w:rsidRPr="00853BD9" w:rsidRDefault="003E6E36" w:rsidP="00FD3078">
      <w:pPr>
        <w:spacing w:line="360" w:lineRule="auto"/>
      </w:pPr>
      <w:r w:rsidRPr="00853BD9">
        <w:t>-</w:t>
      </w:r>
      <w:r w:rsidRPr="00853BD9">
        <w:rPr>
          <w:rStyle w:val="a3"/>
          <w:b w:val="0"/>
          <w:bCs/>
        </w:rPr>
        <w:t> нули (за исключением объектов, возникающих в рамках реализации национальных проектов)</w:t>
      </w:r>
      <w:r w:rsidR="008D1C38" w:rsidRPr="00853BD9">
        <w:rPr>
          <w:rStyle w:val="a3"/>
          <w:b w:val="0"/>
          <w:bCs/>
        </w:rPr>
        <w:t>.</w:t>
      </w:r>
    </w:p>
    <w:p w:rsidR="003E6E36" w:rsidRDefault="003E6E36" w:rsidP="008F56CB">
      <w:pPr>
        <w:spacing w:line="360" w:lineRule="auto"/>
      </w:pPr>
      <w:r>
        <w:t xml:space="preserve">б) в 1 - 17 разрядах счетов </w:t>
      </w:r>
      <w:r w:rsidRPr="00A84004">
        <w:rPr>
          <w:b/>
        </w:rPr>
        <w:t>0 304 06 000, 0 304 66 000, 0 304 76 000, 0 304 86 000, 0 304 96 000</w:t>
      </w:r>
      <w:r>
        <w:t xml:space="preserve"> указываются</w:t>
      </w:r>
    </w:p>
    <w:p w:rsidR="003E6E36" w:rsidRDefault="003E6E36" w:rsidP="00FD3078">
      <w:pPr>
        <w:spacing w:line="360" w:lineRule="auto"/>
        <w:rPr>
          <w:rStyle w:val="a3"/>
          <w:b w:val="0"/>
          <w:bCs/>
        </w:rPr>
      </w:pPr>
      <w:r w:rsidRPr="008D1C38">
        <w:rPr>
          <w:rStyle w:val="a3"/>
          <w:b w:val="0"/>
          <w:bCs/>
        </w:rPr>
        <w:t>- нули</w:t>
      </w:r>
      <w:r w:rsidR="008D1C38" w:rsidRPr="008D1C38">
        <w:rPr>
          <w:rStyle w:val="a3"/>
          <w:b w:val="0"/>
          <w:bCs/>
        </w:rPr>
        <w:t>.</w:t>
      </w:r>
    </w:p>
    <w:p w:rsidR="001C48D9" w:rsidRDefault="001C48D9" w:rsidP="00FD3078">
      <w:pPr>
        <w:spacing w:line="360" w:lineRule="auto"/>
      </w:pPr>
      <w:r>
        <w:rPr>
          <w:rStyle w:val="a3"/>
          <w:b w:val="0"/>
          <w:bCs/>
        </w:rPr>
        <w:t xml:space="preserve">3.2. </w:t>
      </w:r>
      <w:r w:rsidRPr="00D246BB">
        <w:t xml:space="preserve">При отражении в учете доходных и расходных хозяйственных </w:t>
      </w:r>
      <w:r w:rsidRPr="00A84004">
        <w:t xml:space="preserve">операций в 1 - 4 разрядах счетов аналитического учета счетов </w:t>
      </w:r>
      <w:r w:rsidR="00415BB7" w:rsidRPr="00FA401A">
        <w:rPr>
          <w:b/>
        </w:rPr>
        <w:t xml:space="preserve">0 </w:t>
      </w:r>
      <w:r w:rsidRPr="00FA401A">
        <w:rPr>
          <w:b/>
        </w:rPr>
        <w:t>205 00 000</w:t>
      </w:r>
      <w:r w:rsidRPr="00A84004">
        <w:t xml:space="preserve"> "Расчеты по доходам", </w:t>
      </w:r>
      <w:r w:rsidR="00415BB7" w:rsidRPr="00FA401A">
        <w:rPr>
          <w:b/>
        </w:rPr>
        <w:t xml:space="preserve">0 </w:t>
      </w:r>
      <w:r w:rsidRPr="00FA401A">
        <w:rPr>
          <w:b/>
        </w:rPr>
        <w:t>206 00 000</w:t>
      </w:r>
      <w:r w:rsidRPr="00A84004">
        <w:t xml:space="preserve"> «Расчеты по выданным авансам», </w:t>
      </w:r>
      <w:r w:rsidR="00415BB7" w:rsidRPr="00FA401A">
        <w:rPr>
          <w:b/>
        </w:rPr>
        <w:t xml:space="preserve">0 </w:t>
      </w:r>
      <w:r w:rsidRPr="00FA401A">
        <w:rPr>
          <w:b/>
        </w:rPr>
        <w:t>208 00 000</w:t>
      </w:r>
      <w:r w:rsidRPr="00A84004">
        <w:t xml:space="preserve"> «Расчеты с подотчетными лицами», </w:t>
      </w:r>
      <w:r w:rsidR="00415BB7" w:rsidRPr="00FA401A">
        <w:rPr>
          <w:b/>
        </w:rPr>
        <w:t xml:space="preserve">0 </w:t>
      </w:r>
      <w:r w:rsidRPr="00FA401A">
        <w:rPr>
          <w:b/>
        </w:rPr>
        <w:t>209 00 000</w:t>
      </w:r>
      <w:r w:rsidRPr="00A84004">
        <w:t xml:space="preserve"> «Расчеты по ущербу, недостачам», </w:t>
      </w:r>
      <w:r w:rsidR="00415BB7" w:rsidRPr="00FA401A">
        <w:rPr>
          <w:b/>
        </w:rPr>
        <w:t xml:space="preserve">0 </w:t>
      </w:r>
      <w:r w:rsidRPr="00FA401A">
        <w:rPr>
          <w:b/>
        </w:rPr>
        <w:t>302 00 000</w:t>
      </w:r>
      <w:r w:rsidRPr="00A84004">
        <w:t xml:space="preserve"> «Расчеты с поставщиками», </w:t>
      </w:r>
      <w:r w:rsidR="00415BB7" w:rsidRPr="00FA401A">
        <w:rPr>
          <w:b/>
        </w:rPr>
        <w:t xml:space="preserve">0 </w:t>
      </w:r>
      <w:r w:rsidRPr="00FA401A">
        <w:rPr>
          <w:b/>
        </w:rPr>
        <w:t>303 00 000</w:t>
      </w:r>
      <w:r w:rsidRPr="00A84004">
        <w:t xml:space="preserve"> «Расчеты по платежам в бюджет», </w:t>
      </w:r>
      <w:r w:rsidR="00415BB7" w:rsidRPr="00FA401A">
        <w:rPr>
          <w:b/>
        </w:rPr>
        <w:t xml:space="preserve">0 </w:t>
      </w:r>
      <w:r w:rsidRPr="00FA401A">
        <w:rPr>
          <w:b/>
        </w:rPr>
        <w:t>304 03 000</w:t>
      </w:r>
      <w:r w:rsidRPr="00A84004">
        <w:t xml:space="preserve"> «Расчеты по удержаниям из заработной платы» и корреспондирующих с ним счетов </w:t>
      </w:r>
      <w:r w:rsidR="00415BB7" w:rsidRPr="00FA401A">
        <w:rPr>
          <w:b/>
        </w:rPr>
        <w:t xml:space="preserve">0 </w:t>
      </w:r>
      <w:r w:rsidRPr="00FA401A">
        <w:rPr>
          <w:b/>
        </w:rPr>
        <w:t>401 10 000</w:t>
      </w:r>
      <w:r w:rsidRPr="00A84004">
        <w:t xml:space="preserve"> "До</w:t>
      </w:r>
      <w:r w:rsidR="00415BB7" w:rsidRPr="00A84004">
        <w:t xml:space="preserve">ходы текущего финансового года", </w:t>
      </w:r>
      <w:r w:rsidR="00415BB7" w:rsidRPr="00FA401A">
        <w:rPr>
          <w:b/>
        </w:rPr>
        <w:t>0 401 20 000</w:t>
      </w:r>
      <w:r w:rsidR="00415BB7" w:rsidRPr="00A84004">
        <w:t xml:space="preserve"> «Расходы текущего финансового года», </w:t>
      </w:r>
      <w:r w:rsidR="00415BB7" w:rsidRPr="00FA401A">
        <w:rPr>
          <w:b/>
        </w:rPr>
        <w:t>0</w:t>
      </w:r>
      <w:r w:rsidRPr="00FA401A">
        <w:rPr>
          <w:b/>
        </w:rPr>
        <w:t> 401 40 000</w:t>
      </w:r>
      <w:r w:rsidRPr="00A84004">
        <w:t xml:space="preserve"> "Доходы будущих периодов"</w:t>
      </w:r>
      <w:r w:rsidR="00415BB7" w:rsidRPr="00A84004">
        <w:t xml:space="preserve">, </w:t>
      </w:r>
      <w:r w:rsidR="00415BB7" w:rsidRPr="00FA401A">
        <w:rPr>
          <w:b/>
        </w:rPr>
        <w:t>0 40160 000</w:t>
      </w:r>
      <w:r w:rsidR="00415BB7" w:rsidRPr="00A84004">
        <w:t xml:space="preserve"> «Резервы предстоящих расходов»</w:t>
      </w:r>
      <w:r w:rsidRPr="00A84004">
        <w:t xml:space="preserve"> включаются коды разделов и подразделов </w:t>
      </w:r>
      <w:hyperlink r:id="rId70" w:history="1">
        <w:r w:rsidRPr="00A84004">
          <w:rPr>
            <w:rStyle w:val="a4"/>
            <w:rFonts w:cs="Times New Roman CYR"/>
          </w:rPr>
          <w:t>классификации расходов бюджета</w:t>
        </w:r>
      </w:hyperlink>
      <w:r w:rsidRPr="00A84004">
        <w:t>, соответствующие целям и характеру выполняемых работ (оказываемых услуг), указанных в базовых (отраслевых) перечнях, а именно</w:t>
      </w:r>
    </w:p>
    <w:p w:rsidR="00415BB7" w:rsidRDefault="00415BB7" w:rsidP="00FD3078">
      <w:pPr>
        <w:spacing w:line="360" w:lineRule="auto"/>
      </w:pPr>
      <w:r w:rsidRPr="00D246BB">
        <w:t>относящихся к прочим (не основным) видам приносящий доход деятельности</w:t>
      </w:r>
      <w:r>
        <w:t xml:space="preserve"> по КФО 2</w:t>
      </w:r>
    </w:p>
    <w:p w:rsidR="00415BB7" w:rsidRDefault="00415BB7" w:rsidP="00FD3078">
      <w:pPr>
        <w:spacing w:line="360" w:lineRule="auto"/>
      </w:pPr>
      <w:r>
        <w:t>и средства обязательно</w:t>
      </w:r>
      <w:r w:rsidR="00166A89">
        <w:t>го медицинского страхования (ОМС) по КФО 7:</w:t>
      </w:r>
    </w:p>
    <w:p w:rsidR="00415BB7" w:rsidRPr="00A84004" w:rsidRDefault="00415BB7" w:rsidP="00415BB7">
      <w:pPr>
        <w:spacing w:line="360" w:lineRule="auto"/>
        <w:rPr>
          <w:b/>
        </w:rPr>
      </w:pPr>
      <w:r w:rsidRPr="00A84004">
        <w:rPr>
          <w:b/>
        </w:rPr>
        <w:t xml:space="preserve">0901 - </w:t>
      </w:r>
      <w:r w:rsidRPr="00A84004">
        <w:t>«Стационарная медицинская помощь» в рамках раздела «Здравоохранение»;</w:t>
      </w:r>
    </w:p>
    <w:p w:rsidR="00415BB7" w:rsidRPr="00A84004" w:rsidRDefault="00415BB7" w:rsidP="00415BB7">
      <w:pPr>
        <w:spacing w:line="360" w:lineRule="auto"/>
        <w:rPr>
          <w:b/>
        </w:rPr>
      </w:pPr>
      <w:r w:rsidRPr="00A84004">
        <w:rPr>
          <w:b/>
        </w:rPr>
        <w:t xml:space="preserve">0902 - </w:t>
      </w:r>
      <w:r w:rsidRPr="00A84004">
        <w:t>« Амбулаторная помощь»;</w:t>
      </w:r>
    </w:p>
    <w:p w:rsidR="00415BB7" w:rsidRPr="00A84004" w:rsidRDefault="00415BB7" w:rsidP="00415BB7">
      <w:pPr>
        <w:spacing w:line="360" w:lineRule="auto"/>
        <w:rPr>
          <w:b/>
        </w:rPr>
      </w:pPr>
      <w:r w:rsidRPr="00A84004">
        <w:rPr>
          <w:b/>
        </w:rPr>
        <w:t xml:space="preserve">0903 - </w:t>
      </w:r>
      <w:r w:rsidRPr="00A84004">
        <w:t>«Медицинская помощь в дневных стационарах всех типов»;</w:t>
      </w:r>
    </w:p>
    <w:p w:rsidR="00415BB7" w:rsidRPr="00A84004" w:rsidRDefault="00415BB7" w:rsidP="00415BB7">
      <w:pPr>
        <w:spacing w:line="360" w:lineRule="auto"/>
      </w:pPr>
      <w:r w:rsidRPr="00A84004">
        <w:rPr>
          <w:b/>
        </w:rPr>
        <w:t xml:space="preserve">0904 - </w:t>
      </w:r>
      <w:r w:rsidRPr="00A84004">
        <w:t>«Скорая медицинская помощь»;</w:t>
      </w:r>
    </w:p>
    <w:p w:rsidR="00415BB7" w:rsidRDefault="00415BB7" w:rsidP="00415BB7">
      <w:pPr>
        <w:spacing w:line="360" w:lineRule="auto"/>
      </w:pPr>
      <w:r w:rsidRPr="00A84004">
        <w:rPr>
          <w:b/>
        </w:rPr>
        <w:t>0909</w:t>
      </w:r>
      <w:r w:rsidRPr="00A84004">
        <w:t xml:space="preserve"> – «другие вопросы в области здравоохранения»</w:t>
      </w:r>
      <w:r w:rsidRPr="00D246BB">
        <w:t xml:space="preserve"> </w:t>
      </w:r>
    </w:p>
    <w:p w:rsidR="00166A89" w:rsidRPr="00D246BB" w:rsidRDefault="00166A89" w:rsidP="00415BB7">
      <w:pPr>
        <w:spacing w:line="360" w:lineRule="auto"/>
      </w:pPr>
      <w:r>
        <w:t>В зависимости от распределения затрат и отражения в учете учреждения хозяйственных операций;</w:t>
      </w:r>
    </w:p>
    <w:p w:rsidR="00166A89" w:rsidRDefault="00166A89" w:rsidP="00415BB7">
      <w:pPr>
        <w:spacing w:line="360" w:lineRule="auto"/>
      </w:pPr>
      <w:r>
        <w:t xml:space="preserve">субсидии на выполнение государственного (муниципального) задания по </w:t>
      </w:r>
      <w:r w:rsidR="00415BB7">
        <w:t>КФО 4</w:t>
      </w:r>
      <w:r>
        <w:t xml:space="preserve"> и</w:t>
      </w:r>
    </w:p>
    <w:p w:rsidR="00166A89" w:rsidRDefault="00166A89" w:rsidP="00415BB7">
      <w:pPr>
        <w:spacing w:line="360" w:lineRule="auto"/>
      </w:pPr>
      <w:r>
        <w:t>субсидии на иные цели по КФО 5:</w:t>
      </w:r>
    </w:p>
    <w:p w:rsidR="00415BB7" w:rsidRPr="00D246BB" w:rsidRDefault="00415BB7" w:rsidP="00415BB7">
      <w:pPr>
        <w:spacing w:line="360" w:lineRule="auto"/>
      </w:pPr>
      <w:r w:rsidRPr="00A84004">
        <w:rPr>
          <w:b/>
        </w:rPr>
        <w:t>0909</w:t>
      </w:r>
      <w:r w:rsidRPr="00A84004">
        <w:t xml:space="preserve"> – «другие вопросы в области здравоохранения»</w:t>
      </w:r>
      <w:r w:rsidRPr="00D246BB">
        <w:t xml:space="preserve"> </w:t>
      </w:r>
    </w:p>
    <w:p w:rsidR="003E6E36" w:rsidRPr="00A84004" w:rsidRDefault="003E6E36" w:rsidP="00FD3078">
      <w:pPr>
        <w:pStyle w:val="a9"/>
        <w:spacing w:line="360" w:lineRule="auto"/>
        <w:rPr>
          <w:sz w:val="24"/>
          <w:szCs w:val="24"/>
        </w:rPr>
      </w:pPr>
      <w:r w:rsidRPr="00A84004">
        <w:rPr>
          <w:sz w:val="24"/>
          <w:szCs w:val="24"/>
        </w:rPr>
        <w:t xml:space="preserve">(Основание: </w:t>
      </w:r>
      <w:hyperlink r:id="rId71" w:history="1">
        <w:r w:rsidRPr="00A84004">
          <w:rPr>
            <w:rStyle w:val="a4"/>
            <w:rFonts w:cs="Times New Roman CYR"/>
            <w:sz w:val="24"/>
            <w:szCs w:val="24"/>
          </w:rPr>
          <w:t>письмо</w:t>
        </w:r>
      </w:hyperlink>
      <w:r w:rsidRPr="00A84004">
        <w:rPr>
          <w:sz w:val="24"/>
          <w:szCs w:val="24"/>
        </w:rPr>
        <w:t xml:space="preserve"> Минфина России и Федерального казначейства от 07.04.2017 NN 02-07-07/21798, 07-04-05/02-308)</w:t>
      </w:r>
    </w:p>
    <w:p w:rsidR="003E6E36" w:rsidRPr="00A84004" w:rsidRDefault="001E0502" w:rsidP="008F56CB">
      <w:pPr>
        <w:spacing w:line="360" w:lineRule="auto"/>
      </w:pPr>
      <w:r w:rsidRPr="00A84004">
        <w:t>3</w:t>
      </w:r>
      <w:r w:rsidR="003E6E36" w:rsidRPr="00A84004">
        <w:t>.</w:t>
      </w:r>
      <w:r w:rsidR="008D1C38" w:rsidRPr="00A84004">
        <w:t>3</w:t>
      </w:r>
      <w:r w:rsidR="003E6E36" w:rsidRPr="00A84004">
        <w:t>. В целях обеспечения полноты отражения в учете информации об осуществляемых операциях предусмотрена дополнительная детализация (определяемая как код в третьем разряде) по статьям КОСГУ</w:t>
      </w: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74"/>
        <w:gridCol w:w="6948"/>
      </w:tblGrid>
      <w:tr w:rsidR="003E6E36" w:rsidTr="00B40715">
        <w:tc>
          <w:tcPr>
            <w:tcW w:w="3474" w:type="dxa"/>
            <w:tcBorders>
              <w:top w:val="single" w:sz="4" w:space="0" w:color="auto"/>
              <w:bottom w:val="single" w:sz="4" w:space="0" w:color="auto"/>
              <w:right w:val="single" w:sz="4" w:space="0" w:color="auto"/>
            </w:tcBorders>
          </w:tcPr>
          <w:p w:rsidR="003E6E36" w:rsidRDefault="003E6E36" w:rsidP="008F56CB">
            <w:pPr>
              <w:pStyle w:val="a7"/>
              <w:spacing w:line="360" w:lineRule="auto"/>
              <w:jc w:val="center"/>
            </w:pPr>
            <w:r>
              <w:t>Код и наименование основной статьи</w:t>
            </w:r>
          </w:p>
        </w:tc>
        <w:tc>
          <w:tcPr>
            <w:tcW w:w="6948" w:type="dxa"/>
            <w:tcBorders>
              <w:top w:val="single" w:sz="4" w:space="0" w:color="auto"/>
              <w:left w:val="single" w:sz="4" w:space="0" w:color="auto"/>
              <w:bottom w:val="single" w:sz="4" w:space="0" w:color="auto"/>
            </w:tcBorders>
            <w:vAlign w:val="center"/>
          </w:tcPr>
          <w:p w:rsidR="003E6E36" w:rsidRDefault="003E6E36" w:rsidP="008F56CB">
            <w:pPr>
              <w:pStyle w:val="a7"/>
              <w:spacing w:line="360" w:lineRule="auto"/>
              <w:jc w:val="center"/>
            </w:pPr>
            <w:r>
              <w:t>Дополнительная детализация: код и наименование</w:t>
            </w:r>
          </w:p>
        </w:tc>
      </w:tr>
      <w:tr w:rsidR="003E6E36" w:rsidTr="00B40715">
        <w:tc>
          <w:tcPr>
            <w:tcW w:w="3474" w:type="dxa"/>
            <w:tcBorders>
              <w:top w:val="single" w:sz="4" w:space="0" w:color="auto"/>
              <w:bottom w:val="single" w:sz="4" w:space="0" w:color="auto"/>
              <w:right w:val="single" w:sz="4" w:space="0" w:color="auto"/>
            </w:tcBorders>
          </w:tcPr>
          <w:p w:rsidR="003E6E36" w:rsidRDefault="003E6E36" w:rsidP="008F56CB">
            <w:pPr>
              <w:pStyle w:val="a8"/>
              <w:spacing w:line="360" w:lineRule="auto"/>
            </w:pPr>
            <w:r>
              <w:t>530 "Увеличение стоимости акций и иных форм участия в капитале"</w:t>
            </w:r>
          </w:p>
        </w:tc>
        <w:tc>
          <w:tcPr>
            <w:tcW w:w="6948" w:type="dxa"/>
            <w:tcBorders>
              <w:top w:val="single" w:sz="4" w:space="0" w:color="auto"/>
              <w:left w:val="single" w:sz="4" w:space="0" w:color="auto"/>
              <w:bottom w:val="single" w:sz="4" w:space="0" w:color="auto"/>
            </w:tcBorders>
            <w:vAlign w:val="center"/>
          </w:tcPr>
          <w:p w:rsidR="003E6E36" w:rsidRDefault="00B40715" w:rsidP="008F56CB">
            <w:pPr>
              <w:pStyle w:val="a7"/>
              <w:spacing w:line="360" w:lineRule="auto"/>
            </w:pPr>
            <w:r>
              <w:t>1.Участники бюджетного процесса</w:t>
            </w:r>
          </w:p>
          <w:p w:rsidR="00B40715" w:rsidRDefault="00B40715" w:rsidP="008F56CB">
            <w:pPr>
              <w:spacing w:line="360" w:lineRule="auto"/>
              <w:ind w:firstLine="0"/>
            </w:pPr>
            <w:r>
              <w:t>2.Государственные (муниципальные), бюджетные и автономные учреждения</w:t>
            </w:r>
          </w:p>
          <w:p w:rsidR="00B40715" w:rsidRDefault="00B40715" w:rsidP="008F56CB">
            <w:pPr>
              <w:spacing w:line="360" w:lineRule="auto"/>
              <w:ind w:firstLine="0"/>
            </w:pPr>
            <w:r>
              <w:t>3.Финансовые и нефинансовые организации государственного сектора</w:t>
            </w:r>
          </w:p>
          <w:p w:rsidR="00B40715" w:rsidRDefault="00B40715" w:rsidP="008F56CB">
            <w:pPr>
              <w:spacing w:line="360" w:lineRule="auto"/>
              <w:ind w:firstLine="0"/>
            </w:pPr>
            <w:r>
              <w:t>4.Иные нефинансовые организации</w:t>
            </w:r>
          </w:p>
          <w:p w:rsidR="00B40715" w:rsidRDefault="00B40715" w:rsidP="008F56CB">
            <w:pPr>
              <w:spacing w:line="360" w:lineRule="auto"/>
              <w:ind w:firstLine="0"/>
            </w:pPr>
            <w:r>
              <w:t>5.Иные финансовые организации</w:t>
            </w:r>
          </w:p>
          <w:p w:rsidR="00B40715" w:rsidRDefault="00B40715" w:rsidP="008F56CB">
            <w:pPr>
              <w:spacing w:line="360" w:lineRule="auto"/>
              <w:ind w:firstLine="0"/>
            </w:pPr>
            <w:r>
              <w:t>6.Некоммерческиеорганизации и физические лица – производители товаров, работ, услуг</w:t>
            </w:r>
          </w:p>
          <w:p w:rsidR="00B40715" w:rsidRDefault="00B40715" w:rsidP="008F56CB">
            <w:pPr>
              <w:spacing w:line="360" w:lineRule="auto"/>
              <w:ind w:firstLine="0"/>
            </w:pPr>
            <w:r>
              <w:t>7.Физические лица</w:t>
            </w:r>
          </w:p>
          <w:p w:rsidR="00B40715" w:rsidRDefault="00B40715" w:rsidP="008F56CB">
            <w:pPr>
              <w:spacing w:line="360" w:lineRule="auto"/>
              <w:ind w:firstLine="0"/>
            </w:pPr>
            <w:r>
              <w:t>8.Наднациональные организации и представительства иностранных государств</w:t>
            </w:r>
          </w:p>
          <w:p w:rsidR="00B40715" w:rsidRPr="00B40715" w:rsidRDefault="00B40715" w:rsidP="008F56CB">
            <w:pPr>
              <w:spacing w:line="360" w:lineRule="auto"/>
              <w:ind w:firstLine="0"/>
            </w:pPr>
            <w:r>
              <w:t>9.</w:t>
            </w:r>
            <w:r w:rsidR="002728F7">
              <w:t>Нерезиденты</w:t>
            </w:r>
          </w:p>
        </w:tc>
      </w:tr>
    </w:tbl>
    <w:p w:rsidR="003E6E36" w:rsidRDefault="003E6E36" w:rsidP="008F56CB">
      <w:pPr>
        <w:pStyle w:val="a9"/>
        <w:spacing w:line="360" w:lineRule="auto"/>
      </w:pPr>
      <w:r>
        <w:t xml:space="preserve">(Основание: </w:t>
      </w:r>
      <w:hyperlink r:id="rId72" w:history="1">
        <w:r>
          <w:rPr>
            <w:rStyle w:val="a4"/>
            <w:rFonts w:cs="Times New Roman CYR"/>
          </w:rPr>
          <w:t>п. 8</w:t>
        </w:r>
      </w:hyperlink>
      <w:r>
        <w:t xml:space="preserve"> Порядка N 209н)</w:t>
      </w:r>
    </w:p>
    <w:p w:rsidR="003E6E36" w:rsidRDefault="003E6E36" w:rsidP="008F56CB">
      <w:pPr>
        <w:spacing w:line="360" w:lineRule="auto"/>
      </w:pPr>
    </w:p>
    <w:p w:rsidR="003E6E36" w:rsidRPr="00A84004" w:rsidRDefault="001E0502" w:rsidP="008F56CB">
      <w:pPr>
        <w:spacing w:line="360" w:lineRule="auto"/>
      </w:pPr>
      <w:r w:rsidRPr="00A84004">
        <w:t>3</w:t>
      </w:r>
      <w:r w:rsidR="00D246BB" w:rsidRPr="00A84004">
        <w:t>.4</w:t>
      </w:r>
      <w:r w:rsidR="003E6E36" w:rsidRPr="00A84004">
        <w:t>. Дополнительный аналитический учет по счету 0 101 00 000 "Основные средства" организован в разрезе следующих классификаций путем :</w:t>
      </w:r>
    </w:p>
    <w:p w:rsidR="003E6E36" w:rsidRPr="00A84004" w:rsidRDefault="003E6E36" w:rsidP="008F56CB">
      <w:pPr>
        <w:spacing w:line="360" w:lineRule="auto"/>
        <w:rPr>
          <w:b/>
        </w:rPr>
      </w:pPr>
      <w:r w:rsidRPr="00A84004">
        <w:rPr>
          <w:rStyle w:val="a3"/>
          <w:b w:val="0"/>
          <w:bCs/>
        </w:rPr>
        <w:t xml:space="preserve">- по использованию в целях получения экономической выгоды (целевая функция актива): "введение в эксплуатацию", </w:t>
      </w:r>
      <w:r w:rsidR="00B86756" w:rsidRPr="00A84004">
        <w:rPr>
          <w:rStyle w:val="a3"/>
          <w:b w:val="0"/>
          <w:bCs/>
        </w:rPr>
        <w:t>"ремонт", "консервация объекта"</w:t>
      </w:r>
      <w:r w:rsidRPr="00A84004">
        <w:rPr>
          <w:rStyle w:val="a3"/>
          <w:b w:val="0"/>
          <w:bCs/>
        </w:rPr>
        <w:t>, "списание", "утилизация"</w:t>
      </w:r>
      <w:r w:rsidR="00A84004">
        <w:rPr>
          <w:rStyle w:val="a3"/>
          <w:b w:val="0"/>
          <w:bCs/>
        </w:rPr>
        <w:t>)</w:t>
      </w:r>
      <w:r w:rsidR="00A8092C" w:rsidRPr="00A84004">
        <w:rPr>
          <w:rStyle w:val="a3"/>
          <w:b w:val="0"/>
          <w:bCs/>
        </w:rPr>
        <w:t>.</w:t>
      </w:r>
    </w:p>
    <w:p w:rsidR="003E6E36" w:rsidRPr="00A84004" w:rsidRDefault="003E6E36" w:rsidP="008F56CB">
      <w:pPr>
        <w:pStyle w:val="a9"/>
        <w:spacing w:line="360" w:lineRule="auto"/>
        <w:rPr>
          <w:sz w:val="24"/>
          <w:szCs w:val="24"/>
        </w:rPr>
      </w:pPr>
      <w:r w:rsidRPr="00A84004">
        <w:rPr>
          <w:sz w:val="24"/>
          <w:szCs w:val="24"/>
        </w:rPr>
        <w:t xml:space="preserve">(Основание: </w:t>
      </w:r>
      <w:hyperlink r:id="rId73" w:history="1">
        <w:r w:rsidRPr="00A84004">
          <w:rPr>
            <w:rStyle w:val="a4"/>
            <w:rFonts w:cs="Times New Roman CYR"/>
            <w:sz w:val="24"/>
            <w:szCs w:val="24"/>
          </w:rPr>
          <w:t>п. 51</w:t>
        </w:r>
      </w:hyperlink>
      <w:r w:rsidRPr="00A84004">
        <w:rPr>
          <w:sz w:val="24"/>
          <w:szCs w:val="24"/>
        </w:rPr>
        <w:t xml:space="preserve">, </w:t>
      </w:r>
      <w:hyperlink r:id="rId74" w:history="1">
        <w:r w:rsidRPr="00A84004">
          <w:rPr>
            <w:rStyle w:val="a4"/>
            <w:rFonts w:cs="Times New Roman CYR"/>
            <w:sz w:val="24"/>
            <w:szCs w:val="24"/>
          </w:rPr>
          <w:t>п. 56</w:t>
        </w:r>
      </w:hyperlink>
      <w:r w:rsidRPr="00A84004">
        <w:rPr>
          <w:sz w:val="24"/>
          <w:szCs w:val="24"/>
        </w:rPr>
        <w:t xml:space="preserve"> СГС "Основные средства", </w:t>
      </w:r>
      <w:hyperlink r:id="rId75" w:history="1">
        <w:r w:rsidRPr="00A84004">
          <w:rPr>
            <w:rStyle w:val="a4"/>
            <w:rFonts w:cs="Times New Roman CYR"/>
            <w:sz w:val="24"/>
            <w:szCs w:val="24"/>
          </w:rPr>
          <w:t>раздел 3</w:t>
        </w:r>
      </w:hyperlink>
      <w:r w:rsidRPr="00A84004">
        <w:rPr>
          <w:sz w:val="24"/>
          <w:szCs w:val="24"/>
        </w:rPr>
        <w:t xml:space="preserve"> Методических указаний, доведенных </w:t>
      </w:r>
      <w:hyperlink r:id="rId76" w:history="1">
        <w:r w:rsidRPr="00A84004">
          <w:rPr>
            <w:rStyle w:val="a4"/>
            <w:rFonts w:cs="Times New Roman CYR"/>
            <w:sz w:val="24"/>
            <w:szCs w:val="24"/>
          </w:rPr>
          <w:t>письмом</w:t>
        </w:r>
      </w:hyperlink>
      <w:r w:rsidRPr="00A84004">
        <w:rPr>
          <w:sz w:val="24"/>
          <w:szCs w:val="24"/>
        </w:rPr>
        <w:t xml:space="preserve"> Минфина России от 15.12.2017 N 02-07-07/84237, </w:t>
      </w:r>
      <w:hyperlink r:id="rId77" w:history="1">
        <w:r w:rsidRPr="00A84004">
          <w:rPr>
            <w:rStyle w:val="a4"/>
            <w:rFonts w:cs="Times New Roman CYR"/>
            <w:sz w:val="24"/>
            <w:szCs w:val="24"/>
          </w:rPr>
          <w:t>Методические указания</w:t>
        </w:r>
      </w:hyperlink>
      <w:r w:rsidRPr="00A84004">
        <w:rPr>
          <w:sz w:val="24"/>
          <w:szCs w:val="24"/>
        </w:rPr>
        <w:t>, утвержденные приказом N 52н)</w:t>
      </w:r>
    </w:p>
    <w:p w:rsidR="003E6E36" w:rsidRPr="00A84004" w:rsidRDefault="003E6E36" w:rsidP="008F56CB">
      <w:pPr>
        <w:spacing w:line="360" w:lineRule="auto"/>
      </w:pPr>
    </w:p>
    <w:p w:rsidR="003E6E36" w:rsidRPr="00A84004" w:rsidRDefault="001E0502" w:rsidP="008F56CB">
      <w:pPr>
        <w:spacing w:line="360" w:lineRule="auto"/>
      </w:pPr>
      <w:r w:rsidRPr="00A84004">
        <w:t>3</w:t>
      </w:r>
      <w:r w:rsidR="00D246BB" w:rsidRPr="00A84004">
        <w:t>.5</w:t>
      </w:r>
      <w:r w:rsidR="003E6E36" w:rsidRPr="00A84004">
        <w:t>. Дополнительный аналитический учет по счету 0 105 00 000 "Материальные запасы" организован в разрезе следующих классификаций путем :</w:t>
      </w:r>
    </w:p>
    <w:p w:rsidR="003E6E36" w:rsidRPr="00A84004" w:rsidRDefault="003E6E36" w:rsidP="008F56CB">
      <w:pPr>
        <w:spacing w:line="360" w:lineRule="auto"/>
        <w:rPr>
          <w:b/>
        </w:rPr>
      </w:pPr>
      <w:r w:rsidRPr="00A84004">
        <w:rPr>
          <w:rStyle w:val="a3"/>
          <w:b w:val="0"/>
          <w:bCs/>
        </w:rPr>
        <w:t>- по использованию в целях получения экономической выгоды (целевая функция актива): "использовать", "продолжить хранение", "списание", "ремонт"</w:t>
      </w:r>
      <w:r w:rsidR="00A8092C" w:rsidRPr="00A84004">
        <w:rPr>
          <w:b/>
        </w:rPr>
        <w:t>.</w:t>
      </w:r>
    </w:p>
    <w:p w:rsidR="003E6E36" w:rsidRPr="00A84004" w:rsidRDefault="003E6E36" w:rsidP="008F56CB">
      <w:pPr>
        <w:pStyle w:val="a9"/>
        <w:spacing w:line="360" w:lineRule="auto"/>
        <w:rPr>
          <w:sz w:val="24"/>
          <w:szCs w:val="24"/>
        </w:rPr>
      </w:pPr>
      <w:r w:rsidRPr="00A84004">
        <w:rPr>
          <w:sz w:val="24"/>
          <w:szCs w:val="24"/>
        </w:rPr>
        <w:t xml:space="preserve">(Основание: </w:t>
      </w:r>
      <w:hyperlink r:id="rId78" w:history="1">
        <w:r w:rsidRPr="00A84004">
          <w:rPr>
            <w:rStyle w:val="a4"/>
            <w:rFonts w:cs="Times New Roman CYR"/>
            <w:sz w:val="24"/>
            <w:szCs w:val="24"/>
          </w:rPr>
          <w:t>Методические указания</w:t>
        </w:r>
      </w:hyperlink>
      <w:r w:rsidRPr="00A84004">
        <w:rPr>
          <w:sz w:val="24"/>
          <w:szCs w:val="24"/>
        </w:rPr>
        <w:t>, утвержденные приказом N 52н)</w:t>
      </w:r>
    </w:p>
    <w:p w:rsidR="003E6E36" w:rsidRPr="00A84004" w:rsidRDefault="003E6E36" w:rsidP="008F56CB">
      <w:pPr>
        <w:spacing w:line="360" w:lineRule="auto"/>
      </w:pPr>
    </w:p>
    <w:p w:rsidR="003E6E36" w:rsidRPr="00A84004" w:rsidRDefault="001E0502" w:rsidP="008F56CB">
      <w:pPr>
        <w:spacing w:line="360" w:lineRule="auto"/>
      </w:pPr>
      <w:r w:rsidRPr="00A84004">
        <w:t>3</w:t>
      </w:r>
      <w:r w:rsidR="00D246BB" w:rsidRPr="00A84004">
        <w:t>.6</w:t>
      </w:r>
      <w:r w:rsidR="003E6E36" w:rsidRPr="00A84004">
        <w:t>. Дополнительный аналитический учет по счету 0 208 00 000 "Расчеты с подотчетными лицами" организован в разрезе видов расходов (выбытий):</w:t>
      </w:r>
    </w:p>
    <w:p w:rsidR="003E6E36" w:rsidRPr="00A84004" w:rsidRDefault="00B259EB" w:rsidP="008F56CB">
      <w:pPr>
        <w:spacing w:line="360" w:lineRule="auto"/>
        <w:ind w:firstLine="0"/>
      </w:pPr>
      <w:r w:rsidRPr="00A84004">
        <w:rPr>
          <w:shd w:val="clear" w:color="auto" w:fill="FFFFFF"/>
        </w:rPr>
        <w:t>в 24 - 26 разрядах номера счета - подстатьи </w:t>
      </w:r>
      <w:hyperlink r:id="rId79" w:anchor="block_1000" w:history="1">
        <w:r w:rsidRPr="00A84004">
          <w:rPr>
            <w:rStyle w:val="af"/>
            <w:rFonts w:cs="Times New Roman CYR"/>
            <w:color w:val="auto"/>
            <w:shd w:val="clear" w:color="auto" w:fill="FFFFFF"/>
          </w:rPr>
          <w:t>КОСГУ</w:t>
        </w:r>
      </w:hyperlink>
      <w:r w:rsidRPr="00A84004">
        <w:rPr>
          <w:shd w:val="clear" w:color="auto" w:fill="FFFFFF"/>
          <w:vertAlign w:val="superscript"/>
        </w:rPr>
        <w:t> </w:t>
      </w:r>
      <w:r w:rsidR="00A93D68" w:rsidRPr="00A84004">
        <w:rPr>
          <w:shd w:val="clear" w:color="auto" w:fill="FFFFFF"/>
        </w:rPr>
        <w:t xml:space="preserve"> применяется код 00</w:t>
      </w:r>
      <w:r w:rsidR="00A93D68" w:rsidRPr="00A84004">
        <w:t>7-Физические лица</w:t>
      </w:r>
    </w:p>
    <w:p w:rsidR="003E6E36" w:rsidRPr="00A84004" w:rsidRDefault="003E6E36" w:rsidP="008F56CB">
      <w:pPr>
        <w:spacing w:line="360" w:lineRule="auto"/>
      </w:pPr>
    </w:p>
    <w:p w:rsidR="003E6E36" w:rsidRPr="00A84004" w:rsidRDefault="001E0502" w:rsidP="008F56CB">
      <w:pPr>
        <w:spacing w:line="360" w:lineRule="auto"/>
      </w:pPr>
      <w:r w:rsidRPr="00A84004">
        <w:t>3</w:t>
      </w:r>
      <w:r w:rsidR="00D246BB" w:rsidRPr="00A84004">
        <w:t>.7</w:t>
      </w:r>
      <w:r w:rsidR="003E6E36" w:rsidRPr="00A84004">
        <w:t>. Дополнительный аналитический учет по счету 0 206 00 000 "Расчеты по выданным авансам" организован в разрезе вид</w:t>
      </w:r>
      <w:r w:rsidR="00724D0F">
        <w:t>ов расходов (выбытий).</w:t>
      </w:r>
    </w:p>
    <w:p w:rsidR="00A93D68" w:rsidRPr="00A84004" w:rsidRDefault="00724D0F" w:rsidP="008F56CB">
      <w:pPr>
        <w:pStyle w:val="a7"/>
        <w:spacing w:line="360" w:lineRule="auto"/>
      </w:pPr>
      <w:r>
        <w:rPr>
          <w:shd w:val="clear" w:color="auto" w:fill="FFFFFF"/>
        </w:rPr>
        <w:t>В</w:t>
      </w:r>
      <w:r w:rsidR="00435E31" w:rsidRPr="00A84004">
        <w:rPr>
          <w:shd w:val="clear" w:color="auto" w:fill="FFFFFF"/>
        </w:rPr>
        <w:t xml:space="preserve"> 24 - 26 разрядах номера счета - подстатьи </w:t>
      </w:r>
      <w:hyperlink r:id="rId80" w:anchor="block_1000" w:history="1">
        <w:r w:rsidR="00435E31" w:rsidRPr="00A84004">
          <w:rPr>
            <w:rStyle w:val="af"/>
            <w:rFonts w:cs="Times New Roman CYR"/>
            <w:color w:val="auto"/>
            <w:shd w:val="clear" w:color="auto" w:fill="FFFFFF"/>
          </w:rPr>
          <w:t>КОСГУ</w:t>
        </w:r>
      </w:hyperlink>
      <w:r w:rsidR="00435E31" w:rsidRPr="00A84004">
        <w:rPr>
          <w:shd w:val="clear" w:color="auto" w:fill="FFFFFF"/>
          <w:vertAlign w:val="superscript"/>
        </w:rPr>
        <w:t> </w:t>
      </w:r>
      <w:r w:rsidR="00435E31" w:rsidRPr="00A84004">
        <w:rPr>
          <w:shd w:val="clear" w:color="auto" w:fill="FFFFFF"/>
        </w:rPr>
        <w:t>, соответствующей экономической сущности осуществляемого факта хозяйственной жизни (отражаемого объекта бухгалтерского учета)</w:t>
      </w:r>
      <w:r w:rsidR="00A93D68" w:rsidRPr="00A84004">
        <w:t xml:space="preserve"> 1.Участники бюджетного процесса</w:t>
      </w:r>
    </w:p>
    <w:p w:rsidR="00A93D68" w:rsidRPr="00A84004" w:rsidRDefault="00A93D68" w:rsidP="008F56CB">
      <w:pPr>
        <w:spacing w:line="360" w:lineRule="auto"/>
        <w:ind w:firstLine="0"/>
      </w:pPr>
      <w:r w:rsidRPr="00A84004">
        <w:t>2.Государственные (муниципальные), бюджетные и автономные учреждения</w:t>
      </w:r>
    </w:p>
    <w:p w:rsidR="00A93D68" w:rsidRPr="00A84004" w:rsidRDefault="00A93D68" w:rsidP="008F56CB">
      <w:pPr>
        <w:spacing w:line="360" w:lineRule="auto"/>
        <w:ind w:firstLine="0"/>
      </w:pPr>
      <w:r w:rsidRPr="00A84004">
        <w:t>3.Финансовые и нефинансовые организации государственного сектора</w:t>
      </w:r>
    </w:p>
    <w:p w:rsidR="00A93D68" w:rsidRPr="00A84004" w:rsidRDefault="00A93D68" w:rsidP="008F56CB">
      <w:pPr>
        <w:spacing w:line="360" w:lineRule="auto"/>
        <w:ind w:firstLine="0"/>
      </w:pPr>
      <w:r w:rsidRPr="00A84004">
        <w:t>4.Иные нефинансовые организации</w:t>
      </w:r>
    </w:p>
    <w:p w:rsidR="00A93D68" w:rsidRPr="00A84004" w:rsidRDefault="00A93D68" w:rsidP="008F56CB">
      <w:pPr>
        <w:spacing w:line="360" w:lineRule="auto"/>
        <w:ind w:firstLine="0"/>
      </w:pPr>
      <w:r w:rsidRPr="00A84004">
        <w:t>5.Иные финансовые организации</w:t>
      </w:r>
    </w:p>
    <w:p w:rsidR="00A93D68" w:rsidRPr="00A84004" w:rsidRDefault="00A93D68" w:rsidP="008F56CB">
      <w:pPr>
        <w:spacing w:line="360" w:lineRule="auto"/>
        <w:ind w:firstLine="0"/>
      </w:pPr>
      <w:r w:rsidRPr="00A84004">
        <w:t>6.Некоммерческиеорганизации и физические лица – производители товаров, работ, услуг</w:t>
      </w:r>
    </w:p>
    <w:p w:rsidR="003E6E36" w:rsidRPr="00A84004" w:rsidRDefault="00A93D68" w:rsidP="008F56CB">
      <w:pPr>
        <w:spacing w:line="360" w:lineRule="auto"/>
        <w:ind w:firstLine="0"/>
      </w:pPr>
      <w:r w:rsidRPr="00A84004">
        <w:t>7.Физические лица</w:t>
      </w:r>
      <w:r w:rsidR="003E6E36" w:rsidRPr="00A84004">
        <w:t>.</w:t>
      </w:r>
    </w:p>
    <w:p w:rsidR="003E6E36" w:rsidRPr="00A84004" w:rsidRDefault="00C539D3" w:rsidP="008F56CB">
      <w:pPr>
        <w:pStyle w:val="a9"/>
        <w:spacing w:line="360" w:lineRule="auto"/>
        <w:rPr>
          <w:sz w:val="24"/>
          <w:szCs w:val="24"/>
        </w:rPr>
      </w:pPr>
      <w:r w:rsidRPr="00A84004">
        <w:rPr>
          <w:sz w:val="24"/>
          <w:szCs w:val="24"/>
        </w:rPr>
        <w:t>(Основание</w:t>
      </w:r>
      <w:r w:rsidR="003E6E36" w:rsidRPr="00A84004">
        <w:rPr>
          <w:sz w:val="24"/>
          <w:szCs w:val="24"/>
        </w:rPr>
        <w:t xml:space="preserve"> Инструкци</w:t>
      </w:r>
      <w:r w:rsidRPr="00A84004">
        <w:rPr>
          <w:sz w:val="24"/>
          <w:szCs w:val="24"/>
        </w:rPr>
        <w:t>я</w:t>
      </w:r>
      <w:r w:rsidR="003E6E36" w:rsidRPr="00A84004">
        <w:rPr>
          <w:sz w:val="24"/>
          <w:szCs w:val="24"/>
        </w:rPr>
        <w:t xml:space="preserve"> N 1</w:t>
      </w:r>
      <w:r w:rsidRPr="00A84004">
        <w:rPr>
          <w:sz w:val="24"/>
          <w:szCs w:val="24"/>
        </w:rPr>
        <w:t>33</w:t>
      </w:r>
      <w:r w:rsidR="003E6E36" w:rsidRPr="00A84004">
        <w:rPr>
          <w:sz w:val="24"/>
          <w:szCs w:val="24"/>
        </w:rPr>
        <w:t>н)</w:t>
      </w:r>
    </w:p>
    <w:p w:rsidR="003E6E36" w:rsidRPr="00A84004" w:rsidRDefault="003E6E36" w:rsidP="008F56CB">
      <w:pPr>
        <w:spacing w:line="360" w:lineRule="auto"/>
      </w:pPr>
    </w:p>
    <w:p w:rsidR="003E6E36" w:rsidRPr="00A84004" w:rsidRDefault="001E0502" w:rsidP="008F56CB">
      <w:pPr>
        <w:spacing w:line="360" w:lineRule="auto"/>
      </w:pPr>
      <w:bookmarkStart w:id="11" w:name="sub_588675220"/>
      <w:r w:rsidRPr="00A84004">
        <w:t>3</w:t>
      </w:r>
      <w:r w:rsidR="00696D96" w:rsidRPr="00A84004">
        <w:t>.</w:t>
      </w:r>
      <w:r w:rsidR="00D246BB" w:rsidRPr="00A84004">
        <w:t>8</w:t>
      </w:r>
      <w:r w:rsidR="003E6E36" w:rsidRPr="00A84004">
        <w:t>. Дополнител</w:t>
      </w:r>
      <w:r w:rsidR="00696D96" w:rsidRPr="00A84004">
        <w:t>ьный аналитический учет по счету</w:t>
      </w:r>
      <w:r w:rsidR="003E6E36" w:rsidRPr="00A84004">
        <w:t> 0 111 60 000 "Права пользования нематериальными активами" организован путем по подгруппам: "с определенным сроком полезного использования", "с неопределенным сроком полезного использования".</w:t>
      </w:r>
    </w:p>
    <w:bookmarkEnd w:id="11"/>
    <w:p w:rsidR="003E6E36" w:rsidRPr="00A84004" w:rsidRDefault="003E6E36" w:rsidP="008F56CB">
      <w:pPr>
        <w:pStyle w:val="a9"/>
        <w:spacing w:line="360" w:lineRule="auto"/>
        <w:rPr>
          <w:sz w:val="24"/>
          <w:szCs w:val="24"/>
        </w:rPr>
      </w:pPr>
      <w:r w:rsidRPr="00A84004">
        <w:rPr>
          <w:sz w:val="24"/>
          <w:szCs w:val="24"/>
        </w:rPr>
        <w:t xml:space="preserve">(Основание: </w:t>
      </w:r>
      <w:hyperlink r:id="rId81" w:history="1">
        <w:r w:rsidRPr="00A84004">
          <w:rPr>
            <w:rStyle w:val="a4"/>
            <w:rFonts w:cs="Times New Roman CYR"/>
            <w:sz w:val="24"/>
            <w:szCs w:val="24"/>
          </w:rPr>
          <w:t>п. 6</w:t>
        </w:r>
      </w:hyperlink>
      <w:r w:rsidRPr="00A84004">
        <w:rPr>
          <w:sz w:val="24"/>
          <w:szCs w:val="24"/>
        </w:rPr>
        <w:t xml:space="preserve"> СГС "Нематериальные активы")</w:t>
      </w:r>
    </w:p>
    <w:p w:rsidR="003E6E36" w:rsidRPr="00A84004" w:rsidRDefault="003E6E36" w:rsidP="008F56CB">
      <w:pPr>
        <w:spacing w:line="360" w:lineRule="auto"/>
      </w:pPr>
    </w:p>
    <w:p w:rsidR="003E6E36" w:rsidRPr="00A84004" w:rsidRDefault="001E0502" w:rsidP="008F56CB">
      <w:pPr>
        <w:spacing w:line="360" w:lineRule="auto"/>
        <w:rPr>
          <w:b/>
        </w:rPr>
      </w:pPr>
      <w:r w:rsidRPr="00A84004">
        <w:t>3</w:t>
      </w:r>
      <w:r w:rsidR="00696D96" w:rsidRPr="00A84004">
        <w:t>.</w:t>
      </w:r>
      <w:r w:rsidR="00D246BB" w:rsidRPr="00A84004">
        <w:t>9</w:t>
      </w:r>
      <w:r w:rsidR="003E6E36" w:rsidRPr="00A84004">
        <w:t xml:space="preserve">. Аналитический учет расчетов по пособиям и иным социальным выплатам ведется </w:t>
      </w:r>
      <w:r w:rsidR="003E6E36" w:rsidRPr="00A84004">
        <w:rPr>
          <w:rStyle w:val="a3"/>
          <w:bCs/>
        </w:rPr>
        <w:t xml:space="preserve">в </w:t>
      </w:r>
      <w:r w:rsidR="003E6E36" w:rsidRPr="00A84004">
        <w:rPr>
          <w:rStyle w:val="a3"/>
          <w:b w:val="0"/>
          <w:bCs/>
        </w:rPr>
        <w:t>"Карточке учета средств и расчетов</w:t>
      </w:r>
      <w:r w:rsidR="003E6E36" w:rsidRPr="00A84004">
        <w:rPr>
          <w:rStyle w:val="a3"/>
          <w:bCs/>
        </w:rPr>
        <w:t xml:space="preserve">" </w:t>
      </w:r>
      <w:r w:rsidR="003E6E36" w:rsidRPr="00A84004">
        <w:t>в разрезе</w:t>
      </w:r>
    </w:p>
    <w:p w:rsidR="003E6E36" w:rsidRDefault="003E6E36" w:rsidP="008F56CB">
      <w:pPr>
        <w:spacing w:line="360" w:lineRule="auto"/>
        <w:rPr>
          <w:rStyle w:val="a3"/>
          <w:b w:val="0"/>
          <w:bCs/>
        </w:rPr>
      </w:pPr>
      <w:r w:rsidRPr="00A84004">
        <w:rPr>
          <w:rStyle w:val="a3"/>
          <w:b w:val="0"/>
          <w:bCs/>
        </w:rPr>
        <w:t>- ко</w:t>
      </w:r>
      <w:r w:rsidR="002C0436">
        <w:rPr>
          <w:rStyle w:val="a3"/>
          <w:b w:val="0"/>
          <w:bCs/>
        </w:rPr>
        <w:t>нтрагентов (получателей выплат).</w:t>
      </w:r>
    </w:p>
    <w:p w:rsidR="002C0436" w:rsidRPr="00A84004" w:rsidRDefault="002C0436" w:rsidP="008F56CB">
      <w:pPr>
        <w:spacing w:line="360" w:lineRule="auto"/>
        <w:rPr>
          <w:b/>
        </w:rPr>
      </w:pPr>
    </w:p>
    <w:p w:rsidR="00435E31" w:rsidRPr="002C0436" w:rsidRDefault="007A6B69" w:rsidP="008F56CB">
      <w:pPr>
        <w:spacing w:line="360" w:lineRule="auto"/>
      </w:pPr>
      <w:r w:rsidRPr="002C0436">
        <w:t>3.10.</w:t>
      </w:r>
      <w:r w:rsidR="002C0436">
        <w:t xml:space="preserve"> </w:t>
      </w:r>
      <w:r w:rsidR="0020443E" w:rsidRPr="002C0436">
        <w:t xml:space="preserve">Аналитический учет </w:t>
      </w:r>
      <w:r w:rsidRPr="002C0436">
        <w:t xml:space="preserve">единовременной помощи на погребение (согласно кол.дог.п.8.1.5) </w:t>
      </w:r>
      <w:r w:rsidR="0020443E" w:rsidRPr="002C0436">
        <w:t>ведется в «Журнале по прочим операциям» № 8.</w:t>
      </w:r>
      <w:r w:rsidRPr="002C0436">
        <w:t>2</w:t>
      </w:r>
      <w:r w:rsidR="0020443E" w:rsidRPr="002C0436">
        <w:t xml:space="preserve"> в разрезе</w:t>
      </w:r>
      <w:r w:rsidR="00321DBD" w:rsidRPr="002C0436">
        <w:t xml:space="preserve"> контрагентов (получателей выплат).</w:t>
      </w:r>
    </w:p>
    <w:p w:rsidR="002C0436" w:rsidRPr="002C0436" w:rsidRDefault="002C0436" w:rsidP="008F56CB">
      <w:pPr>
        <w:spacing w:line="360" w:lineRule="auto"/>
      </w:pPr>
    </w:p>
    <w:p w:rsidR="007A6B69" w:rsidRDefault="007A6B69" w:rsidP="008F56CB">
      <w:pPr>
        <w:spacing w:line="360" w:lineRule="auto"/>
      </w:pPr>
      <w:r w:rsidRPr="002C0436">
        <w:t>3.11.</w:t>
      </w:r>
      <w:r w:rsidR="002C0436">
        <w:t xml:space="preserve"> </w:t>
      </w:r>
      <w:r w:rsidRPr="002C0436">
        <w:t>Аналитический учет выплат материального стимулирования (стипендия) по договору целевого целевого обучения ведется в «Журнале по прочим операциям» № 8.2 в разрезе контрагентов (получателей выплат).</w:t>
      </w:r>
    </w:p>
    <w:p w:rsidR="002C0436" w:rsidRPr="00A84004" w:rsidRDefault="002C0436" w:rsidP="008F56CB">
      <w:pPr>
        <w:spacing w:line="360" w:lineRule="auto"/>
      </w:pPr>
    </w:p>
    <w:p w:rsidR="003E6E36" w:rsidRPr="00A84004" w:rsidRDefault="001E0502" w:rsidP="008F56CB">
      <w:pPr>
        <w:spacing w:line="360" w:lineRule="auto"/>
      </w:pPr>
      <w:bookmarkStart w:id="12" w:name="sub_588675241"/>
      <w:r w:rsidRPr="00A84004">
        <w:t>3</w:t>
      </w:r>
      <w:r w:rsidR="00696D96" w:rsidRPr="00A84004">
        <w:t>.1</w:t>
      </w:r>
      <w:r w:rsidR="007A6B69" w:rsidRPr="00A84004">
        <w:t>2</w:t>
      </w:r>
      <w:r w:rsidR="003E6E36" w:rsidRPr="00A84004">
        <w:t>. В целях контроля выдачи и движения путевых листов, а также сдачи обработанных путевых листов в бухгалтерию организовано ведение журнала регистрации путевых листов по форме:</w:t>
      </w:r>
    </w:p>
    <w:bookmarkEnd w:id="12"/>
    <w:p w:rsidR="003E6E36" w:rsidRPr="00A84004" w:rsidRDefault="003E6E36" w:rsidP="008F56CB">
      <w:pPr>
        <w:spacing w:line="360" w:lineRule="auto"/>
        <w:rPr>
          <w:b/>
        </w:rPr>
      </w:pPr>
      <w:r w:rsidRPr="00A84004">
        <w:rPr>
          <w:rStyle w:val="a3"/>
          <w:bCs/>
        </w:rPr>
        <w:t>- </w:t>
      </w:r>
      <w:hyperlink r:id="rId82" w:history="1">
        <w:r w:rsidRPr="00A84004">
          <w:rPr>
            <w:rStyle w:val="a4"/>
            <w:rFonts w:cs="Times New Roman CYR"/>
            <w:b w:val="0"/>
          </w:rPr>
          <w:t>Журнала</w:t>
        </w:r>
      </w:hyperlink>
      <w:r w:rsidRPr="00A84004">
        <w:rPr>
          <w:rStyle w:val="a3"/>
          <w:b w:val="0"/>
          <w:bCs/>
        </w:rPr>
        <w:t xml:space="preserve"> учета движения путевых листов (типовая межотраслевая форма N 8, утвержденная </w:t>
      </w:r>
      <w:hyperlink r:id="rId83" w:history="1">
        <w:r w:rsidRPr="00A84004">
          <w:rPr>
            <w:rStyle w:val="a4"/>
            <w:rFonts w:cs="Times New Roman CYR"/>
            <w:b w:val="0"/>
          </w:rPr>
          <w:t>постановлением</w:t>
        </w:r>
      </w:hyperlink>
      <w:r w:rsidRPr="00A84004">
        <w:rPr>
          <w:rStyle w:val="a3"/>
          <w:b w:val="0"/>
          <w:bCs/>
        </w:rPr>
        <w:t xml:space="preserve"> Госкомстата России от 28.11.97 N 78);</w:t>
      </w:r>
    </w:p>
    <w:p w:rsidR="003E6E36" w:rsidRPr="00A84004" w:rsidRDefault="003E6E36" w:rsidP="008F56CB">
      <w:pPr>
        <w:spacing w:line="360" w:lineRule="auto"/>
      </w:pPr>
      <w:r w:rsidRPr="00A84004">
        <w:t xml:space="preserve">Ответственный - </w:t>
      </w:r>
      <w:r w:rsidRPr="00A84004">
        <w:rPr>
          <w:rStyle w:val="a3"/>
          <w:b w:val="0"/>
          <w:bCs/>
        </w:rPr>
        <w:t xml:space="preserve"> механик</w:t>
      </w:r>
      <w:r w:rsidR="00332CA4" w:rsidRPr="00A84004">
        <w:rPr>
          <w:rStyle w:val="a3"/>
          <w:bCs/>
        </w:rPr>
        <w:t xml:space="preserve"> </w:t>
      </w:r>
    </w:p>
    <w:p w:rsidR="003E6E36" w:rsidRPr="00A84004" w:rsidRDefault="003E6E36" w:rsidP="008F56CB">
      <w:pPr>
        <w:pStyle w:val="a9"/>
        <w:spacing w:line="360" w:lineRule="auto"/>
        <w:rPr>
          <w:sz w:val="24"/>
          <w:szCs w:val="24"/>
        </w:rPr>
      </w:pPr>
      <w:r w:rsidRPr="00A84004">
        <w:rPr>
          <w:sz w:val="24"/>
          <w:szCs w:val="24"/>
        </w:rPr>
        <w:t xml:space="preserve">(Основание: </w:t>
      </w:r>
      <w:hyperlink r:id="rId84" w:history="1">
        <w:r w:rsidRPr="00A84004">
          <w:rPr>
            <w:rStyle w:val="a4"/>
            <w:rFonts w:cs="Times New Roman CYR"/>
            <w:sz w:val="24"/>
            <w:szCs w:val="24"/>
          </w:rPr>
          <w:t>п. 17</w:t>
        </w:r>
      </w:hyperlink>
      <w:r w:rsidRPr="00A84004">
        <w:rPr>
          <w:sz w:val="24"/>
          <w:szCs w:val="24"/>
        </w:rPr>
        <w:t xml:space="preserve"> Приложения к приказу Минтранса России от 11.09.2020 N 368 )</w:t>
      </w:r>
    </w:p>
    <w:p w:rsidR="003E6E36" w:rsidRPr="00A84004" w:rsidRDefault="003E6E36" w:rsidP="008F56CB">
      <w:pPr>
        <w:spacing w:line="360" w:lineRule="auto"/>
      </w:pPr>
    </w:p>
    <w:p w:rsidR="003E6E36" w:rsidRPr="00A84004" w:rsidRDefault="001E0502" w:rsidP="008F56CB">
      <w:pPr>
        <w:spacing w:line="360" w:lineRule="auto"/>
      </w:pPr>
      <w:bookmarkStart w:id="13" w:name="sub_588675261"/>
      <w:r w:rsidRPr="00A84004">
        <w:t>3</w:t>
      </w:r>
      <w:r w:rsidR="00D246BB" w:rsidRPr="00A84004">
        <w:t>.1</w:t>
      </w:r>
      <w:r w:rsidR="007A6B69" w:rsidRPr="00A84004">
        <w:t>3</w:t>
      </w:r>
      <w:r w:rsidR="003E6E36" w:rsidRPr="00A84004">
        <w:t>. Перечисление в доход бюджета (учредителю) денежных средств по КВР 853 "Уплата иных платежей" в увязке с подстатьей 241 "Безвозмездные перечисления (передачи) текущего характера сектора государственного управления" КОСГУ осуществляется в ситуациях:</w:t>
      </w:r>
    </w:p>
    <w:bookmarkEnd w:id="13"/>
    <w:p w:rsidR="003E6E36" w:rsidRPr="00A84004" w:rsidRDefault="003E6E36" w:rsidP="008F56CB">
      <w:pPr>
        <w:spacing w:line="360" w:lineRule="auto"/>
      </w:pPr>
      <w:r w:rsidRPr="00A84004">
        <w:t>- исполнения решений органов государственного (муниципального) контроля (если выявлено нецелевое использование средств субсидии по КФО 4) в досудебном порядке за счет средств по КФО 4;</w:t>
      </w:r>
    </w:p>
    <w:p w:rsidR="003E6E36" w:rsidRDefault="003E6E36" w:rsidP="008F56CB">
      <w:pPr>
        <w:spacing w:line="360" w:lineRule="auto"/>
      </w:pPr>
      <w:r w:rsidRPr="00A84004">
        <w:t>- решения самого учреждения по перечислению остатков средств субсидии по КФО 4 (экономии), не связанных с невыполнением государственного</w:t>
      </w:r>
      <w:r>
        <w:t xml:space="preserve"> (муниципального) задания;</w:t>
      </w:r>
    </w:p>
    <w:p w:rsidR="003E6E36" w:rsidRDefault="003E6E36" w:rsidP="008F56CB">
      <w:pPr>
        <w:spacing w:line="360" w:lineRule="auto"/>
      </w:pPr>
      <w:r>
        <w:t>- перечисления части средств от приносящей доход деятельности.</w:t>
      </w:r>
    </w:p>
    <w:p w:rsidR="003E6E36" w:rsidRDefault="003E6E36" w:rsidP="008F56CB">
      <w:pPr>
        <w:spacing w:line="360" w:lineRule="auto"/>
      </w:pPr>
      <w:r>
        <w:t xml:space="preserve">(Основание: </w:t>
      </w:r>
      <w:hyperlink r:id="rId85" w:history="1">
        <w:r>
          <w:rPr>
            <w:rStyle w:val="a4"/>
            <w:rFonts w:cs="Times New Roman CYR"/>
          </w:rPr>
          <w:t>п. 10.4.1</w:t>
        </w:r>
      </w:hyperlink>
      <w:r>
        <w:t xml:space="preserve"> Порядка N 209н, </w:t>
      </w:r>
      <w:hyperlink r:id="rId86" w:history="1">
        <w:r>
          <w:rPr>
            <w:rStyle w:val="a4"/>
            <w:rFonts w:cs="Times New Roman CYR"/>
          </w:rPr>
          <w:t>совместное письмо</w:t>
        </w:r>
      </w:hyperlink>
      <w:r>
        <w:t> Минфина России и Федерального казначейства от 17.12.2020 NN 02-04-04/110850, 07-04-05/02-26291)</w:t>
      </w:r>
    </w:p>
    <w:p w:rsidR="003E6E36" w:rsidRDefault="003E6E36" w:rsidP="00FD3078">
      <w:pPr>
        <w:spacing w:line="360" w:lineRule="auto"/>
        <w:ind w:firstLine="0"/>
      </w:pPr>
    </w:p>
    <w:p w:rsidR="003E6E36" w:rsidRPr="00724D0F" w:rsidRDefault="005D0902" w:rsidP="00B80CD0">
      <w:pPr>
        <w:pStyle w:val="1"/>
        <w:adjustRightInd w:val="0"/>
        <w:spacing w:before="108" w:after="108" w:line="360" w:lineRule="auto"/>
        <w:ind w:left="0" w:firstLine="0"/>
      </w:pPr>
      <w:bookmarkStart w:id="14" w:name="sub_1008"/>
      <w:r>
        <w:rPr>
          <w:rFonts w:ascii="Times New Roman CYR" w:hAnsi="Times New Roman CYR" w:cs="Times New Roman CYR"/>
          <w:b w:val="0"/>
          <w:i w:val="0"/>
          <w:iCs w:val="0"/>
          <w:color w:val="26282F"/>
          <w:sz w:val="24"/>
          <w:szCs w:val="24"/>
          <w:lang w:eastAsia="ru-RU"/>
        </w:rPr>
        <w:t xml:space="preserve">      </w:t>
      </w:r>
      <w:r w:rsidR="00724D0F">
        <w:rPr>
          <w:rFonts w:ascii="Times New Roman CYR" w:hAnsi="Times New Roman CYR" w:cs="Times New Roman CYR"/>
          <w:b w:val="0"/>
          <w:i w:val="0"/>
          <w:iCs w:val="0"/>
          <w:color w:val="26282F"/>
          <w:sz w:val="24"/>
          <w:szCs w:val="24"/>
          <w:lang w:eastAsia="ru-RU"/>
        </w:rPr>
        <w:t xml:space="preserve">                      </w:t>
      </w:r>
      <w:r w:rsidR="001E0502" w:rsidRPr="00724D0F">
        <w:rPr>
          <w:rFonts w:ascii="Times New Roman CYR" w:hAnsi="Times New Roman CYR" w:cs="Times New Roman CYR"/>
          <w:i w:val="0"/>
          <w:iCs w:val="0"/>
          <w:color w:val="26282F"/>
          <w:sz w:val="24"/>
          <w:szCs w:val="24"/>
          <w:lang w:eastAsia="ru-RU"/>
        </w:rPr>
        <w:t>4</w:t>
      </w:r>
      <w:r w:rsidR="003E6E36" w:rsidRPr="00724D0F">
        <w:rPr>
          <w:rFonts w:ascii="Times New Roman CYR" w:hAnsi="Times New Roman CYR" w:cs="Times New Roman CYR"/>
          <w:i w:val="0"/>
          <w:iCs w:val="0"/>
          <w:color w:val="26282F"/>
          <w:sz w:val="24"/>
          <w:szCs w:val="24"/>
          <w:lang w:eastAsia="ru-RU"/>
        </w:rPr>
        <w:t>. Учет нефинансовых активов</w:t>
      </w:r>
      <w:bookmarkEnd w:id="14"/>
    </w:p>
    <w:p w:rsidR="003E6E36" w:rsidRDefault="001E0502" w:rsidP="008F56CB">
      <w:pPr>
        <w:spacing w:line="360" w:lineRule="auto"/>
      </w:pPr>
      <w:bookmarkStart w:id="15" w:name="sub_31"/>
      <w:r>
        <w:t>4</w:t>
      </w:r>
      <w:r w:rsidR="003E6E36">
        <w:t>.1. Выдача и использование доверенностей на получение товарно-материальных ценностей осуществляется в соответствии с Положением</w:t>
      </w:r>
      <w:r w:rsidR="00FD3078">
        <w:t xml:space="preserve"> о выдаче доверенностей</w:t>
      </w:r>
      <w:r w:rsidR="003E6E36">
        <w:t>. Данным положением также определяется перечень должностных лиц, имеющих право</w:t>
      </w:r>
      <w:r w:rsidR="00B80CD0">
        <w:t xml:space="preserve"> (Приложение № 3)</w:t>
      </w:r>
      <w:r w:rsidR="003E6E36">
        <w:t>:</w:t>
      </w:r>
    </w:p>
    <w:bookmarkEnd w:id="15"/>
    <w:p w:rsidR="003E6E36" w:rsidRDefault="003E6E36" w:rsidP="008F56CB">
      <w:pPr>
        <w:spacing w:line="360" w:lineRule="auto"/>
      </w:pPr>
      <w:r>
        <w:t>- подписи доверенностей;</w:t>
      </w:r>
    </w:p>
    <w:p w:rsidR="003E6E36" w:rsidRDefault="003E6E36" w:rsidP="008F56CB">
      <w:pPr>
        <w:spacing w:line="360" w:lineRule="auto"/>
      </w:pPr>
      <w:r>
        <w:t>- получения доверенностей.</w:t>
      </w:r>
    </w:p>
    <w:p w:rsidR="00E5491E" w:rsidRDefault="00E5491E" w:rsidP="008F56CB">
      <w:pPr>
        <w:spacing w:line="360" w:lineRule="auto"/>
      </w:pPr>
    </w:p>
    <w:p w:rsidR="003E6E36" w:rsidRDefault="001E0502" w:rsidP="008F56CB">
      <w:pPr>
        <w:spacing w:line="360" w:lineRule="auto"/>
      </w:pPr>
      <w:bookmarkStart w:id="16" w:name="sub_35"/>
      <w:r>
        <w:t>4</w:t>
      </w:r>
      <w:r w:rsidR="003E6E36">
        <w:t>.</w:t>
      </w:r>
      <w:r w:rsidR="00696D96">
        <w:t>2</w:t>
      </w:r>
      <w:r w:rsidR="00FD3078">
        <w:t>. В</w:t>
      </w:r>
      <w:r w:rsidR="003E6E36">
        <w:t xml:space="preserve"> случае поступления объектов нефинансовых активов в рамках расчетов между головным учреждением и обособленными подразделениями (филиалами), с которыми производится сверка взаимных расчетов для (свода) консолидации бухгалтерской (финансовой) отчетности, полученные объекты нефинансовых активов первоначально принимаются к учету в составе тех же </w:t>
      </w:r>
      <w:r w:rsidR="003E6E36" w:rsidRPr="00FD3078">
        <w:rPr>
          <w:rStyle w:val="a4"/>
          <w:rFonts w:cs="Times New Roman CYR"/>
          <w:b w:val="0"/>
          <w:color w:val="000000" w:themeColor="text1"/>
        </w:rPr>
        <w:t>групп</w:t>
      </w:r>
      <w:r w:rsidR="003E6E36" w:rsidRPr="00FD3078">
        <w:rPr>
          <w:b/>
          <w:color w:val="000000" w:themeColor="text1"/>
        </w:rPr>
        <w:t xml:space="preserve"> </w:t>
      </w:r>
      <w:r w:rsidR="003E6E36" w:rsidRPr="00FD3078">
        <w:rPr>
          <w:color w:val="000000" w:themeColor="text1"/>
        </w:rPr>
        <w:t>и</w:t>
      </w:r>
      <w:r w:rsidR="003E6E36" w:rsidRPr="00FD3078">
        <w:rPr>
          <w:b/>
          <w:color w:val="000000" w:themeColor="text1"/>
        </w:rPr>
        <w:t xml:space="preserve"> </w:t>
      </w:r>
      <w:r w:rsidR="003E6E36" w:rsidRPr="00FD3078">
        <w:rPr>
          <w:rStyle w:val="a4"/>
          <w:rFonts w:cs="Times New Roman CYR"/>
          <w:b w:val="0"/>
          <w:color w:val="000000" w:themeColor="text1"/>
        </w:rPr>
        <w:t>видов</w:t>
      </w:r>
      <w:r w:rsidR="003E6E36">
        <w:t xml:space="preserve"> имущества, что и у передающей стороны. Впоследствии, если Комиссией по поступлению и выбытию активов на основании действующего законодательства и положений настоящей Учетной политики будет принято решение об иной классификации полученного имущества, то порядок учета может быть изменен.</w:t>
      </w:r>
    </w:p>
    <w:bookmarkEnd w:id="16"/>
    <w:p w:rsidR="003E6E36" w:rsidRDefault="003E6E36" w:rsidP="008F56CB">
      <w:pPr>
        <w:spacing w:line="360" w:lineRule="auto"/>
      </w:pPr>
    </w:p>
    <w:p w:rsidR="003E6E36" w:rsidRDefault="001E0502" w:rsidP="008F56CB">
      <w:pPr>
        <w:spacing w:line="360" w:lineRule="auto"/>
      </w:pPr>
      <w:r>
        <w:t>4</w:t>
      </w:r>
      <w:r w:rsidR="00696D96">
        <w:t>.3</w:t>
      </w:r>
      <w:r w:rsidR="003E6E36">
        <w:t>. По нефинансовым активам (основным средствам, нематериальным активам), полученным безвозмездно от организаций бюджетной сферы, Комиссией по поступлению и выбытию активов проверяется соответствие ранее начисленной амортизации и оставшегося срока использования нефинансового актива. Если по оценке профильной Комиссии выявлен:</w:t>
      </w:r>
    </w:p>
    <w:p w:rsidR="003E6E36" w:rsidRPr="00696D96" w:rsidRDefault="003E6E36" w:rsidP="008F56CB">
      <w:pPr>
        <w:spacing w:line="360" w:lineRule="auto"/>
        <w:rPr>
          <w:b/>
        </w:rPr>
      </w:pPr>
      <w:r>
        <w:t xml:space="preserve">- факт начисления амортизации с нарушением действующих норм (либо не начисление), то передающей стороне направляется запрос на уточнение полученных учетных данных. Если в ответ начисленная ранее амортизация передающей стороной не будет скорректирована, то возможность перерасчета амортизации учреждением согласовывается </w:t>
      </w:r>
      <w:r w:rsidRPr="00696D96">
        <w:rPr>
          <w:rStyle w:val="a3"/>
          <w:b w:val="0"/>
          <w:bCs/>
        </w:rPr>
        <w:t>с финансовым органом или с органом, осуществляющим в отношении учреждения функции и полномочия учредителя</w:t>
      </w:r>
      <w:r w:rsidRPr="00696D96">
        <w:rPr>
          <w:b/>
        </w:rPr>
        <w:t>;</w:t>
      </w:r>
    </w:p>
    <w:p w:rsidR="003E6E36" w:rsidRDefault="003E6E36" w:rsidP="008F56CB">
      <w:pPr>
        <w:spacing w:line="360" w:lineRule="auto"/>
      </w:pPr>
      <w:r>
        <w:t>- указанный оставшийся срок полезного использования нефинансового актива не соответствует нормам законодательства или срок полезного использования истек, то решением профильной Комиссии устанавливается ожидаемый срок использования нефинансового актива с учетом его фактического состояния. При этом дальнейшее начисление амортизации осуществляется исходя из этого установленного срока.</w:t>
      </w:r>
    </w:p>
    <w:p w:rsidR="003E6E36" w:rsidRDefault="003E6E36" w:rsidP="008F56CB">
      <w:pPr>
        <w:spacing w:line="360" w:lineRule="auto"/>
      </w:pPr>
    </w:p>
    <w:p w:rsidR="003E6E36" w:rsidRDefault="003E6E36" w:rsidP="008F56CB">
      <w:pPr>
        <w:spacing w:line="360" w:lineRule="auto"/>
      </w:pPr>
      <w:r>
        <w:t xml:space="preserve">Материальные запасы, предназначенные для дальнейшей реализации и образуемые в результате хозяйственной деятельности учреждения как вторичное сырье, а именно: </w:t>
      </w:r>
      <w:r>
        <w:rPr>
          <w:rStyle w:val="a3"/>
          <w:bCs/>
        </w:rPr>
        <w:t xml:space="preserve">  </w:t>
      </w:r>
      <w:r w:rsidRPr="00696D96">
        <w:rPr>
          <w:rStyle w:val="a3"/>
          <w:b w:val="0"/>
          <w:bCs/>
        </w:rPr>
        <w:t xml:space="preserve">макулатура, металлолом, </w:t>
      </w:r>
      <w:r w:rsidR="00A47FCD" w:rsidRPr="00696D96">
        <w:rPr>
          <w:rStyle w:val="a3"/>
          <w:b w:val="0"/>
          <w:bCs/>
        </w:rPr>
        <w:t>рентгеновская</w:t>
      </w:r>
      <w:r w:rsidRPr="00696D96">
        <w:rPr>
          <w:rStyle w:val="a3"/>
          <w:b w:val="0"/>
          <w:bCs/>
        </w:rPr>
        <w:t xml:space="preserve"> пленка, серебросодержащие растворы, серебросодержащие пленки</w:t>
      </w:r>
      <w:r w:rsidRPr="00696D96">
        <w:rPr>
          <w:b/>
        </w:rPr>
        <w:t xml:space="preserve">, - </w:t>
      </w:r>
      <w:r w:rsidRPr="00696D96">
        <w:t>подлежат</w:t>
      </w:r>
      <w:r w:rsidRPr="00696D96">
        <w:rPr>
          <w:b/>
        </w:rPr>
        <w:t xml:space="preserve"> </w:t>
      </w:r>
      <w:r w:rsidRPr="00696D96">
        <w:t xml:space="preserve">отражению по коду вида деятельности </w:t>
      </w:r>
      <w:hyperlink r:id="rId87" w:history="1">
        <w:r w:rsidRPr="00BD1A78">
          <w:rPr>
            <w:rStyle w:val="a4"/>
            <w:rFonts w:cs="Times New Roman CYR"/>
            <w:b w:val="0"/>
            <w:color w:val="000000" w:themeColor="text1"/>
          </w:rPr>
          <w:t>2</w:t>
        </w:r>
      </w:hyperlink>
      <w:r w:rsidRPr="00696D96">
        <w:t xml:space="preserve"> "Приносящая доход деятельность</w:t>
      </w:r>
      <w:r>
        <w:t>" (КФО 2), если иное не определенно органом, осуществляющим в отношении учреждения функции и полномочия учредителя.</w:t>
      </w:r>
    </w:p>
    <w:p w:rsidR="003E6E36" w:rsidRDefault="003E6E36" w:rsidP="008F56CB">
      <w:pPr>
        <w:spacing w:line="360" w:lineRule="auto"/>
      </w:pPr>
    </w:p>
    <w:p w:rsidR="003F15E4" w:rsidRDefault="001E0502" w:rsidP="003F15E4">
      <w:pPr>
        <w:spacing w:line="360" w:lineRule="auto"/>
        <w:rPr>
          <w:rStyle w:val="a3"/>
          <w:b w:val="0"/>
          <w:bCs/>
        </w:rPr>
      </w:pPr>
      <w:bookmarkStart w:id="17" w:name="sub_588675203"/>
      <w:r>
        <w:t>4</w:t>
      </w:r>
      <w:r w:rsidR="00696D96">
        <w:t>.4</w:t>
      </w:r>
      <w:r w:rsidR="003E6E36">
        <w:t>.</w:t>
      </w:r>
      <w:r w:rsidR="003F15E4" w:rsidRPr="003F15E4">
        <w:rPr>
          <w:rStyle w:val="a3"/>
          <w:b w:val="0"/>
          <w:bCs/>
        </w:rPr>
        <w:t xml:space="preserve"> </w:t>
      </w:r>
      <w:r w:rsidR="003F15E4" w:rsidRPr="00696D96">
        <w:rPr>
          <w:rStyle w:val="a3"/>
          <w:b w:val="0"/>
          <w:bCs/>
        </w:rPr>
        <w:t>В учреждении есть земельные участки, полученные на праве постоянного бессрочного пользования</w:t>
      </w:r>
      <w:r w:rsidR="003F15E4">
        <w:rPr>
          <w:rStyle w:val="a3"/>
          <w:b w:val="0"/>
          <w:bCs/>
        </w:rPr>
        <w:t>.</w:t>
      </w:r>
    </w:p>
    <w:p w:rsidR="003E6E36" w:rsidRDefault="003E6E36" w:rsidP="008F56CB">
      <w:pPr>
        <w:spacing w:line="360" w:lineRule="auto"/>
      </w:pPr>
      <w:r>
        <w:t> По земельным участкам, впервые вовлекаемым в хозяйственный оборот, не внесенных в государственный кадастр недвижимости, на которые государственная собственность как разграничена, так и не разграничена, закрепленным, а также не закрепленным на праве постоянного (бессрочного) пользования за учреждением, первоначальная стоимость определяется так:</w:t>
      </w:r>
    </w:p>
    <w:bookmarkEnd w:id="17"/>
    <w:p w:rsidR="003E6E36" w:rsidRPr="00696D96" w:rsidRDefault="003E6E36" w:rsidP="008F56CB">
      <w:pPr>
        <w:spacing w:line="360" w:lineRule="auto"/>
        <w:rPr>
          <w:b/>
        </w:rPr>
      </w:pPr>
      <w:r w:rsidRPr="00696D96">
        <w:rPr>
          <w:rStyle w:val="a3"/>
          <w:b w:val="0"/>
          <w:bCs/>
        </w:rPr>
        <w:t>- на основе кадастровой стоимости аналогичного земельного участка, внесенного в государственный кадастр недвижимости</w:t>
      </w:r>
      <w:r w:rsidRPr="00696D96">
        <w:rPr>
          <w:b/>
        </w:rPr>
        <w:t>.</w:t>
      </w:r>
    </w:p>
    <w:p w:rsidR="003E6E36" w:rsidRDefault="003E6E36" w:rsidP="008F56CB">
      <w:pPr>
        <w:pStyle w:val="a9"/>
        <w:spacing w:line="360" w:lineRule="auto"/>
      </w:pPr>
      <w:r>
        <w:t xml:space="preserve">(Основание: </w:t>
      </w:r>
      <w:hyperlink r:id="rId88" w:history="1">
        <w:r>
          <w:rPr>
            <w:rStyle w:val="a4"/>
            <w:rFonts w:cs="Times New Roman CYR"/>
          </w:rPr>
          <w:t>пп. б) п. 17</w:t>
        </w:r>
      </w:hyperlink>
      <w:r>
        <w:t xml:space="preserve"> СГС "Непроизведенные активы")</w:t>
      </w:r>
    </w:p>
    <w:p w:rsidR="003E6E36" w:rsidRDefault="003E6E36" w:rsidP="008F56CB">
      <w:pPr>
        <w:spacing w:line="360" w:lineRule="auto"/>
      </w:pPr>
    </w:p>
    <w:p w:rsidR="003E6E36" w:rsidRDefault="001E0502" w:rsidP="008F56CB">
      <w:pPr>
        <w:spacing w:line="360" w:lineRule="auto"/>
      </w:pPr>
      <w:bookmarkStart w:id="18" w:name="sub_588675215"/>
      <w:r>
        <w:t>4</w:t>
      </w:r>
      <w:r w:rsidR="00696D96">
        <w:t>.5</w:t>
      </w:r>
      <w:r w:rsidR="003E6E36">
        <w:t>. Лица, ответственные за сохранность нефинансовых активов и их использование по назначению (ответственные лица), определяются:</w:t>
      </w:r>
    </w:p>
    <w:bookmarkEnd w:id="18"/>
    <w:p w:rsidR="003E6E36" w:rsidRPr="00696D96" w:rsidRDefault="003E6E36" w:rsidP="008F56CB">
      <w:pPr>
        <w:spacing w:line="360" w:lineRule="auto"/>
        <w:rPr>
          <w:b/>
        </w:rPr>
      </w:pPr>
      <w:r w:rsidRPr="00696D96">
        <w:rPr>
          <w:rStyle w:val="a3"/>
          <w:b w:val="0"/>
          <w:bCs/>
        </w:rPr>
        <w:t>- должностными инструкциями;</w:t>
      </w:r>
    </w:p>
    <w:p w:rsidR="003E6E36" w:rsidRPr="00696D96" w:rsidRDefault="003E6E36" w:rsidP="008F56CB">
      <w:pPr>
        <w:spacing w:line="360" w:lineRule="auto"/>
        <w:rPr>
          <w:b/>
        </w:rPr>
      </w:pPr>
      <w:r w:rsidRPr="00696D96">
        <w:rPr>
          <w:rStyle w:val="a3"/>
          <w:b w:val="0"/>
          <w:bCs/>
        </w:rPr>
        <w:t>- согласно приказам руководителя;</w:t>
      </w:r>
    </w:p>
    <w:p w:rsidR="003E6E36" w:rsidRPr="00696D96" w:rsidRDefault="003E6E36" w:rsidP="008F56CB">
      <w:pPr>
        <w:spacing w:line="360" w:lineRule="auto"/>
        <w:rPr>
          <w:b/>
        </w:rPr>
      </w:pPr>
      <w:r w:rsidRPr="00696D96">
        <w:rPr>
          <w:rStyle w:val="a3"/>
          <w:b w:val="0"/>
          <w:bCs/>
        </w:rPr>
        <w:t>- </w:t>
      </w:r>
      <w:r w:rsidR="00D254C1" w:rsidRPr="00696D96">
        <w:rPr>
          <w:rStyle w:val="a3"/>
          <w:b w:val="0"/>
          <w:bCs/>
        </w:rPr>
        <w:t>заключение договора о полной материальной ответственности</w:t>
      </w:r>
      <w:r w:rsidRPr="00696D96">
        <w:rPr>
          <w:b/>
        </w:rPr>
        <w:t>.</w:t>
      </w:r>
    </w:p>
    <w:p w:rsidR="00D246BB" w:rsidRPr="00696D96" w:rsidRDefault="00D246BB" w:rsidP="008F56CB">
      <w:pPr>
        <w:spacing w:line="360" w:lineRule="auto"/>
        <w:rPr>
          <w:b/>
        </w:rPr>
      </w:pPr>
    </w:p>
    <w:p w:rsidR="003E6E36" w:rsidRDefault="001E0502" w:rsidP="008F56CB">
      <w:pPr>
        <w:spacing w:line="360" w:lineRule="auto"/>
      </w:pPr>
      <w:bookmarkStart w:id="19" w:name="sub_588675234"/>
      <w:r>
        <w:t>4</w:t>
      </w:r>
      <w:r w:rsidR="00591341">
        <w:t>.6</w:t>
      </w:r>
      <w:r w:rsidR="003E6E36">
        <w:t>. Сверка кадастровой стоимости земельного участка с актуальной выпиской из ЕГРН для отражения в годовой бухгалтерской отчетности производится:</w:t>
      </w:r>
    </w:p>
    <w:bookmarkEnd w:id="19"/>
    <w:p w:rsidR="003E6E36" w:rsidRPr="00403260" w:rsidRDefault="003E6E36" w:rsidP="008F56CB">
      <w:pPr>
        <w:spacing w:line="360" w:lineRule="auto"/>
        <w:rPr>
          <w:rStyle w:val="a3"/>
          <w:b w:val="0"/>
          <w:bCs/>
        </w:rPr>
      </w:pPr>
      <w:r w:rsidRPr="00591341">
        <w:rPr>
          <w:rStyle w:val="a3"/>
          <w:b w:val="0"/>
          <w:bCs/>
        </w:rPr>
        <w:t>- </w:t>
      </w:r>
      <w:r w:rsidR="003F15E4">
        <w:rPr>
          <w:rStyle w:val="a3"/>
          <w:b w:val="0"/>
          <w:bCs/>
        </w:rPr>
        <w:t>на 01 января ежегодно</w:t>
      </w:r>
      <w:r w:rsidR="00403260">
        <w:rPr>
          <w:rStyle w:val="a3"/>
          <w:bCs/>
        </w:rPr>
        <w:t xml:space="preserve">, </w:t>
      </w:r>
      <w:r w:rsidR="00403260" w:rsidRPr="00403260">
        <w:rPr>
          <w:rStyle w:val="a3"/>
          <w:b w:val="0"/>
          <w:bCs/>
        </w:rPr>
        <w:t xml:space="preserve">за 7 дней до даты представления </w:t>
      </w:r>
      <w:r w:rsidR="003344CF">
        <w:rPr>
          <w:rStyle w:val="a3"/>
          <w:b w:val="0"/>
          <w:bCs/>
        </w:rPr>
        <w:t xml:space="preserve">годовой </w:t>
      </w:r>
      <w:r w:rsidR="00403260" w:rsidRPr="00403260">
        <w:rPr>
          <w:rStyle w:val="a3"/>
          <w:b w:val="0"/>
          <w:bCs/>
        </w:rPr>
        <w:t>отчетности.</w:t>
      </w:r>
    </w:p>
    <w:p w:rsidR="003E6E36" w:rsidRDefault="003E6E36" w:rsidP="008F56CB">
      <w:pPr>
        <w:spacing w:line="360" w:lineRule="auto"/>
      </w:pPr>
    </w:p>
    <w:p w:rsidR="003E6E36" w:rsidRDefault="001E0502" w:rsidP="008F56CB">
      <w:pPr>
        <w:spacing w:line="360" w:lineRule="auto"/>
      </w:pPr>
      <w:bookmarkStart w:id="20" w:name="sub_588675266"/>
      <w:r>
        <w:t>4</w:t>
      </w:r>
      <w:r w:rsidR="00591341">
        <w:t>.</w:t>
      </w:r>
      <w:r w:rsidR="003F15E4">
        <w:t>7</w:t>
      </w:r>
      <w:r w:rsidR="003E6E36">
        <w:t>. Инвентарный номер непроизведенного актива состоит из</w:t>
      </w:r>
      <w:r w:rsidR="00E5491E">
        <w:t xml:space="preserve"> десяти</w:t>
      </w:r>
      <w:r w:rsidR="003E6E36">
        <w:t xml:space="preserve"> знаков и формируется по следующим правилам:</w:t>
      </w:r>
    </w:p>
    <w:bookmarkEnd w:id="20"/>
    <w:p w:rsidR="003E6E36" w:rsidRDefault="003E6E36" w:rsidP="008F56CB">
      <w:pPr>
        <w:spacing w:line="360" w:lineRule="auto"/>
      </w:pPr>
      <w:r w:rsidRPr="00591341">
        <w:rPr>
          <w:rStyle w:val="a3"/>
          <w:b w:val="0"/>
          <w:bCs/>
        </w:rPr>
        <w:t>- в первых пяти знаках указывается синтетический счет объекта учета, в последующих знаках указывается порядковый номер непроизведенного актива в рамках общей нумерации объектов нематериальных активов в учреждении</w:t>
      </w:r>
      <w:r w:rsidR="00591341">
        <w:rPr>
          <w:rStyle w:val="a3"/>
          <w:bCs/>
        </w:rPr>
        <w:t>.</w:t>
      </w:r>
    </w:p>
    <w:p w:rsidR="003E6E36" w:rsidRDefault="00222C43" w:rsidP="008F56CB">
      <w:pPr>
        <w:pStyle w:val="a9"/>
        <w:spacing w:line="360" w:lineRule="auto"/>
      </w:pPr>
      <w:r>
        <w:t xml:space="preserve"> </w:t>
      </w:r>
      <w:r w:rsidR="003E6E36" w:rsidRPr="00E5491E">
        <w:t>(Основание</w:t>
      </w:r>
      <w:r w:rsidR="00E5491E">
        <w:t xml:space="preserve"> </w:t>
      </w:r>
      <w:r w:rsidR="003E6E36" w:rsidRPr="00E5491E">
        <w:t>:</w:t>
      </w:r>
      <w:r w:rsidR="003344CF" w:rsidRPr="00E5491E">
        <w:t>п.9 Стандарта «Нематериальные активы»</w:t>
      </w:r>
      <w:r w:rsidR="003E6E36" w:rsidRPr="00E5491E">
        <w:t>)</w:t>
      </w:r>
    </w:p>
    <w:p w:rsidR="003E6E36" w:rsidRDefault="003E6E36" w:rsidP="008F56CB">
      <w:pPr>
        <w:spacing w:line="360" w:lineRule="auto"/>
      </w:pPr>
    </w:p>
    <w:p w:rsidR="003E6E36" w:rsidRPr="00724D0F" w:rsidRDefault="00E5491E" w:rsidP="00E5491E">
      <w:pPr>
        <w:pStyle w:val="1"/>
        <w:adjustRightInd w:val="0"/>
        <w:spacing w:before="108" w:after="108" w:line="360" w:lineRule="auto"/>
        <w:ind w:left="0" w:firstLine="0"/>
        <w:rPr>
          <w:rFonts w:ascii="Times New Roman CYR" w:hAnsi="Times New Roman CYR" w:cs="Times New Roman CYR"/>
          <w:i w:val="0"/>
          <w:iCs w:val="0"/>
          <w:color w:val="26282F"/>
          <w:sz w:val="24"/>
          <w:szCs w:val="24"/>
          <w:lang w:eastAsia="ru-RU"/>
        </w:rPr>
      </w:pPr>
      <w:bookmarkStart w:id="21" w:name="sub_200"/>
      <w:r w:rsidRPr="00724D0F">
        <w:rPr>
          <w:rFonts w:ascii="Times New Roman CYR" w:hAnsi="Times New Roman CYR" w:cs="Times New Roman CYR"/>
          <w:i w:val="0"/>
          <w:iCs w:val="0"/>
          <w:color w:val="26282F"/>
          <w:sz w:val="24"/>
          <w:szCs w:val="24"/>
          <w:lang w:eastAsia="ru-RU"/>
        </w:rPr>
        <w:t xml:space="preserve">     </w:t>
      </w:r>
      <w:r w:rsidR="00724D0F" w:rsidRPr="00724D0F">
        <w:rPr>
          <w:rFonts w:ascii="Times New Roman CYR" w:hAnsi="Times New Roman CYR" w:cs="Times New Roman CYR"/>
          <w:i w:val="0"/>
          <w:iCs w:val="0"/>
          <w:color w:val="26282F"/>
          <w:sz w:val="24"/>
          <w:szCs w:val="24"/>
          <w:lang w:eastAsia="ru-RU"/>
        </w:rPr>
        <w:t xml:space="preserve">                    </w:t>
      </w:r>
      <w:r w:rsidRPr="00724D0F">
        <w:rPr>
          <w:rFonts w:ascii="Times New Roman CYR" w:hAnsi="Times New Roman CYR" w:cs="Times New Roman CYR"/>
          <w:i w:val="0"/>
          <w:iCs w:val="0"/>
          <w:color w:val="26282F"/>
          <w:sz w:val="24"/>
          <w:szCs w:val="24"/>
          <w:lang w:eastAsia="ru-RU"/>
        </w:rPr>
        <w:t xml:space="preserve"> </w:t>
      </w:r>
      <w:r w:rsidR="001E0502" w:rsidRPr="00724D0F">
        <w:rPr>
          <w:rFonts w:ascii="Times New Roman CYR" w:hAnsi="Times New Roman CYR" w:cs="Times New Roman CYR"/>
          <w:i w:val="0"/>
          <w:iCs w:val="0"/>
          <w:color w:val="26282F"/>
          <w:sz w:val="24"/>
          <w:szCs w:val="24"/>
          <w:lang w:eastAsia="ru-RU"/>
        </w:rPr>
        <w:t>5</w:t>
      </w:r>
      <w:r w:rsidR="003E6E36" w:rsidRPr="00724D0F">
        <w:rPr>
          <w:rFonts w:ascii="Times New Roman CYR" w:hAnsi="Times New Roman CYR" w:cs="Times New Roman CYR"/>
          <w:i w:val="0"/>
          <w:iCs w:val="0"/>
          <w:color w:val="26282F"/>
          <w:sz w:val="24"/>
          <w:szCs w:val="24"/>
          <w:lang w:eastAsia="ru-RU"/>
        </w:rPr>
        <w:t>. Учет основных средств</w:t>
      </w:r>
      <w:r w:rsidRPr="00724D0F">
        <w:rPr>
          <w:rFonts w:ascii="Times New Roman CYR" w:hAnsi="Times New Roman CYR" w:cs="Times New Roman CYR"/>
          <w:i w:val="0"/>
          <w:iCs w:val="0"/>
          <w:color w:val="26282F"/>
          <w:sz w:val="24"/>
          <w:szCs w:val="24"/>
          <w:lang w:eastAsia="ru-RU"/>
        </w:rPr>
        <w:t>.</w:t>
      </w:r>
    </w:p>
    <w:p w:rsidR="00D246BB" w:rsidRPr="00591341" w:rsidRDefault="001E0502" w:rsidP="008F56CB">
      <w:pPr>
        <w:spacing w:line="360" w:lineRule="auto"/>
        <w:rPr>
          <w:b/>
        </w:rPr>
      </w:pPr>
      <w:bookmarkStart w:id="22" w:name="sub_21"/>
      <w:bookmarkEnd w:id="21"/>
      <w:r>
        <w:rPr>
          <w:rStyle w:val="a3"/>
          <w:b w:val="0"/>
          <w:bCs/>
        </w:rPr>
        <w:t>5</w:t>
      </w:r>
      <w:r w:rsidR="003E6E36" w:rsidRPr="00591341">
        <w:rPr>
          <w:rStyle w:val="a3"/>
          <w:b w:val="0"/>
          <w:bCs/>
        </w:rPr>
        <w:t>.1. Порядок принятия объектов основных средств к учету.</w:t>
      </w:r>
    </w:p>
    <w:bookmarkEnd w:id="22"/>
    <w:p w:rsidR="00D246BB" w:rsidRDefault="003E6E36" w:rsidP="008F56CB">
      <w:pPr>
        <w:spacing w:line="360" w:lineRule="auto"/>
      </w:pPr>
      <w:r>
        <w:t>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 а также проводится инвентаризация приспособлений, принадлежностей, составных частей основного средства в соответствии данными указанных документов.</w:t>
      </w:r>
    </w:p>
    <w:p w:rsidR="00E5491E" w:rsidRDefault="00E5491E" w:rsidP="008F56CB">
      <w:pPr>
        <w:spacing w:line="360" w:lineRule="auto"/>
      </w:pPr>
    </w:p>
    <w:p w:rsidR="00D246BB" w:rsidRDefault="001E0502" w:rsidP="008F56CB">
      <w:pPr>
        <w:spacing w:line="360" w:lineRule="auto"/>
      </w:pPr>
      <w:r>
        <w:t>5</w:t>
      </w:r>
      <w:r w:rsidR="003E6E36">
        <w:t>.2. Если из содержания документации на принимаемые к учету объекты основных средств следует, что в них содержатся драгоценные материалы (металлы, камни), соответствующие сведения подлежат отражению в Актах приема-передачи нефинансовых активов и Инвентарных карточках. Если в сопроводительных документах и технической документации отсутствует информация о содержании в объекте драгоценных материалов, но по данным комиссии по поступлению и выбытию активов они могут содержаться в этом основном средстве, то данные о наименовании, массе и количестве драгоценных материалов указываются по информации организаций-разработчиков, изготовителей или определяются комиссией на основе аналогов, расчетов, специальных таблиц и справочников.</w:t>
      </w:r>
    </w:p>
    <w:p w:rsidR="00E5491E" w:rsidRDefault="00E5491E" w:rsidP="008F56CB">
      <w:pPr>
        <w:spacing w:line="360" w:lineRule="auto"/>
      </w:pPr>
    </w:p>
    <w:p w:rsidR="003E6E36" w:rsidRDefault="001E0502" w:rsidP="008F56CB">
      <w:pPr>
        <w:spacing w:line="360" w:lineRule="auto"/>
      </w:pPr>
      <w:r>
        <w:t>5</w:t>
      </w:r>
      <w:r w:rsidR="003E6E36">
        <w:t>.3. Инвентарный номер, присвоенный объекту основных средств, сохраняется за ним на весь период нахождения в организации. Изменение порядка формирования инвентарных номеров в организации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 Инвентарные номера выбывших с балансового учета инвентарных объектов основных средств вновь принятым к учету объектам не присваиваются.</w:t>
      </w:r>
    </w:p>
    <w:p w:rsidR="003E6E36" w:rsidRDefault="003E6E36" w:rsidP="008F56CB">
      <w:pPr>
        <w:pStyle w:val="a9"/>
        <w:spacing w:line="360" w:lineRule="auto"/>
      </w:pPr>
      <w:r>
        <w:t xml:space="preserve">(Основание: </w:t>
      </w:r>
      <w:hyperlink r:id="rId89" w:history="1">
        <w:r>
          <w:rPr>
            <w:rStyle w:val="a4"/>
            <w:rFonts w:cs="Times New Roman CYR"/>
          </w:rPr>
          <w:t>п. 9</w:t>
        </w:r>
      </w:hyperlink>
      <w:r>
        <w:t xml:space="preserve"> СГС "Основные средства")</w:t>
      </w:r>
    </w:p>
    <w:p w:rsidR="00D246BB" w:rsidRPr="00D246BB" w:rsidRDefault="00D246BB" w:rsidP="008F56CB">
      <w:pPr>
        <w:spacing w:line="360" w:lineRule="auto"/>
      </w:pPr>
    </w:p>
    <w:p w:rsidR="003E6E36" w:rsidRDefault="001E0502" w:rsidP="008F56CB">
      <w:pPr>
        <w:spacing w:line="360" w:lineRule="auto"/>
      </w:pPr>
      <w:bookmarkStart w:id="23" w:name="sub_1001"/>
      <w:r>
        <w:t>5</w:t>
      </w:r>
      <w:r w:rsidR="003E6E36">
        <w:t>.4. Инвентарный номер основного средства состоит из</w:t>
      </w:r>
      <w:r w:rsidR="00E5491E">
        <w:t xml:space="preserve"> десяти</w:t>
      </w:r>
      <w:r w:rsidR="003E6E36">
        <w:t xml:space="preserve"> знаков и формируется по следующим правилам:</w:t>
      </w:r>
    </w:p>
    <w:bookmarkEnd w:id="23"/>
    <w:p w:rsidR="003E6E36" w:rsidRDefault="003E6E36" w:rsidP="008F56CB">
      <w:pPr>
        <w:spacing w:line="360" w:lineRule="auto"/>
        <w:rPr>
          <w:rStyle w:val="a3"/>
          <w:b w:val="0"/>
          <w:bCs/>
        </w:rPr>
      </w:pPr>
      <w:r w:rsidRPr="00591341">
        <w:rPr>
          <w:rStyle w:val="a3"/>
          <w:b w:val="0"/>
          <w:bCs/>
        </w:rPr>
        <w:t>- в первых пяти знаках указывается синтетический счет объекта учета, в последующих знаках указывается порядковый номер основного средства в рамках соответствующей аналитической группы.</w:t>
      </w:r>
      <w:r w:rsidR="003344CF">
        <w:rPr>
          <w:rStyle w:val="a3"/>
          <w:b w:val="0"/>
          <w:bCs/>
        </w:rPr>
        <w:t xml:space="preserve"> </w:t>
      </w:r>
    </w:p>
    <w:p w:rsidR="003344CF" w:rsidRDefault="003344CF" w:rsidP="003344CF">
      <w:pPr>
        <w:pStyle w:val="a9"/>
        <w:spacing w:line="360" w:lineRule="auto"/>
      </w:pPr>
      <w:r>
        <w:t xml:space="preserve">(Основание: </w:t>
      </w:r>
      <w:hyperlink r:id="rId90" w:history="1">
        <w:r>
          <w:rPr>
            <w:rStyle w:val="a4"/>
            <w:rFonts w:cs="Times New Roman CYR"/>
          </w:rPr>
          <w:t>п. 9</w:t>
        </w:r>
      </w:hyperlink>
      <w:r>
        <w:t xml:space="preserve"> СГС "Основные средства")</w:t>
      </w:r>
    </w:p>
    <w:p w:rsidR="00D246BB" w:rsidRPr="00591341" w:rsidRDefault="00D246BB" w:rsidP="008F56CB">
      <w:pPr>
        <w:spacing w:line="360" w:lineRule="auto"/>
        <w:rPr>
          <w:b/>
        </w:rPr>
      </w:pPr>
    </w:p>
    <w:p w:rsidR="003E6E36" w:rsidRDefault="001E0502" w:rsidP="008F56CB">
      <w:pPr>
        <w:spacing w:line="360" w:lineRule="auto"/>
      </w:pPr>
      <w:r>
        <w:t>5</w:t>
      </w:r>
      <w:r w:rsidR="003E6E36">
        <w:t>.5. Наименование основного средства в документах, оформляемых в организации, приводится на русском языке.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соответствующих регистрационных документах. 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rsidR="003E6E36" w:rsidRDefault="003E6E36" w:rsidP="008F56CB">
      <w:pPr>
        <w:spacing w:line="360" w:lineRule="auto"/>
      </w:pPr>
      <w:r>
        <w:t>- наименование объекта в учете состоит из наименования вида объекта и наименования марки (модели);</w:t>
      </w:r>
    </w:p>
    <w:p w:rsidR="003E6E36" w:rsidRDefault="003E6E36" w:rsidP="008F56CB">
      <w:pPr>
        <w:spacing w:line="360" w:lineRule="auto"/>
      </w:pPr>
      <w:r>
        <w:t>- наименование вида объекта указывается полностью без сокращений на русском языке в соответствии с документами производителя (в соответствии с техническим паспортом);</w:t>
      </w:r>
    </w:p>
    <w:p w:rsidR="003E6E36" w:rsidRDefault="003E6E36" w:rsidP="008F56CB">
      <w:pPr>
        <w:spacing w:line="360" w:lineRule="auto"/>
      </w:pPr>
      <w:r>
        <w:t>- наименование марки (модели) указывается в соответствии с документами производителя (в соответствии с техническим паспортом) на соответствующем языке;</w:t>
      </w:r>
    </w:p>
    <w:p w:rsidR="003E6E36" w:rsidRDefault="003E6E36" w:rsidP="008F56CB">
      <w:pPr>
        <w:spacing w:line="360" w:lineRule="auto"/>
      </w:pPr>
      <w:r>
        <w:t xml:space="preserve">- в </w:t>
      </w:r>
      <w:r w:rsidRPr="00BD1A78">
        <w:rPr>
          <w:rStyle w:val="a4"/>
          <w:rFonts w:cs="Times New Roman CYR"/>
          <w:b w:val="0"/>
          <w:color w:val="000000" w:themeColor="text1"/>
        </w:rPr>
        <w:t>Инвентарной карточке</w:t>
      </w:r>
      <w:r>
        <w:t xml:space="preserve"> отражается полный состав объекта, серийный (заводской) номер объекта и всех его частей, имеющих индивидуальные заводские (серийные) номера.</w:t>
      </w:r>
    </w:p>
    <w:p w:rsidR="00D246BB" w:rsidRDefault="00D246BB" w:rsidP="008F56CB">
      <w:pPr>
        <w:spacing w:line="360" w:lineRule="auto"/>
      </w:pPr>
    </w:p>
    <w:p w:rsidR="003E6E36" w:rsidRDefault="001E0502" w:rsidP="008F56CB">
      <w:pPr>
        <w:spacing w:line="360" w:lineRule="auto"/>
      </w:pPr>
      <w:bookmarkStart w:id="24" w:name="sub_316"/>
      <w:r>
        <w:t>5</w:t>
      </w:r>
      <w:r w:rsidR="003E6E36">
        <w:t xml:space="preserve">.6. Документы, подтверждающие факт государственной регистрации зданий, сооружений, автотранспортных средств, подлежат </w:t>
      </w:r>
      <w:r w:rsidR="003E6E36" w:rsidRPr="00591341">
        <w:t xml:space="preserve">хранению </w:t>
      </w:r>
      <w:r w:rsidR="00067A91" w:rsidRPr="00591341">
        <w:t xml:space="preserve">у юриста, </w:t>
      </w:r>
      <w:r w:rsidR="002A70C9" w:rsidRPr="00591341">
        <w:t>начальника гаража</w:t>
      </w:r>
      <w:r w:rsidR="003E6E36">
        <w:t>. Техническая документация (технические паспорта) на здания, сооружения, транспортные средства, оргтехнику, вычислительную технику, промышленное оборудование, сложнобытовые приборы и иные объекты основных средств подлежат хранению в структурных подразделениях должностными лицами, закрепление объектов основных средств за которыми осуществлено на основании распоряжений (приказов) руководителя организации (его заместителей).</w:t>
      </w:r>
    </w:p>
    <w:bookmarkEnd w:id="24"/>
    <w:p w:rsidR="003E6E36" w:rsidRDefault="003E6E36" w:rsidP="008F56CB">
      <w:pPr>
        <w:spacing w:line="360" w:lineRule="auto"/>
      </w:pPr>
      <w:r>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rsidR="00264587" w:rsidRDefault="003E6E36" w:rsidP="008F56CB">
      <w:pPr>
        <w:spacing w:line="360" w:lineRule="auto"/>
      </w:pPr>
      <w:r>
        <w:t xml:space="preserve">По объектам основных средств, для которых производителем и (или) поставщиком предусмотрен гарантийный срок эксплуатации, подлежат сохранению гарантийные талоны, которые хранятся вместе с технической документацией. </w:t>
      </w:r>
      <w:bookmarkStart w:id="25" w:name="sub_3111"/>
    </w:p>
    <w:p w:rsidR="00D246BB" w:rsidRDefault="00D246BB" w:rsidP="008F56CB">
      <w:pPr>
        <w:spacing w:line="360" w:lineRule="auto"/>
      </w:pPr>
    </w:p>
    <w:p w:rsidR="003E6E36" w:rsidRDefault="001E0502" w:rsidP="008F56CB">
      <w:pPr>
        <w:spacing w:line="360" w:lineRule="auto"/>
      </w:pPr>
      <w:r>
        <w:t>5</w:t>
      </w:r>
      <w:r w:rsidR="003E6E36">
        <w:t>.7. Устанавливается следующий порядок объединения однородных объектов основных в один инвентарный объект, признаваемый для целей бухгалтерского учета комплексом объектов основных средств:</w:t>
      </w:r>
    </w:p>
    <w:bookmarkEnd w:id="25"/>
    <w:p w:rsidR="003E6E36" w:rsidRDefault="003E6E36" w:rsidP="008F56CB">
      <w:pPr>
        <w:spacing w:line="360" w:lineRule="auto"/>
      </w:pPr>
      <w:r>
        <w:t>- однородны</w:t>
      </w:r>
      <w:r w:rsidR="00CA13A1">
        <w:t>ми объектами признаются объекты</w:t>
      </w:r>
      <w:r>
        <w:rPr>
          <w:rStyle w:val="a3"/>
          <w:bCs/>
        </w:rPr>
        <w:t xml:space="preserve"> </w:t>
      </w:r>
      <w:r w:rsidRPr="00591341">
        <w:rPr>
          <w:rStyle w:val="a3"/>
          <w:b w:val="0"/>
          <w:bCs/>
        </w:rPr>
        <w:t xml:space="preserve">с одинаковым характеристиками, назначением, датой приобретения, принятия к учету и ввода в эксплуатацию, полученные от одного поставщика </w:t>
      </w:r>
      <w:r w:rsidRPr="00591341">
        <w:t>при условии, что их первоначальная стоимость не</w:t>
      </w:r>
      <w:r>
        <w:t xml:space="preserve"> является существенной и срок полезного использования одинаков;</w:t>
      </w:r>
    </w:p>
    <w:p w:rsidR="003E6E36" w:rsidRDefault="003E6E36" w:rsidP="008F56CB">
      <w:pPr>
        <w:spacing w:line="360" w:lineRule="auto"/>
      </w:pPr>
      <w:r>
        <w:t>- несущественной счит</w:t>
      </w:r>
      <w:r w:rsidR="00CA13A1">
        <w:t>ается стоимость, не превышающая</w:t>
      </w:r>
      <w:r>
        <w:rPr>
          <w:rStyle w:val="a3"/>
          <w:bCs/>
        </w:rPr>
        <w:t xml:space="preserve"> </w:t>
      </w:r>
      <w:r w:rsidR="00067A91" w:rsidRPr="004C252D">
        <w:rPr>
          <w:rStyle w:val="a3"/>
          <w:b w:val="0"/>
          <w:bCs/>
        </w:rPr>
        <w:t>2</w:t>
      </w:r>
      <w:r w:rsidRPr="004C252D">
        <w:rPr>
          <w:rStyle w:val="a3"/>
          <w:b w:val="0"/>
          <w:bCs/>
        </w:rPr>
        <w:t>0</w:t>
      </w:r>
      <w:r w:rsidR="00067A91" w:rsidRPr="004C252D">
        <w:rPr>
          <w:rStyle w:val="a3"/>
          <w:b w:val="0"/>
          <w:bCs/>
        </w:rPr>
        <w:t>0</w:t>
      </w:r>
      <w:r w:rsidRPr="004C252D">
        <w:rPr>
          <w:rStyle w:val="a3"/>
          <w:b w:val="0"/>
          <w:bCs/>
        </w:rPr>
        <w:t> 000</w:t>
      </w:r>
      <w:r>
        <w:t xml:space="preserve"> рублей за один имущественный объект.</w:t>
      </w:r>
    </w:p>
    <w:p w:rsidR="003E6E36" w:rsidRDefault="003E6E36" w:rsidP="008F56CB">
      <w:pPr>
        <w:spacing w:line="360" w:lineRule="auto"/>
      </w:pPr>
      <w:r>
        <w:t>В виде комплекса объектов основных средств в учреждении учитываются:</w:t>
      </w:r>
    </w:p>
    <w:p w:rsidR="003E6E36" w:rsidRPr="004C252D" w:rsidRDefault="003E6E36" w:rsidP="008F56CB">
      <w:pPr>
        <w:spacing w:line="360" w:lineRule="auto"/>
        <w:rPr>
          <w:b/>
        </w:rPr>
      </w:pPr>
      <w:r w:rsidRPr="004C252D">
        <w:rPr>
          <w:rStyle w:val="a3"/>
          <w:b w:val="0"/>
          <w:bCs/>
        </w:rPr>
        <w:t>- компьютерное оборудование и периферийные устройства,</w:t>
      </w:r>
      <w:r w:rsidR="00067A91" w:rsidRPr="004C252D">
        <w:rPr>
          <w:rStyle w:val="a3"/>
          <w:b w:val="0"/>
          <w:bCs/>
        </w:rPr>
        <w:t xml:space="preserve"> медицинское оборудование</w:t>
      </w:r>
      <w:r w:rsidR="00264587" w:rsidRPr="004C252D">
        <w:rPr>
          <w:rStyle w:val="a3"/>
          <w:b w:val="0"/>
          <w:bCs/>
        </w:rPr>
        <w:t>, прочее оборудование.</w:t>
      </w:r>
    </w:p>
    <w:p w:rsidR="003E6E36" w:rsidRDefault="003E6E36" w:rsidP="008F56CB">
      <w:pPr>
        <w:spacing w:line="360" w:lineRule="auto"/>
      </w:pPr>
      <w:r>
        <w:t>Перечень предметов, включаемых в комплекс объектов основных средств, определяет Комиссия учреждения по поступлению и выбытию активов.</w:t>
      </w:r>
    </w:p>
    <w:p w:rsidR="003E6E36" w:rsidRDefault="003E6E36" w:rsidP="008F56CB">
      <w:pPr>
        <w:pStyle w:val="a9"/>
        <w:spacing w:line="360" w:lineRule="auto"/>
      </w:pPr>
      <w:r>
        <w:t xml:space="preserve">(Основание: </w:t>
      </w:r>
      <w:hyperlink r:id="rId91" w:history="1">
        <w:r>
          <w:rPr>
            <w:rStyle w:val="a4"/>
            <w:rFonts w:cs="Times New Roman CYR"/>
          </w:rPr>
          <w:t>п. 10</w:t>
        </w:r>
      </w:hyperlink>
      <w:r>
        <w:t xml:space="preserve"> СГС "Основные средства")</w:t>
      </w:r>
    </w:p>
    <w:p w:rsidR="00D246BB" w:rsidRPr="00D246BB" w:rsidRDefault="00D246BB" w:rsidP="008F56CB">
      <w:pPr>
        <w:spacing w:line="360" w:lineRule="auto"/>
      </w:pPr>
    </w:p>
    <w:p w:rsidR="003E6E36" w:rsidRDefault="001E0502" w:rsidP="008F56CB">
      <w:pPr>
        <w:spacing w:line="360" w:lineRule="auto"/>
      </w:pPr>
      <w:bookmarkStart w:id="26" w:name="sub_588675030"/>
      <w:r>
        <w:t>5</w:t>
      </w:r>
      <w:r w:rsidR="003E6E36">
        <w:t>.8. Устанавливается следующий порядок признания самостоятельным инвентарным объектом структурной части основного средства:</w:t>
      </w:r>
    </w:p>
    <w:bookmarkEnd w:id="26"/>
    <w:p w:rsidR="003E6E36" w:rsidRDefault="003E6E36" w:rsidP="008F56CB">
      <w:pPr>
        <w:spacing w:line="360" w:lineRule="auto"/>
      </w:pPr>
      <w:r>
        <w:t>- срок полезного использования структурной части существенно отличается от сроков полезного использования других частей;</w:t>
      </w:r>
    </w:p>
    <w:p w:rsidR="003E6E36" w:rsidRDefault="003E6E36" w:rsidP="008F56CB">
      <w:pPr>
        <w:spacing w:line="360" w:lineRule="auto"/>
      </w:pPr>
      <w:r>
        <w:t xml:space="preserve">- сроки полезного использования считаются существенно отличающимися, если они </w:t>
      </w:r>
      <w:r w:rsidR="00067A91" w:rsidRPr="004C252D">
        <w:rPr>
          <w:b/>
        </w:rPr>
        <w:t>о</w:t>
      </w:r>
      <w:r w:rsidRPr="004C252D">
        <w:rPr>
          <w:rStyle w:val="a3"/>
          <w:b w:val="0"/>
          <w:bCs/>
        </w:rPr>
        <w:t>тносятся к разным амортизационным группам, определенным в Постановлении Правительства РФ от 01.01.2002 года N 1</w:t>
      </w:r>
      <w:r w:rsidR="004C252D">
        <w:rPr>
          <w:b/>
        </w:rPr>
        <w:t>.</w:t>
      </w:r>
    </w:p>
    <w:p w:rsidR="003E6E36" w:rsidRDefault="00067A91" w:rsidP="008F56CB">
      <w:pPr>
        <w:pStyle w:val="a9"/>
        <w:spacing w:line="360" w:lineRule="auto"/>
      </w:pPr>
      <w:r>
        <w:t xml:space="preserve"> </w:t>
      </w:r>
      <w:r w:rsidR="003E6E36">
        <w:t xml:space="preserve">(Основание: </w:t>
      </w:r>
      <w:hyperlink r:id="rId92" w:history="1">
        <w:r w:rsidR="003E6E36">
          <w:rPr>
            <w:rStyle w:val="a4"/>
            <w:rFonts w:cs="Times New Roman CYR"/>
          </w:rPr>
          <w:t>п. 10</w:t>
        </w:r>
      </w:hyperlink>
      <w:r w:rsidR="003E6E36">
        <w:t xml:space="preserve"> СГС "Основные средства")</w:t>
      </w:r>
    </w:p>
    <w:p w:rsidR="00D246BB" w:rsidRPr="00D246BB" w:rsidRDefault="00D246BB" w:rsidP="008F56CB">
      <w:pPr>
        <w:spacing w:line="360" w:lineRule="auto"/>
      </w:pPr>
    </w:p>
    <w:p w:rsidR="003E6E36" w:rsidRDefault="001E0502" w:rsidP="008F56CB">
      <w:pPr>
        <w:spacing w:line="360" w:lineRule="auto"/>
      </w:pPr>
      <w:r>
        <w:t>5</w:t>
      </w:r>
      <w:r w:rsidR="00CA13A1">
        <w:t>.9</w:t>
      </w:r>
      <w:r w:rsidR="003E6E36">
        <w:t>. Объекты финансовой аренды, полученные в безвозмездное пользование, учитываются по тому виду деятельности, по которому будут использоваться.</w:t>
      </w:r>
    </w:p>
    <w:p w:rsidR="003E6E36" w:rsidRDefault="003E6E36" w:rsidP="008F56CB">
      <w:pPr>
        <w:spacing w:line="360" w:lineRule="auto"/>
      </w:pPr>
      <w:r>
        <w:t>Если объект финансовой аренды, полученный в безвозмездное пользование, используется в нескольких видах деятельности, то он учитывается по тому КФО, по которому предполагается получение наибольших выгод или полезного потенциала от использования этого объекта.</w:t>
      </w:r>
    </w:p>
    <w:p w:rsidR="00D246BB" w:rsidRDefault="00D246BB" w:rsidP="008F56CB">
      <w:pPr>
        <w:spacing w:line="360" w:lineRule="auto"/>
      </w:pPr>
    </w:p>
    <w:p w:rsidR="003E6E36" w:rsidRPr="00BD1A78" w:rsidRDefault="001E0502" w:rsidP="008F56CB">
      <w:pPr>
        <w:spacing w:line="360" w:lineRule="auto"/>
        <w:rPr>
          <w:color w:val="000000" w:themeColor="text1"/>
        </w:rPr>
      </w:pPr>
      <w:bookmarkStart w:id="27" w:name="sub_588675032"/>
      <w:r w:rsidRPr="00BD1A78">
        <w:rPr>
          <w:color w:val="000000" w:themeColor="text1"/>
        </w:rPr>
        <w:t>5.10</w:t>
      </w:r>
      <w:r w:rsidR="00CA13A1" w:rsidRPr="00BD1A78">
        <w:rPr>
          <w:color w:val="000000" w:themeColor="text1"/>
        </w:rPr>
        <w:t>.</w:t>
      </w:r>
      <w:r w:rsidRPr="00BD1A78">
        <w:rPr>
          <w:color w:val="000000" w:themeColor="text1"/>
        </w:rPr>
        <w:t xml:space="preserve"> </w:t>
      </w:r>
      <w:r w:rsidR="003E6E36" w:rsidRPr="00BD1A78">
        <w:rPr>
          <w:color w:val="000000" w:themeColor="text1"/>
        </w:rPr>
        <w:t>Устанавливается следующий порядок отражения существенных затрат на ремонт основных средств и регулярные осмотры на наличие дефектов, если они являются обязательным условием эксплуатации объектов:</w:t>
      </w:r>
    </w:p>
    <w:bookmarkEnd w:id="27"/>
    <w:p w:rsidR="003E6E36" w:rsidRPr="00BD1A78" w:rsidRDefault="003E6E36" w:rsidP="008F56CB">
      <w:pPr>
        <w:spacing w:line="360" w:lineRule="auto"/>
        <w:rPr>
          <w:b/>
          <w:color w:val="000000" w:themeColor="text1"/>
        </w:rPr>
      </w:pPr>
      <w:r w:rsidRPr="00BD1A78">
        <w:rPr>
          <w:color w:val="000000" w:themeColor="text1"/>
        </w:rPr>
        <w:t xml:space="preserve">- существенной признается стоимость, составляющая более </w:t>
      </w:r>
      <w:r w:rsidR="00264587" w:rsidRPr="00BD1A78">
        <w:rPr>
          <w:b/>
          <w:color w:val="000000" w:themeColor="text1"/>
        </w:rPr>
        <w:t>7</w:t>
      </w:r>
      <w:r w:rsidRPr="00BD1A78">
        <w:rPr>
          <w:rStyle w:val="a3"/>
          <w:b w:val="0"/>
          <w:bCs/>
          <w:color w:val="000000" w:themeColor="text1"/>
        </w:rPr>
        <w:t>0% от первоначальной (балансовой) стоимости всего объекта</w:t>
      </w:r>
      <w:r w:rsidRPr="00BD1A78">
        <w:rPr>
          <w:b/>
          <w:color w:val="000000" w:themeColor="text1"/>
        </w:rPr>
        <w:t>;</w:t>
      </w:r>
    </w:p>
    <w:p w:rsidR="003E6E36" w:rsidRPr="00BD1A78" w:rsidRDefault="003E6E36" w:rsidP="008F56CB">
      <w:pPr>
        <w:spacing w:line="360" w:lineRule="auto"/>
        <w:rPr>
          <w:color w:val="000000" w:themeColor="text1"/>
        </w:rPr>
      </w:pPr>
      <w:r w:rsidRPr="00BD1A78">
        <w:rPr>
          <w:color w:val="000000" w:themeColor="text1"/>
        </w:rPr>
        <w:t>- существенные затраты увеличивают первоначальную (балансовую) стоимость ремонтируемых/осматриваемых объектов. Одновременно первоначальная стоимость уменьшается на затраты по ранее проведенным ремонтам и осмотрам.</w:t>
      </w:r>
    </w:p>
    <w:p w:rsidR="003E6E36" w:rsidRPr="00BD1A78" w:rsidRDefault="00067A91" w:rsidP="008F56CB">
      <w:pPr>
        <w:spacing w:line="360" w:lineRule="auto"/>
        <w:rPr>
          <w:color w:val="000000" w:themeColor="text1"/>
        </w:rPr>
      </w:pPr>
      <w:r w:rsidRPr="00BD1A78">
        <w:rPr>
          <w:color w:val="000000" w:themeColor="text1"/>
        </w:rPr>
        <w:t>Норма применяется ко всем</w:t>
      </w:r>
      <w:r w:rsidR="003E6E36" w:rsidRPr="00BD1A78">
        <w:rPr>
          <w:color w:val="000000" w:themeColor="text1"/>
        </w:rPr>
        <w:t xml:space="preserve"> объектам основных средств:</w:t>
      </w:r>
    </w:p>
    <w:p w:rsidR="003E6E36" w:rsidRDefault="003E6E36" w:rsidP="008F56CB">
      <w:pPr>
        <w:spacing w:line="360" w:lineRule="auto"/>
      </w:pPr>
      <w:r>
        <w:t xml:space="preserve">При отсутствии документального подтверждения стоимости предыдущего ремонта стоимость ремонтируемого объекта не уменьшается. Информация о проведенном осмотре и регламентном ремонте отражается в </w:t>
      </w:r>
      <w:r w:rsidRPr="00BD1A78">
        <w:rPr>
          <w:rStyle w:val="a4"/>
          <w:rFonts w:cs="Times New Roman CYR"/>
          <w:b w:val="0"/>
          <w:color w:val="000000" w:themeColor="text1"/>
        </w:rPr>
        <w:t>Инвентарной карточке</w:t>
      </w:r>
      <w:r>
        <w:t xml:space="preserve"> объекта.</w:t>
      </w:r>
    </w:p>
    <w:p w:rsidR="003E6E36" w:rsidRDefault="003E6E36" w:rsidP="008F56CB">
      <w:pPr>
        <w:pStyle w:val="a9"/>
        <w:spacing w:line="360" w:lineRule="auto"/>
      </w:pPr>
      <w:r>
        <w:t xml:space="preserve">(Основание: </w:t>
      </w:r>
      <w:hyperlink r:id="rId93" w:history="1">
        <w:r>
          <w:rPr>
            <w:rStyle w:val="a4"/>
            <w:rFonts w:cs="Times New Roman CYR"/>
          </w:rPr>
          <w:t>п. 28</w:t>
        </w:r>
      </w:hyperlink>
      <w:r>
        <w:t xml:space="preserve"> СГС "Основные средства")</w:t>
      </w:r>
    </w:p>
    <w:p w:rsidR="00D246BB" w:rsidRPr="00D4069D" w:rsidRDefault="00D246BB" w:rsidP="00BD1A78">
      <w:pPr>
        <w:spacing w:line="360" w:lineRule="auto"/>
        <w:ind w:firstLine="0"/>
        <w:rPr>
          <w:b/>
        </w:rPr>
      </w:pPr>
    </w:p>
    <w:p w:rsidR="003E6E36" w:rsidRDefault="00BD1A78" w:rsidP="008F56CB">
      <w:pPr>
        <w:spacing w:line="360" w:lineRule="auto"/>
        <w:rPr>
          <w:rStyle w:val="a3"/>
          <w:b w:val="0"/>
          <w:bCs/>
        </w:rPr>
      </w:pPr>
      <w:bookmarkStart w:id="28" w:name="sub_24"/>
      <w:r>
        <w:rPr>
          <w:rStyle w:val="a3"/>
          <w:b w:val="0"/>
          <w:bCs/>
        </w:rPr>
        <w:t>5.11</w:t>
      </w:r>
      <w:r w:rsidR="003E6E36" w:rsidRPr="00D4069D">
        <w:rPr>
          <w:rStyle w:val="a3"/>
          <w:b w:val="0"/>
          <w:bCs/>
        </w:rPr>
        <w:t>. Порядок списания пришедших в негодность основных средств</w:t>
      </w:r>
      <w:r w:rsidR="00E5491E">
        <w:rPr>
          <w:rStyle w:val="a3"/>
          <w:b w:val="0"/>
          <w:bCs/>
        </w:rPr>
        <w:t>.</w:t>
      </w:r>
    </w:p>
    <w:bookmarkEnd w:id="28"/>
    <w:p w:rsidR="003E6E36" w:rsidRDefault="003E6E36" w:rsidP="008F56CB">
      <w:pPr>
        <w:spacing w:line="360" w:lineRule="auto"/>
      </w:pPr>
      <w:r>
        <w:t> При списании основного средства в гарантийный период по решению комиссии по поступлению и выбытию активов предпринимаются меры по возврату денежных средств или его замене в порядке, установленном законодательством РФ. Указанное правило не распространяется на имущество, списываемое вследствие его утраты помимо воли учреждения.</w:t>
      </w:r>
    </w:p>
    <w:p w:rsidR="00D246BB" w:rsidRDefault="00D246BB" w:rsidP="008F56CB">
      <w:pPr>
        <w:spacing w:line="360" w:lineRule="auto"/>
      </w:pPr>
    </w:p>
    <w:p w:rsidR="003E6E36" w:rsidRDefault="00BD1A78" w:rsidP="008F56CB">
      <w:pPr>
        <w:spacing w:line="360" w:lineRule="auto"/>
      </w:pPr>
      <w:r>
        <w:t>5.1</w:t>
      </w:r>
      <w:r w:rsidR="003E6E36">
        <w:t>2. При списании основного средства, когда срок гарантийного периода уже истек, Комиссией по поступлению и выбытию активов устанавливается и документально подтверждается:</w:t>
      </w:r>
    </w:p>
    <w:p w:rsidR="003E6E36" w:rsidRDefault="003E6E36" w:rsidP="008F56CB">
      <w:pPr>
        <w:spacing w:line="360" w:lineRule="auto"/>
      </w:pPr>
      <w:r>
        <w:t>- непригодность основного средства для дальнейшего использования;</w:t>
      </w:r>
    </w:p>
    <w:p w:rsidR="003E6E36" w:rsidRDefault="003E6E36" w:rsidP="008F56CB">
      <w:pPr>
        <w:spacing w:line="360" w:lineRule="auto"/>
      </w:pPr>
      <w:r>
        <w:t>- нецелесообразность (неэффективность) восстановления (ремонта, модернизации, реконструкции) объекта.</w:t>
      </w:r>
    </w:p>
    <w:p w:rsidR="00D246BB" w:rsidRDefault="00D246BB" w:rsidP="008F56CB">
      <w:pPr>
        <w:spacing w:line="360" w:lineRule="auto"/>
      </w:pPr>
    </w:p>
    <w:p w:rsidR="003E6E36" w:rsidRDefault="00E5491E" w:rsidP="008F56CB">
      <w:pPr>
        <w:spacing w:line="360" w:lineRule="auto"/>
      </w:pPr>
      <w:r>
        <w:t>5.1</w:t>
      </w:r>
      <w:r w:rsidR="003E6E36">
        <w:t>3. Факт непригодности основного средства для дальнейшего использования подтверждается:</w:t>
      </w:r>
    </w:p>
    <w:p w:rsidR="003E6E36" w:rsidRDefault="003E6E36" w:rsidP="008F56CB">
      <w:pPr>
        <w:spacing w:line="360" w:lineRule="auto"/>
      </w:pPr>
      <w:r>
        <w:t>- если причиной списания является неисправность или физический износ - путем указания внешних признаков неисправности объекта, а также наименований и заводских маркировок вышедших из строя узлов, деталей и составных частей;</w:t>
      </w:r>
    </w:p>
    <w:p w:rsidR="003E6E36" w:rsidRDefault="003E6E36" w:rsidP="008F56CB">
      <w:pPr>
        <w:spacing w:line="360" w:lineRule="auto"/>
      </w:pPr>
      <w:r>
        <w:t>- если причиной списания является моральный износ - путем указания технических характеристик, делающих дальнейшую эксплуатацию невозможной или экономически неэффективной.</w:t>
      </w:r>
    </w:p>
    <w:p w:rsidR="003E6E36" w:rsidRDefault="003E6E36" w:rsidP="008F56CB">
      <w:pPr>
        <w:spacing w:line="360" w:lineRule="auto"/>
      </w:pPr>
      <w:r>
        <w:t>Документы, устанавливающие факт непригодности:</w:t>
      </w:r>
    </w:p>
    <w:p w:rsidR="003E6E36" w:rsidRDefault="003E6E36" w:rsidP="008F56CB">
      <w:pPr>
        <w:spacing w:line="360" w:lineRule="auto"/>
      </w:pPr>
      <w:r>
        <w:t>- заключение сотрудника (сотрудников), имеющего (имеющих) документально подтвержденную квалификацию для проведения технической экспертизы по соответствующему типу основного средства;</w:t>
      </w:r>
    </w:p>
    <w:p w:rsidR="003E6E36" w:rsidRDefault="003E6E36" w:rsidP="008F56CB">
      <w:pPr>
        <w:spacing w:line="360" w:lineRule="auto"/>
      </w:pPr>
      <w:r>
        <w:t>- заключение организации (физического лица), имеющей документально подтвержденную квалификацию для проведения технической экспертизы по соответствующему типу основного средства</w:t>
      </w:r>
      <w:r w:rsidR="00BD1A78">
        <w:t xml:space="preserve"> </w:t>
      </w:r>
      <w:r w:rsidR="00BD1A78" w:rsidRPr="00BD1A78">
        <w:t>Приказом ФГБУЗ ЦМСЧ№ 15 ФМБА России утверждены формы ведомостей дефектов</w:t>
      </w:r>
      <w:r w:rsidR="00BD1A78">
        <w:t>.</w:t>
      </w:r>
    </w:p>
    <w:p w:rsidR="00D246BB" w:rsidRDefault="00D246BB" w:rsidP="008F56CB">
      <w:pPr>
        <w:spacing w:line="360" w:lineRule="auto"/>
      </w:pPr>
    </w:p>
    <w:p w:rsidR="003E6E36" w:rsidRDefault="00BD1A78" w:rsidP="008F56CB">
      <w:pPr>
        <w:spacing w:line="360" w:lineRule="auto"/>
      </w:pPr>
      <w:bookmarkStart w:id="29" w:name="sub_345"/>
      <w:r>
        <w:t>5.1</w:t>
      </w:r>
      <w:r w:rsidR="00D246BB">
        <w:t>4</w:t>
      </w:r>
      <w:r w:rsidR="003E6E36">
        <w:t>. Ликвидация объектов основных средств осуществляется:</w:t>
      </w:r>
    </w:p>
    <w:bookmarkEnd w:id="29"/>
    <w:p w:rsidR="003E6E36" w:rsidRDefault="003E6E36" w:rsidP="008F56CB">
      <w:pPr>
        <w:spacing w:line="360" w:lineRule="auto"/>
      </w:pPr>
      <w:r>
        <w:t>- силами учреждения, ответственным</w:t>
      </w:r>
      <w:r w:rsidR="00605804">
        <w:t>и</w:t>
      </w:r>
      <w:r>
        <w:t xml:space="preserve"> за проводимые мероприятия </w:t>
      </w:r>
      <w:r w:rsidR="00E5491E">
        <w:t>,</w:t>
      </w:r>
      <w:r w:rsidR="005025C4">
        <w:t xml:space="preserve"> </w:t>
      </w:r>
      <w:r w:rsidR="00E5491E">
        <w:t>з</w:t>
      </w:r>
      <w:r w:rsidR="00605804" w:rsidRPr="00E5491E">
        <w:rPr>
          <w:rStyle w:val="a3"/>
          <w:b w:val="0"/>
          <w:bCs/>
        </w:rPr>
        <w:t>аместитель</w:t>
      </w:r>
      <w:r w:rsidR="00605804" w:rsidRPr="00E5491E">
        <w:rPr>
          <w:rStyle w:val="a3"/>
          <w:bCs/>
        </w:rPr>
        <w:t xml:space="preserve"> </w:t>
      </w:r>
      <w:r w:rsidRPr="00E5491E">
        <w:rPr>
          <w:rStyle w:val="a3"/>
          <w:b w:val="0"/>
          <w:bCs/>
        </w:rPr>
        <w:t>начальник</w:t>
      </w:r>
      <w:r w:rsidR="00605804" w:rsidRPr="00E5491E">
        <w:rPr>
          <w:rStyle w:val="a3"/>
          <w:b w:val="0"/>
          <w:bCs/>
        </w:rPr>
        <w:t xml:space="preserve">а по технике и </w:t>
      </w:r>
      <w:r w:rsidR="00BB3BCC" w:rsidRPr="00E5491E">
        <w:t>начальник хозяйственного отдела.</w:t>
      </w:r>
    </w:p>
    <w:p w:rsidR="003E6E36" w:rsidRDefault="003E6E36" w:rsidP="008F56CB">
      <w:pPr>
        <w:spacing w:line="360" w:lineRule="auto"/>
      </w:pPr>
      <w:r>
        <w:t>- при отсутствии соответствующих возможностей - с привлечением специализированных организаций, согласно заключенных в соответствии с действующим законодательством договоров.</w:t>
      </w:r>
    </w:p>
    <w:p w:rsidR="00D246BB" w:rsidRDefault="00D246BB" w:rsidP="008F56CB">
      <w:pPr>
        <w:spacing w:line="360" w:lineRule="auto"/>
      </w:pPr>
    </w:p>
    <w:p w:rsidR="003E6E36" w:rsidRDefault="00BD1A78" w:rsidP="008F56CB">
      <w:pPr>
        <w:spacing w:line="360" w:lineRule="auto"/>
      </w:pPr>
      <w:r>
        <w:t>5.1</w:t>
      </w:r>
      <w:r w:rsidR="00D246BB">
        <w:t>5</w:t>
      </w:r>
      <w:r w:rsidR="003E6E36">
        <w:t>. Узлы (детали, составные части), поступающие в организацию в результате ликвидации основных средств, принимаются к учету в составе материальных запасов по справедливой стоимости, если они:</w:t>
      </w:r>
    </w:p>
    <w:p w:rsidR="003E6E36" w:rsidRDefault="003E6E36" w:rsidP="008F56CB">
      <w:pPr>
        <w:spacing w:line="360" w:lineRule="auto"/>
      </w:pPr>
      <w:r>
        <w:t>- пригодны к использованию в учреждении;</w:t>
      </w:r>
    </w:p>
    <w:p w:rsidR="003E6E36" w:rsidRPr="00D4069D" w:rsidRDefault="003E6E36" w:rsidP="008F56CB">
      <w:pPr>
        <w:spacing w:line="360" w:lineRule="auto"/>
        <w:rPr>
          <w:b/>
        </w:rPr>
      </w:pPr>
      <w:r>
        <w:t xml:space="preserve">- являются вторичным сырьем: </w:t>
      </w:r>
      <w:r w:rsidRPr="00D4069D">
        <w:rPr>
          <w:rStyle w:val="a3"/>
          <w:b w:val="0"/>
          <w:bCs/>
        </w:rPr>
        <w:t>металлолом, драгоценные металлы (серебро</w:t>
      </w:r>
      <w:r w:rsidR="00762DE1" w:rsidRPr="00D4069D">
        <w:rPr>
          <w:rStyle w:val="a3"/>
          <w:b w:val="0"/>
          <w:bCs/>
        </w:rPr>
        <w:t>содержащие части оборудования)</w:t>
      </w:r>
      <w:r w:rsidRPr="00D4069D">
        <w:rPr>
          <w:rStyle w:val="a3"/>
          <w:b w:val="0"/>
          <w:bCs/>
        </w:rPr>
        <w:t xml:space="preserve"> т</w:t>
      </w:r>
      <w:r w:rsidRPr="00D4069D">
        <w:rPr>
          <w:b/>
          <w:color w:val="000000"/>
        </w:rPr>
        <w:t>.</w:t>
      </w:r>
      <w:r w:rsidRPr="00D4069D">
        <w:rPr>
          <w:color w:val="000000"/>
        </w:rPr>
        <w:t>п.</w:t>
      </w:r>
    </w:p>
    <w:p w:rsidR="00762DE1" w:rsidRDefault="003E6E36" w:rsidP="008F56CB">
      <w:pPr>
        <w:spacing w:line="360" w:lineRule="auto"/>
      </w:pPr>
      <w:r>
        <w:t>Не подлежащие реализации отходы (в том числе отходы, подлежащие утилизации в установленном порядке), не при</w:t>
      </w:r>
      <w:bookmarkStart w:id="30" w:name="sub_346"/>
      <w:r w:rsidR="00CA13A1">
        <w:t>нимаются к бухгалтерскому учету</w:t>
      </w:r>
      <w:r w:rsidR="00762DE1">
        <w:t>.</w:t>
      </w:r>
    </w:p>
    <w:p w:rsidR="0028272F" w:rsidRDefault="0028272F" w:rsidP="008F56CB">
      <w:pPr>
        <w:spacing w:line="360" w:lineRule="auto"/>
      </w:pPr>
    </w:p>
    <w:p w:rsidR="003E6E36" w:rsidRDefault="00BD1A78" w:rsidP="008F56CB">
      <w:pPr>
        <w:spacing w:line="360" w:lineRule="auto"/>
      </w:pPr>
      <w:r>
        <w:t>5.1</w:t>
      </w:r>
      <w:r w:rsidR="0028272F">
        <w:t>6</w:t>
      </w:r>
      <w:r w:rsidR="003E6E36">
        <w:t>. Документальное оформление списания основных средств устанавливается следующее:</w:t>
      </w:r>
    </w:p>
    <w:p w:rsidR="003C4D53" w:rsidRDefault="003C4D53" w:rsidP="008F56CB">
      <w:pPr>
        <w:spacing w:line="360" w:lineRule="auto"/>
      </w:pPr>
      <w:r w:rsidRPr="005025C4">
        <w:t>- оформляется Решение о прекращении признания активами объектов нефинансовых активов (ф.0510440);</w:t>
      </w:r>
    </w:p>
    <w:bookmarkEnd w:id="30"/>
    <w:p w:rsidR="003E6E36" w:rsidRDefault="003E6E36" w:rsidP="008F56CB">
      <w:pPr>
        <w:spacing w:line="360" w:lineRule="auto"/>
      </w:pPr>
      <w:r>
        <w:t xml:space="preserve">- решение Комиссии о выводе основного средства из эксплуатации оформляется Актом о списании </w:t>
      </w:r>
      <w:r w:rsidR="003C4D53">
        <w:t>объектов нефинансовых активов (ф.0510454)</w:t>
      </w:r>
      <w:r>
        <w:t xml:space="preserve"> с приложением документов, устанавливающих факт непригодности основного средства или факт нецелесообразности его восстановления;</w:t>
      </w:r>
    </w:p>
    <w:p w:rsidR="003E6E36" w:rsidRDefault="003E6E36" w:rsidP="008F56CB">
      <w:pPr>
        <w:spacing w:line="360" w:lineRule="auto"/>
      </w:pPr>
      <w:r>
        <w:t xml:space="preserve">- по факту ликвидации объекта силами учреждения </w:t>
      </w:r>
      <w:r w:rsidR="005025C4">
        <w:t xml:space="preserve">или сторонней организацией </w:t>
      </w:r>
      <w:r>
        <w:t>составляется соответствующий Акт о</w:t>
      </w:r>
      <w:r w:rsidR="003C4D53">
        <w:t>б утилизации</w:t>
      </w:r>
      <w:r>
        <w:t xml:space="preserve"> основного средства</w:t>
      </w:r>
      <w:r w:rsidR="00BD1A78">
        <w:t xml:space="preserve"> (ф. 0510435</w:t>
      </w:r>
      <w:r w:rsidR="00BD1A78" w:rsidRPr="005025C4">
        <w:t>).</w:t>
      </w:r>
      <w:r w:rsidR="003C4D53" w:rsidRPr="005025C4">
        <w:t xml:space="preserve"> Основные средства отражаются на забалансовом сч. 02 «Материальные ценности на хранении» после списании с балансовых счетов до факта утилизации сроком до 11 месяцев.</w:t>
      </w:r>
    </w:p>
    <w:p w:rsidR="001E0502" w:rsidRPr="001E0502" w:rsidRDefault="001E0502" w:rsidP="001E0502"/>
    <w:p w:rsidR="003E6E36" w:rsidRDefault="00BD1A78" w:rsidP="008F56CB">
      <w:pPr>
        <w:spacing w:line="360" w:lineRule="auto"/>
        <w:rPr>
          <w:rStyle w:val="a3"/>
          <w:b w:val="0"/>
          <w:bCs/>
        </w:rPr>
      </w:pPr>
      <w:bookmarkStart w:id="31" w:name="sub_25"/>
      <w:r>
        <w:rPr>
          <w:rStyle w:val="a3"/>
          <w:b w:val="0"/>
          <w:bCs/>
        </w:rPr>
        <w:t>5.1</w:t>
      </w:r>
      <w:r w:rsidR="005025C4">
        <w:rPr>
          <w:rStyle w:val="a3"/>
          <w:b w:val="0"/>
          <w:bCs/>
        </w:rPr>
        <w:t>7</w:t>
      </w:r>
      <w:r w:rsidR="003E6E36" w:rsidRPr="00D4069D">
        <w:rPr>
          <w:rStyle w:val="a3"/>
          <w:b w:val="0"/>
          <w:bCs/>
        </w:rPr>
        <w:t>. Особенности учета приспособлений и принадлежностей к основным средствам</w:t>
      </w:r>
      <w:r w:rsidR="00D4069D">
        <w:rPr>
          <w:rStyle w:val="a3"/>
          <w:b w:val="0"/>
          <w:bCs/>
        </w:rPr>
        <w:t>.</w:t>
      </w:r>
    </w:p>
    <w:p w:rsidR="003E6E36" w:rsidRDefault="003E6E36" w:rsidP="008F56CB">
      <w:pPr>
        <w:spacing w:line="360" w:lineRule="auto"/>
      </w:pPr>
      <w:bookmarkStart w:id="32" w:name="sub_351"/>
      <w:bookmarkEnd w:id="31"/>
      <w:r>
        <w:t xml:space="preserve"> Объектом основных средств является объект со всеми приспособлениями и принадлежностями. Приспособления и принадлежности приобретаются как материальные запасы. С момента включения в состав соответствующего основного средства приспособления и принадлежности как самостоятельные объекты в учете не отражаются. При наличии в документах поставщика информации о стоимости приспособлений (принадлежностей) она отражается в </w:t>
      </w:r>
      <w:hyperlink r:id="rId94" w:history="1">
        <w:r>
          <w:rPr>
            <w:rStyle w:val="a4"/>
            <w:rFonts w:cs="Times New Roman CYR"/>
          </w:rPr>
          <w:t>Инвентарной карточке</w:t>
        </w:r>
      </w:hyperlink>
      <w:r>
        <w:t xml:space="preserve"> - в дальнейшем такая информация может использоваться в целях отражения в учете операций по модернизации, разукомплектации (частичной ликвидации) и т.п.</w:t>
      </w:r>
    </w:p>
    <w:bookmarkEnd w:id="32"/>
    <w:p w:rsidR="003E6E36" w:rsidRDefault="003E6E36" w:rsidP="008F56CB">
      <w:pPr>
        <w:pStyle w:val="a9"/>
        <w:spacing w:line="360" w:lineRule="auto"/>
      </w:pPr>
      <w:r>
        <w:t xml:space="preserve">(Основание: </w:t>
      </w:r>
      <w:hyperlink r:id="rId95" w:history="1">
        <w:r>
          <w:rPr>
            <w:rStyle w:val="a4"/>
            <w:rFonts w:cs="Times New Roman CYR"/>
          </w:rPr>
          <w:t>п. 10</w:t>
        </w:r>
      </w:hyperlink>
      <w:r>
        <w:t xml:space="preserve"> СГС "Основные средства")</w:t>
      </w:r>
    </w:p>
    <w:p w:rsidR="0028272F" w:rsidRPr="0028272F" w:rsidRDefault="0028272F" w:rsidP="008F56CB">
      <w:pPr>
        <w:spacing w:line="360" w:lineRule="auto"/>
      </w:pPr>
    </w:p>
    <w:p w:rsidR="003E6E36" w:rsidRDefault="00BD1A78" w:rsidP="008F56CB">
      <w:pPr>
        <w:spacing w:line="360" w:lineRule="auto"/>
      </w:pPr>
      <w:bookmarkStart w:id="33" w:name="sub_352"/>
      <w:r>
        <w:t>5.1</w:t>
      </w:r>
      <w:r w:rsidR="005025C4">
        <w:t>8</w:t>
      </w:r>
      <w:r w:rsidR="003E6E36">
        <w:t xml:space="preserve">. Приспособления и принадлежности, закрепленные за объектом основных средств, учитываются в соответствующей </w:t>
      </w:r>
      <w:hyperlink r:id="rId96" w:history="1">
        <w:r w:rsidR="003E6E36">
          <w:rPr>
            <w:rStyle w:val="a4"/>
            <w:rFonts w:cs="Times New Roman CYR"/>
          </w:rPr>
          <w:t>Инвентарной карточке</w:t>
        </w:r>
      </w:hyperlink>
      <w:r w:rsidR="003E6E36">
        <w:t>. При наличии возможности на каждое приспособление (принадлежность) наносится инвентарный номер соответствующего основного средства.</w:t>
      </w:r>
    </w:p>
    <w:bookmarkEnd w:id="33"/>
    <w:p w:rsidR="00EA7B3C" w:rsidRDefault="003E6E36" w:rsidP="00EA7B3C">
      <w:pPr>
        <w:pStyle w:val="a9"/>
        <w:spacing w:line="360" w:lineRule="auto"/>
      </w:pPr>
      <w:r>
        <w:t>(</w:t>
      </w:r>
      <w:r w:rsidR="00EA7B3C">
        <w:t xml:space="preserve">Основание: п.9, </w:t>
      </w:r>
      <w:hyperlink r:id="rId97" w:history="1">
        <w:r w:rsidR="00EA7B3C">
          <w:rPr>
            <w:rStyle w:val="a4"/>
            <w:rFonts w:cs="Times New Roman CYR"/>
          </w:rPr>
          <w:t>п. 10</w:t>
        </w:r>
      </w:hyperlink>
      <w:r w:rsidR="00EA7B3C">
        <w:t xml:space="preserve"> СГС "Основные средства")</w:t>
      </w:r>
    </w:p>
    <w:p w:rsidR="003E6E36" w:rsidRDefault="003E6E36" w:rsidP="008F56CB">
      <w:pPr>
        <w:pStyle w:val="a9"/>
        <w:spacing w:line="360" w:lineRule="auto"/>
      </w:pPr>
    </w:p>
    <w:p w:rsidR="0028272F" w:rsidRPr="0028272F" w:rsidRDefault="0028272F" w:rsidP="008F56CB">
      <w:pPr>
        <w:spacing w:line="360" w:lineRule="auto"/>
      </w:pPr>
    </w:p>
    <w:p w:rsidR="003E6E36" w:rsidRDefault="00BD1A78" w:rsidP="008F56CB">
      <w:pPr>
        <w:spacing w:line="360" w:lineRule="auto"/>
      </w:pPr>
      <w:bookmarkStart w:id="34" w:name="sub_353"/>
      <w:r>
        <w:t>5.1</w:t>
      </w:r>
      <w:r w:rsidR="005025C4">
        <w:t>9</w:t>
      </w:r>
      <w:r w:rsidR="003E6E36">
        <w:t>. Если принадлежности приобретаются для комплектации нового основного средства, их стоимость учитывается при формировании первоначальной стоимости соответствующего основного средства.</w:t>
      </w:r>
    </w:p>
    <w:bookmarkEnd w:id="34"/>
    <w:p w:rsidR="003E6E36" w:rsidRDefault="003E6E36" w:rsidP="008F56CB">
      <w:pPr>
        <w:pStyle w:val="a9"/>
        <w:spacing w:line="360" w:lineRule="auto"/>
      </w:pPr>
      <w:r>
        <w:t xml:space="preserve">(Основание: </w:t>
      </w:r>
      <w:hyperlink r:id="rId98" w:history="1">
        <w:r>
          <w:rPr>
            <w:rStyle w:val="a4"/>
            <w:rFonts w:cs="Times New Roman CYR"/>
          </w:rPr>
          <w:t>п. 15</w:t>
        </w:r>
      </w:hyperlink>
      <w:r>
        <w:t xml:space="preserve"> СГС "Основные средства")</w:t>
      </w:r>
    </w:p>
    <w:p w:rsidR="0028272F" w:rsidRPr="0028272F" w:rsidRDefault="0028272F" w:rsidP="008F56CB">
      <w:pPr>
        <w:spacing w:line="360" w:lineRule="auto"/>
      </w:pPr>
    </w:p>
    <w:p w:rsidR="003E6E36" w:rsidRDefault="005025C4" w:rsidP="008F56CB">
      <w:pPr>
        <w:spacing w:line="360" w:lineRule="auto"/>
      </w:pPr>
      <w:bookmarkStart w:id="35" w:name="sub_354"/>
      <w:r>
        <w:t>5.20</w:t>
      </w:r>
      <w:r w:rsidR="003E6E36">
        <w:t>. Балансовая стоимость основного средства увеличивается в результате дооборудования (модернизации) и закрепления за этим объектом новой принадлежности, которой ранее не было в составе этого основного средства, на основании решения профильной комиссии.</w:t>
      </w:r>
    </w:p>
    <w:p w:rsidR="0028272F" w:rsidRDefault="0028272F" w:rsidP="008F56CB">
      <w:pPr>
        <w:spacing w:line="360" w:lineRule="auto"/>
      </w:pPr>
    </w:p>
    <w:p w:rsidR="003E6E36" w:rsidRDefault="005025C4" w:rsidP="008F56CB">
      <w:pPr>
        <w:spacing w:line="360" w:lineRule="auto"/>
      </w:pPr>
      <w:bookmarkStart w:id="36" w:name="sub_588675071"/>
      <w:bookmarkEnd w:id="35"/>
      <w:r>
        <w:t>5.21</w:t>
      </w:r>
      <w:r w:rsidR="003E6E36">
        <w:t xml:space="preserve">. В случае замены закрепленной за объектом основных средств принадлежности, которая пришла в негодность, на новую, стоимость этой принадлежности списывается на себестоимость (финансовый результат). </w:t>
      </w:r>
    </w:p>
    <w:bookmarkEnd w:id="36"/>
    <w:p w:rsidR="003E6E36" w:rsidRDefault="003E6E36" w:rsidP="008F56CB">
      <w:pPr>
        <w:pStyle w:val="a9"/>
        <w:spacing w:line="360" w:lineRule="auto"/>
      </w:pPr>
      <w:r w:rsidRPr="00B3147B">
        <w:t xml:space="preserve">(Основание: </w:t>
      </w:r>
      <w:r w:rsidR="004B5636" w:rsidRPr="00B3147B">
        <w:t>пп.10,27,50 Стандарта «Основные средства»</w:t>
      </w:r>
      <w:r w:rsidRPr="00B3147B">
        <w:t>)</w:t>
      </w:r>
    </w:p>
    <w:p w:rsidR="0028272F" w:rsidRPr="0028272F" w:rsidRDefault="0028272F" w:rsidP="008F56CB">
      <w:pPr>
        <w:spacing w:line="360" w:lineRule="auto"/>
      </w:pPr>
    </w:p>
    <w:p w:rsidR="0028272F" w:rsidRDefault="00BD1A78" w:rsidP="008F56CB">
      <w:pPr>
        <w:spacing w:line="360" w:lineRule="auto"/>
      </w:pPr>
      <w:bookmarkStart w:id="37" w:name="sub_356"/>
      <w:r>
        <w:t>5.</w:t>
      </w:r>
      <w:r w:rsidR="005025C4">
        <w:t>2</w:t>
      </w:r>
      <w:r>
        <w:t>2</w:t>
      </w:r>
      <w:r w:rsidR="003E6E36">
        <w:t>. При выводе исправной принадлежности существенной стоимости из с</w:t>
      </w:r>
      <w:r>
        <w:t xml:space="preserve">остава объекта основных средств </w:t>
      </w:r>
      <w:r w:rsidR="003E6E36">
        <w:t xml:space="preserve">принадлежность принимается к учету в составе материальных запасов по справедливой стоимости. </w:t>
      </w:r>
      <w:bookmarkEnd w:id="37"/>
    </w:p>
    <w:p w:rsidR="003E6E36" w:rsidRDefault="003E6E36" w:rsidP="008F56CB">
      <w:pPr>
        <w:spacing w:line="360" w:lineRule="auto"/>
      </w:pPr>
      <w:r>
        <w:t xml:space="preserve">Балансовая стоимость объекта основных средств уменьшается путем отражения в учете разукомплектации. Амортизация при этом уменьшается пропорционально доли балансовой стоимости принадлежности в первоначальной стоимости основного средства. Факт выбытия принадлежности отражается в </w:t>
      </w:r>
      <w:r w:rsidRPr="00BD1A78">
        <w:rPr>
          <w:rStyle w:val="a4"/>
          <w:rFonts w:cs="Times New Roman CYR"/>
          <w:b w:val="0"/>
          <w:color w:val="000000" w:themeColor="text1"/>
        </w:rPr>
        <w:t>Инвентарной карточке</w:t>
      </w:r>
      <w:r w:rsidRPr="00BD1A78">
        <w:rPr>
          <w:b/>
          <w:color w:val="000000" w:themeColor="text1"/>
        </w:rPr>
        <w:t>.</w:t>
      </w:r>
    </w:p>
    <w:p w:rsidR="003E6E36" w:rsidRDefault="003E6E36" w:rsidP="008F56CB">
      <w:pPr>
        <w:spacing w:line="360" w:lineRule="auto"/>
      </w:pPr>
    </w:p>
    <w:p w:rsidR="0028272F" w:rsidRPr="00D4069D" w:rsidRDefault="001E0502" w:rsidP="008F56CB">
      <w:pPr>
        <w:spacing w:line="360" w:lineRule="auto"/>
        <w:rPr>
          <w:b/>
        </w:rPr>
      </w:pPr>
      <w:bookmarkStart w:id="38" w:name="sub_26"/>
      <w:r>
        <w:rPr>
          <w:rStyle w:val="a3"/>
          <w:b w:val="0"/>
          <w:bCs/>
        </w:rPr>
        <w:t>5</w:t>
      </w:r>
      <w:r w:rsidR="003E6E36" w:rsidRPr="00D4069D">
        <w:rPr>
          <w:rStyle w:val="a3"/>
          <w:b w:val="0"/>
          <w:bCs/>
        </w:rPr>
        <w:t>.</w:t>
      </w:r>
      <w:r w:rsidR="005025C4">
        <w:rPr>
          <w:rStyle w:val="a3"/>
          <w:b w:val="0"/>
          <w:bCs/>
        </w:rPr>
        <w:t>2</w:t>
      </w:r>
      <w:r w:rsidR="00BD1A78">
        <w:rPr>
          <w:rStyle w:val="a3"/>
          <w:b w:val="0"/>
          <w:bCs/>
        </w:rPr>
        <w:t>3</w:t>
      </w:r>
      <w:r w:rsidR="003E6E36" w:rsidRPr="00D4069D">
        <w:rPr>
          <w:rStyle w:val="a3"/>
          <w:b w:val="0"/>
          <w:bCs/>
        </w:rPr>
        <w:t>. Особенности учета автотранспорта и иной самоходной техники</w:t>
      </w:r>
      <w:r w:rsidR="00D4069D">
        <w:rPr>
          <w:rStyle w:val="a3"/>
          <w:b w:val="0"/>
          <w:bCs/>
        </w:rPr>
        <w:t>.</w:t>
      </w:r>
    </w:p>
    <w:p w:rsidR="003E6E36" w:rsidRDefault="003E6E36" w:rsidP="008F56CB">
      <w:pPr>
        <w:spacing w:line="360" w:lineRule="auto"/>
      </w:pPr>
      <w:bookmarkStart w:id="39" w:name="sub_367"/>
      <w:bookmarkEnd w:id="38"/>
      <w:r>
        <w:t xml:space="preserve"> Автотранспортное средство (самоходная техника) является сложным объектом, в состав которого могут включаться дополнительные принадлежности, приспособления и оборудование, позволяющие обеспечить характеристики, установленные при принятии решения о приобретении транспортного средства.</w:t>
      </w:r>
    </w:p>
    <w:bookmarkEnd w:id="39"/>
    <w:p w:rsidR="003E6E36" w:rsidRDefault="003E6E36" w:rsidP="008F56CB">
      <w:pPr>
        <w:spacing w:line="360" w:lineRule="auto"/>
      </w:pPr>
      <w:r>
        <w:t>Перечень установленных дополнительных принадлежностей, приспособлений и оборудования указывается в Инвентарной карточке автотранспортного средства в разделе 5 "Краткая индивидуальная характеристика объекта". При выходе из строя любого изделия из перечня (за исключе</w:t>
      </w:r>
      <w:r w:rsidR="0028272F">
        <w:t>нием существенных)</w:t>
      </w:r>
      <w:r>
        <w:t>, стоимость вновь установленных принадлежностей, приспособлений и оборудования относится на расходы (учитывается при формировании себестоимости продукции, работ, услуг).</w:t>
      </w:r>
    </w:p>
    <w:p w:rsidR="0028272F" w:rsidRDefault="0028272F" w:rsidP="008F56CB">
      <w:pPr>
        <w:spacing w:line="360" w:lineRule="auto"/>
      </w:pPr>
    </w:p>
    <w:p w:rsidR="003E6E36" w:rsidRDefault="00BD1A78" w:rsidP="008F56CB">
      <w:pPr>
        <w:spacing w:line="360" w:lineRule="auto"/>
      </w:pPr>
      <w:r>
        <w:t>5.</w:t>
      </w:r>
      <w:r w:rsidR="003E6E36">
        <w:t>2</w:t>
      </w:r>
      <w:r w:rsidR="005025C4">
        <w:t>4</w:t>
      </w:r>
      <w:r w:rsidR="003E6E36">
        <w:t>. Дополнительные принадлежности, приспособления и оборудование, установленное на автотранспортном средстве первоначально, стоимость которых определена спецификацией к договору, или устанавливаемые впоследствии могут быть классифицированы как:</w:t>
      </w:r>
    </w:p>
    <w:p w:rsidR="003E6E36" w:rsidRPr="00D4069D" w:rsidRDefault="003E6E36" w:rsidP="008F56CB">
      <w:pPr>
        <w:spacing w:line="360" w:lineRule="auto"/>
        <w:rPr>
          <w:b/>
        </w:rPr>
      </w:pPr>
      <w:r>
        <w:t>- са</w:t>
      </w:r>
      <w:r w:rsidR="00CA13A1">
        <w:t>мостоятельное основное средство</w:t>
      </w:r>
      <w:r>
        <w:rPr>
          <w:rStyle w:val="a3"/>
          <w:bCs/>
        </w:rPr>
        <w:t xml:space="preserve"> </w:t>
      </w:r>
      <w:r w:rsidRPr="00D4069D">
        <w:rPr>
          <w:rStyle w:val="a3"/>
          <w:b w:val="0"/>
          <w:bCs/>
        </w:rPr>
        <w:t>автомагнитола, звуковые колонки, усилитель звуковой, автосигнализация, навигатор, спецсигналы световые, парковочный радар, рейлинги, климат-контроль</w:t>
      </w:r>
    </w:p>
    <w:p w:rsidR="003E6E36" w:rsidRPr="00D4069D" w:rsidRDefault="003E6E36" w:rsidP="008F56CB">
      <w:pPr>
        <w:spacing w:line="360" w:lineRule="auto"/>
        <w:rPr>
          <w:b/>
        </w:rPr>
      </w:pPr>
      <w:r>
        <w:t xml:space="preserve">- самостоятельный инвентарный объект структурной части автотранспортного основного средства, имеющий срок полезного использования, существенно отличающийся от сроков полезного использования автотранспорта </w:t>
      </w:r>
      <w:r w:rsidRPr="00D4069D">
        <w:rPr>
          <w:rStyle w:val="a3"/>
          <w:b w:val="0"/>
          <w:bCs/>
        </w:rPr>
        <w:t>спецсигналы световые, навигатор и т.п</w:t>
      </w:r>
      <w:r w:rsidRPr="00D4069D">
        <w:rPr>
          <w:b/>
        </w:rPr>
        <w:t>;</w:t>
      </w:r>
    </w:p>
    <w:p w:rsidR="003E6E36" w:rsidRDefault="003E6E36" w:rsidP="008F56CB">
      <w:pPr>
        <w:spacing w:line="360" w:lineRule="auto"/>
      </w:pPr>
      <w:r>
        <w:t>- </w:t>
      </w:r>
      <w:r w:rsidR="000E1BCF">
        <w:t xml:space="preserve"> </w:t>
      </w:r>
      <w:r>
        <w:t>Соответствующее решение принимается Комиссией по поступлению и выбытию активов.</w:t>
      </w:r>
    </w:p>
    <w:p w:rsidR="0028272F" w:rsidRDefault="0028272F" w:rsidP="008F56CB">
      <w:pPr>
        <w:spacing w:line="360" w:lineRule="auto"/>
      </w:pPr>
    </w:p>
    <w:p w:rsidR="003E6E36" w:rsidRDefault="005025C4" w:rsidP="008F56CB">
      <w:pPr>
        <w:spacing w:line="360" w:lineRule="auto"/>
      </w:pPr>
      <w:r>
        <w:t>5.25</w:t>
      </w:r>
      <w:r w:rsidR="003E6E36">
        <w:t>. </w:t>
      </w:r>
      <w:r w:rsidR="003E6E36" w:rsidRPr="005025C4">
        <w:t>Для каждой единицы техники данные о нормах расхода топлива и о предельном межсервисном расходе масел и технологических жидкостей</w:t>
      </w:r>
      <w:r w:rsidR="008A69D5" w:rsidRPr="005025C4">
        <w:t xml:space="preserve"> закреплены приказами по учреждению</w:t>
      </w:r>
      <w:r w:rsidR="003E6E36" w:rsidRPr="005025C4">
        <w:t xml:space="preserve">. </w:t>
      </w:r>
      <w:r w:rsidR="003E6E36" w:rsidRPr="008A69D5">
        <w:t>Если фактический расход горюче-смазочных материалов превышает нормативы, проводится разбирательство (расследование).</w:t>
      </w:r>
    </w:p>
    <w:p w:rsidR="0028272F" w:rsidRDefault="0028272F" w:rsidP="008F56CB">
      <w:pPr>
        <w:spacing w:line="360" w:lineRule="auto"/>
      </w:pPr>
    </w:p>
    <w:p w:rsidR="003E6E36" w:rsidRDefault="00BD1A78" w:rsidP="008F56CB">
      <w:pPr>
        <w:spacing w:line="360" w:lineRule="auto"/>
      </w:pPr>
      <w:r>
        <w:t>5.</w:t>
      </w:r>
      <w:r w:rsidR="005025C4">
        <w:t>26</w:t>
      </w:r>
      <w:r w:rsidR="003E6E36">
        <w:t xml:space="preserve">. Контроль за сроками и объемами работ по плановому техническому обслуживанию автомобилей и иной самоходной техники возложить на </w:t>
      </w:r>
      <w:r w:rsidR="000E1BCF">
        <w:t>начальни</w:t>
      </w:r>
      <w:r w:rsidR="0028272F">
        <w:t>ка гаража.</w:t>
      </w:r>
    </w:p>
    <w:p w:rsidR="0028272F" w:rsidRDefault="0028272F" w:rsidP="008F56CB">
      <w:pPr>
        <w:spacing w:line="360" w:lineRule="auto"/>
      </w:pPr>
    </w:p>
    <w:p w:rsidR="003E6E36" w:rsidRDefault="00BD1A78" w:rsidP="008F56CB">
      <w:pPr>
        <w:spacing w:line="360" w:lineRule="auto"/>
      </w:pPr>
      <w:r>
        <w:t>5.</w:t>
      </w:r>
      <w:r w:rsidR="005025C4">
        <w:t>27</w:t>
      </w:r>
      <w:r w:rsidR="003E6E36">
        <w:t>. Для каждого из автомобилей (единицы самоходной техники), пробег которых превышает определенный производителем предел (до которого регламент технического обслуживания (ТО) установлен производителем), распоряжением руководителя устанавливается регламент проведения планового ТО. В регламенте указывается пробег и необходимый состав работ по техническому обслуживанию.</w:t>
      </w:r>
    </w:p>
    <w:p w:rsidR="003E6E36" w:rsidRDefault="003E6E36" w:rsidP="008F56CB">
      <w:pPr>
        <w:pStyle w:val="a9"/>
        <w:spacing w:line="360" w:lineRule="auto"/>
      </w:pPr>
      <w:r>
        <w:t>.</w:t>
      </w:r>
    </w:p>
    <w:p w:rsidR="0028272F" w:rsidRPr="00D4069D" w:rsidRDefault="001E0502" w:rsidP="008F56CB">
      <w:pPr>
        <w:spacing w:line="360" w:lineRule="auto"/>
        <w:rPr>
          <w:b/>
        </w:rPr>
      </w:pPr>
      <w:bookmarkStart w:id="40" w:name="sub_6365"/>
      <w:r>
        <w:rPr>
          <w:rStyle w:val="a3"/>
          <w:b w:val="0"/>
          <w:bCs/>
        </w:rPr>
        <w:t>5</w:t>
      </w:r>
      <w:r w:rsidR="003E6E36" w:rsidRPr="00D4069D">
        <w:rPr>
          <w:rStyle w:val="a3"/>
          <w:b w:val="0"/>
          <w:bCs/>
        </w:rPr>
        <w:t>.</w:t>
      </w:r>
      <w:r w:rsidR="005025C4">
        <w:rPr>
          <w:rStyle w:val="a3"/>
          <w:b w:val="0"/>
          <w:bCs/>
        </w:rPr>
        <w:t>28</w:t>
      </w:r>
      <w:r w:rsidR="003E6E36" w:rsidRPr="00D4069D">
        <w:rPr>
          <w:rStyle w:val="a3"/>
          <w:b w:val="0"/>
          <w:bCs/>
        </w:rPr>
        <w:t>. Особенности учета объектов благоустройства</w:t>
      </w:r>
      <w:r w:rsidR="0028272F">
        <w:rPr>
          <w:rStyle w:val="a3"/>
          <w:b w:val="0"/>
          <w:bCs/>
        </w:rPr>
        <w:t>.</w:t>
      </w:r>
    </w:p>
    <w:bookmarkEnd w:id="40"/>
    <w:p w:rsidR="003E6E36" w:rsidRDefault="003E6E36" w:rsidP="008F56CB">
      <w:pPr>
        <w:spacing w:line="360" w:lineRule="auto"/>
      </w:pPr>
      <w:r>
        <w:t>К работам по благоустройству территории относятся:</w:t>
      </w:r>
    </w:p>
    <w:p w:rsidR="003E6E36" w:rsidRDefault="003E6E36" w:rsidP="008F56CB">
      <w:pPr>
        <w:spacing w:line="360" w:lineRule="auto"/>
      </w:pPr>
      <w:r>
        <w:t>- озеленение (в т.ч. разбивка газонов, клумб);</w:t>
      </w:r>
    </w:p>
    <w:p w:rsidR="003E6E36" w:rsidRDefault="003E6E36" w:rsidP="008F56CB">
      <w:pPr>
        <w:spacing w:line="360" w:lineRule="auto"/>
      </w:pPr>
      <w:r>
        <w:t>- устройство покрытий (в т.ч. асфальтирование, укладка плитки, обустройство бордюров);</w:t>
      </w:r>
    </w:p>
    <w:p w:rsidR="003E6E36" w:rsidRDefault="0028272F" w:rsidP="008F56CB">
      <w:pPr>
        <w:spacing w:line="360" w:lineRule="auto"/>
      </w:pPr>
      <w:r>
        <w:t>- устройство освещения.</w:t>
      </w:r>
    </w:p>
    <w:p w:rsidR="0028272F" w:rsidRDefault="0028272F" w:rsidP="008F56CB">
      <w:pPr>
        <w:spacing w:line="360" w:lineRule="auto"/>
      </w:pPr>
    </w:p>
    <w:p w:rsidR="003E6E36" w:rsidRDefault="005025C4" w:rsidP="008F56CB">
      <w:pPr>
        <w:spacing w:line="360" w:lineRule="auto"/>
      </w:pPr>
      <w:r>
        <w:t>5.</w:t>
      </w:r>
      <w:r w:rsidR="003E6E36">
        <w:t>2</w:t>
      </w:r>
      <w:r>
        <w:t>9</w:t>
      </w:r>
      <w:r w:rsidR="003E6E36">
        <w:t>. К элементам (объектам) благоустройства относятся:</w:t>
      </w:r>
    </w:p>
    <w:p w:rsidR="003E6E36" w:rsidRDefault="003E6E36" w:rsidP="008F56CB">
      <w:pPr>
        <w:spacing w:line="360" w:lineRule="auto"/>
      </w:pPr>
      <w:r>
        <w:t>- декоративные, технические, планировочные, конструктивные устройства (в т.ч. ограждения, стоянки для автотранспорта, различные площадки);</w:t>
      </w:r>
    </w:p>
    <w:p w:rsidR="003E6E36" w:rsidRDefault="003E6E36" w:rsidP="008F56CB">
      <w:pPr>
        <w:spacing w:line="360" w:lineRule="auto"/>
      </w:pPr>
      <w:r>
        <w:t>- растительные компоненты (газоны, клумбы, многолетние насаждения и т.д.);</w:t>
      </w:r>
    </w:p>
    <w:p w:rsidR="003E6E36" w:rsidRDefault="003E6E36" w:rsidP="008F56CB">
      <w:pPr>
        <w:spacing w:line="360" w:lineRule="auto"/>
      </w:pPr>
      <w:r>
        <w:t>- различные виды оборудования и оформления (в т.ч. фонари уличного освещения);</w:t>
      </w:r>
    </w:p>
    <w:p w:rsidR="003E6E36" w:rsidRDefault="003E6E36" w:rsidP="008F56CB">
      <w:pPr>
        <w:spacing w:line="360" w:lineRule="auto"/>
      </w:pPr>
      <w:r>
        <w:t>- малые архитектурные формы, некапитальные нестационарные сооружения (в т.ч. скамьи, фонтаны, детские площадки);</w:t>
      </w:r>
    </w:p>
    <w:p w:rsidR="003E6E36" w:rsidRDefault="003E6E36" w:rsidP="008F56CB">
      <w:pPr>
        <w:spacing w:line="360" w:lineRule="auto"/>
      </w:pPr>
      <w:r>
        <w:t xml:space="preserve">- наружная реклама и информация, используемые как </w:t>
      </w:r>
      <w:r w:rsidR="0028272F">
        <w:t>составные части благоустройства.</w:t>
      </w:r>
    </w:p>
    <w:p w:rsidR="0028272F" w:rsidRDefault="0028272F" w:rsidP="008F56CB">
      <w:pPr>
        <w:spacing w:line="360" w:lineRule="auto"/>
      </w:pPr>
    </w:p>
    <w:p w:rsidR="003E6E36" w:rsidRDefault="005025C4" w:rsidP="008F56CB">
      <w:pPr>
        <w:spacing w:line="360" w:lineRule="auto"/>
      </w:pPr>
      <w:r>
        <w:t>5.</w:t>
      </w:r>
      <w:r w:rsidR="003E6E36">
        <w:t>3</w:t>
      </w:r>
      <w:r>
        <w:t>0</w:t>
      </w:r>
      <w:r w:rsidR="003E6E36">
        <w:t>. При принятии решения об учете объектов благоустройства Комиссия по поступлению и выбытию активов руководствуется следующими документами:</w:t>
      </w:r>
    </w:p>
    <w:p w:rsidR="003E6E36" w:rsidRDefault="003E6E36" w:rsidP="008F56CB">
      <w:pPr>
        <w:spacing w:line="360" w:lineRule="auto"/>
      </w:pPr>
      <w:r>
        <w:t>- нормативными документами по бухгалтерскому учету организаций бюджетной сферы;</w:t>
      </w:r>
    </w:p>
    <w:p w:rsidR="003E6E36" w:rsidRDefault="003E6E36" w:rsidP="008F56CB">
      <w:pPr>
        <w:spacing w:line="360" w:lineRule="auto"/>
      </w:pPr>
      <w:r>
        <w:t xml:space="preserve">- Сводом правил </w:t>
      </w:r>
      <w:hyperlink r:id="rId99" w:history="1">
        <w:r>
          <w:rPr>
            <w:rStyle w:val="a4"/>
            <w:rFonts w:cs="Times New Roman CYR"/>
          </w:rPr>
          <w:t>СП 82.13330.2016</w:t>
        </w:r>
      </w:hyperlink>
      <w:r>
        <w:t xml:space="preserve"> "Благоустройство территорий". Актуализированная редакция СНиП III-10-75 (утв. </w:t>
      </w:r>
      <w:hyperlink r:id="rId100" w:history="1">
        <w:r>
          <w:rPr>
            <w:rStyle w:val="a4"/>
            <w:rFonts w:cs="Times New Roman CYR"/>
          </w:rPr>
          <w:t>приказом</w:t>
        </w:r>
      </w:hyperlink>
      <w:r>
        <w:t xml:space="preserve"> Минстроя России от 16.12.2016 г. N 972/пр);</w:t>
      </w:r>
    </w:p>
    <w:p w:rsidR="003E6E36" w:rsidRDefault="003E6E36" w:rsidP="008F56CB">
      <w:pPr>
        <w:spacing w:line="360" w:lineRule="auto"/>
      </w:pPr>
      <w:r>
        <w:t xml:space="preserve">- Сводом правил </w:t>
      </w:r>
      <w:hyperlink r:id="rId101" w:history="1">
        <w:r>
          <w:rPr>
            <w:rStyle w:val="a4"/>
            <w:rFonts w:cs="Times New Roman CYR"/>
          </w:rPr>
          <w:t>СП 78.13330.2012</w:t>
        </w:r>
      </w:hyperlink>
      <w:r>
        <w:t xml:space="preserve"> "Свод правил. Автомобильные дороги. Актуализированная редакция СНиП 3.06.03-85", утв. </w:t>
      </w:r>
      <w:hyperlink r:id="rId102" w:history="1">
        <w:r>
          <w:rPr>
            <w:rStyle w:val="a4"/>
            <w:rFonts w:cs="Times New Roman CYR"/>
          </w:rPr>
          <w:t>приказом</w:t>
        </w:r>
      </w:hyperlink>
      <w:r>
        <w:t xml:space="preserve"> Минрегиона России от 30.06.2012 N 272</w:t>
      </w:r>
      <w:r w:rsidR="003B4F9A">
        <w:t>.</w:t>
      </w:r>
    </w:p>
    <w:p w:rsidR="0028272F" w:rsidRDefault="0028272F" w:rsidP="008F56CB">
      <w:pPr>
        <w:spacing w:line="360" w:lineRule="auto"/>
      </w:pPr>
    </w:p>
    <w:p w:rsidR="003E6E36" w:rsidRDefault="00BD1A78" w:rsidP="008F56CB">
      <w:pPr>
        <w:spacing w:line="360" w:lineRule="auto"/>
      </w:pPr>
      <w:r>
        <w:t>5.</w:t>
      </w:r>
      <w:r w:rsidR="005025C4">
        <w:t>31</w:t>
      </w:r>
      <w:r w:rsidR="003E6E36">
        <w:t>. Все созданные элементы (объекты) учитываются как единый комплекс, имеющий один инвентарный номер, если они имеют одинаковые функциональное назначение и срок полезного использования. В стоимости объекта учитываются затраты по благоустройству, подготовке и улучшению земельного участка. В Инвентарной карточке отражается информация по каждому элементу благоустройства, входящему в единый комплекс.</w:t>
      </w:r>
    </w:p>
    <w:p w:rsidR="0028272F" w:rsidRDefault="0028272F" w:rsidP="008F56CB">
      <w:pPr>
        <w:spacing w:line="360" w:lineRule="auto"/>
      </w:pPr>
    </w:p>
    <w:p w:rsidR="003E6E36" w:rsidRDefault="00BD1A78" w:rsidP="008F56CB">
      <w:pPr>
        <w:spacing w:line="360" w:lineRule="auto"/>
      </w:pPr>
      <w:r>
        <w:t>5.</w:t>
      </w:r>
      <w:r w:rsidR="005025C4">
        <w:t>32</w:t>
      </w:r>
      <w:r w:rsidR="003E6E36">
        <w:t>. Каждый объект благоустройства учитывается в качестве отдельного инвентарного объекта, если объекты имеют разное функциональное назначение и разный срок полезного использования.</w:t>
      </w:r>
    </w:p>
    <w:p w:rsidR="0028272F" w:rsidRDefault="0028272F" w:rsidP="008F56CB">
      <w:pPr>
        <w:spacing w:line="360" w:lineRule="auto"/>
      </w:pPr>
    </w:p>
    <w:p w:rsidR="003E6E36" w:rsidRDefault="00BD1A78" w:rsidP="008F56CB">
      <w:pPr>
        <w:spacing w:line="360" w:lineRule="auto"/>
      </w:pPr>
      <w:r>
        <w:t>5.</w:t>
      </w:r>
      <w:r w:rsidR="005025C4">
        <w:t>33</w:t>
      </w:r>
      <w:r w:rsidR="003E6E36">
        <w:t>. Если осуществление работ по благоустройству территории не привело к созданию нефинансовых активов, стоимость этих работ в полном объеме относится к расходам текущего финансового года.</w:t>
      </w:r>
    </w:p>
    <w:p w:rsidR="003E6E36" w:rsidRDefault="003E6E36" w:rsidP="008F56CB">
      <w:pPr>
        <w:spacing w:line="360" w:lineRule="auto"/>
      </w:pPr>
      <w:r>
        <w:t>Сведения о произведенных работах вносятся в Инвентарную карточку, которая ведется по соответствующему земельному участку и (или) по объекту недвижимости, находящемуся на соответствующем земельном участке.</w:t>
      </w:r>
    </w:p>
    <w:p w:rsidR="003E6E36" w:rsidRDefault="003E6E36" w:rsidP="008F56CB">
      <w:pPr>
        <w:pStyle w:val="a9"/>
        <w:spacing w:line="360" w:lineRule="auto"/>
      </w:pPr>
      <w:r>
        <w:t xml:space="preserve">(Основание: </w:t>
      </w:r>
      <w:hyperlink r:id="rId103" w:history="1">
        <w:r>
          <w:rPr>
            <w:rStyle w:val="a4"/>
            <w:rFonts w:cs="Times New Roman CYR"/>
          </w:rPr>
          <w:t>письмо</w:t>
        </w:r>
      </w:hyperlink>
      <w:r>
        <w:t xml:space="preserve"> Минфина России от 23.09.2013 N 02-06-10/39403)</w:t>
      </w:r>
    </w:p>
    <w:p w:rsidR="0028272F" w:rsidRPr="0028272F" w:rsidRDefault="0028272F" w:rsidP="008F56CB">
      <w:pPr>
        <w:spacing w:line="360" w:lineRule="auto"/>
      </w:pPr>
    </w:p>
    <w:p w:rsidR="003E6E36" w:rsidRDefault="009B5B23" w:rsidP="008F56CB">
      <w:pPr>
        <w:spacing w:line="360" w:lineRule="auto"/>
      </w:pPr>
      <w:r>
        <w:t>5.34</w:t>
      </w:r>
      <w:r w:rsidR="003E6E36">
        <w:t>. Многолетние насаждения учитываются на балансе в составе основных средств в случае осуществления соответствующих капитальных вложений.</w:t>
      </w:r>
    </w:p>
    <w:p w:rsidR="003E6E36" w:rsidRDefault="003E6E36" w:rsidP="008F56CB">
      <w:pPr>
        <w:spacing w:line="360" w:lineRule="auto"/>
      </w:pPr>
      <w:bookmarkStart w:id="41" w:name="sub_588675217"/>
      <w:r>
        <w:t>Капитальные вложения в многолетние насаждения включаются в состав основных средств ежегодно в сумме вложений, относящихся к принятым в эксплуатацию площадям. Принятие площадей в эксплуатацию производится при достижении насаждениями эксплуатационного возраста, то есть периода, когда насаждения будут приносить полезный потенциал, который предполагался от их посадки. Наступление такого периода определяется комиссией учреждения по поступлению и выбытию активов.</w:t>
      </w:r>
    </w:p>
    <w:bookmarkEnd w:id="41"/>
    <w:p w:rsidR="003E6E36" w:rsidRDefault="005A45CC" w:rsidP="008F56CB">
      <w:pPr>
        <w:pStyle w:val="a9"/>
        <w:spacing w:line="360" w:lineRule="auto"/>
      </w:pPr>
      <w:r>
        <w:t xml:space="preserve"> </w:t>
      </w:r>
      <w:r w:rsidR="003E6E36">
        <w:t xml:space="preserve">(Основание: </w:t>
      </w:r>
      <w:hyperlink r:id="rId104" w:history="1">
        <w:r w:rsidR="003E6E36">
          <w:rPr>
            <w:rStyle w:val="a4"/>
            <w:rFonts w:cs="Times New Roman CYR"/>
          </w:rPr>
          <w:t>п. 15</w:t>
        </w:r>
      </w:hyperlink>
      <w:r w:rsidR="003E6E36">
        <w:t xml:space="preserve"> Стандарта "Основные средства", </w:t>
      </w:r>
      <w:hyperlink r:id="rId105" w:history="1">
        <w:r w:rsidR="003E6E36">
          <w:rPr>
            <w:rStyle w:val="a4"/>
            <w:rFonts w:cs="Times New Roman CYR"/>
          </w:rPr>
          <w:t>пп. 43</w:t>
        </w:r>
      </w:hyperlink>
      <w:r w:rsidR="003E6E36">
        <w:t xml:space="preserve">, </w:t>
      </w:r>
      <w:hyperlink r:id="rId106" w:history="1">
        <w:r w:rsidR="003E6E36">
          <w:rPr>
            <w:rStyle w:val="a4"/>
            <w:rFonts w:cs="Times New Roman CYR"/>
          </w:rPr>
          <w:t>70</w:t>
        </w:r>
      </w:hyperlink>
      <w:r w:rsidR="003E6E36">
        <w:t xml:space="preserve">, </w:t>
      </w:r>
      <w:hyperlink r:id="rId107" w:history="1">
        <w:r w:rsidR="003E6E36">
          <w:rPr>
            <w:rStyle w:val="a4"/>
            <w:rFonts w:cs="Times New Roman CYR"/>
          </w:rPr>
          <w:t>71</w:t>
        </w:r>
      </w:hyperlink>
      <w:r w:rsidR="003E6E36">
        <w:t xml:space="preserve"> Инструкции N 157н, </w:t>
      </w:r>
      <w:hyperlink r:id="rId108" w:history="1">
        <w:r w:rsidR="003E6E36">
          <w:rPr>
            <w:rStyle w:val="a4"/>
            <w:rFonts w:cs="Times New Roman CYR"/>
          </w:rPr>
          <w:t>письмо</w:t>
        </w:r>
      </w:hyperlink>
      <w:r w:rsidR="003E6E36">
        <w:t xml:space="preserve"> Минфина России от 27.10.2015 N 02-05-10/61628, </w:t>
      </w:r>
      <w:hyperlink r:id="rId109" w:history="1">
        <w:r w:rsidR="003E6E36">
          <w:rPr>
            <w:rStyle w:val="a4"/>
            <w:rFonts w:cs="Times New Roman CYR"/>
          </w:rPr>
          <w:t>письмо</w:t>
        </w:r>
      </w:hyperlink>
      <w:r w:rsidR="003E6E36">
        <w:t xml:space="preserve"> Минфина России от 17.03.2021 N 02-07-10/20147)</w:t>
      </w:r>
    </w:p>
    <w:p w:rsidR="00D4069D" w:rsidRPr="00D4069D" w:rsidRDefault="00D4069D" w:rsidP="008F56CB">
      <w:pPr>
        <w:spacing w:line="360" w:lineRule="auto"/>
      </w:pPr>
    </w:p>
    <w:p w:rsidR="0028272F" w:rsidRPr="00D4069D" w:rsidRDefault="00A17DBC" w:rsidP="008F56CB">
      <w:pPr>
        <w:spacing w:line="360" w:lineRule="auto"/>
        <w:rPr>
          <w:b/>
        </w:rPr>
      </w:pPr>
      <w:bookmarkStart w:id="42" w:name="sub_29"/>
      <w:r>
        <w:rPr>
          <w:rStyle w:val="a3"/>
          <w:b w:val="0"/>
          <w:bCs/>
        </w:rPr>
        <w:t>5</w:t>
      </w:r>
      <w:r w:rsidR="00D4069D">
        <w:rPr>
          <w:rStyle w:val="a3"/>
          <w:b w:val="0"/>
          <w:bCs/>
        </w:rPr>
        <w:t>.</w:t>
      </w:r>
      <w:r w:rsidR="00B15561">
        <w:rPr>
          <w:rStyle w:val="a3"/>
          <w:b w:val="0"/>
          <w:bCs/>
        </w:rPr>
        <w:t>35</w:t>
      </w:r>
      <w:r w:rsidR="003E6E36" w:rsidRPr="00D4069D">
        <w:rPr>
          <w:rStyle w:val="a3"/>
          <w:b w:val="0"/>
          <w:bCs/>
        </w:rPr>
        <w:t>. Организация учета основных средств</w:t>
      </w:r>
      <w:r w:rsidR="0028272F">
        <w:rPr>
          <w:rStyle w:val="a3"/>
          <w:b w:val="0"/>
          <w:bCs/>
        </w:rPr>
        <w:t>.</w:t>
      </w:r>
    </w:p>
    <w:p w:rsidR="009335A3" w:rsidRDefault="009335A3" w:rsidP="009335A3">
      <w:pPr>
        <w:pStyle w:val="a9"/>
        <w:spacing w:line="360" w:lineRule="auto"/>
        <w:rPr>
          <w:rFonts w:ascii="Times New Roman" w:eastAsia="Times New Roman" w:hAnsi="Times New Roman" w:cs="Times New Roman"/>
          <w:color w:val="464C55"/>
        </w:rPr>
      </w:pPr>
      <w:bookmarkStart w:id="43" w:name="sub_1002"/>
      <w:bookmarkEnd w:id="42"/>
      <w:r w:rsidRPr="00B15561">
        <w:rPr>
          <w:rFonts w:ascii="Times New Roman" w:eastAsia="Times New Roman" w:hAnsi="Times New Roman" w:cs="Times New Roman"/>
          <w:color w:val="464C55"/>
          <w:sz w:val="24"/>
          <w:szCs w:val="24"/>
        </w:rPr>
        <w:t>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 а также проводится инвентаризация приспособлений, принадлежностей, составных частей основного средства в соответствии с данными указанных документов.</w:t>
      </w:r>
      <w:r>
        <w:rPr>
          <w:rFonts w:ascii="Times New Roman" w:eastAsia="Times New Roman" w:hAnsi="Times New Roman" w:cs="Times New Roman"/>
          <w:color w:val="464C55"/>
        </w:rPr>
        <w:t xml:space="preserve"> </w:t>
      </w:r>
      <w:r w:rsidR="00B3147B">
        <w:rPr>
          <w:rFonts w:ascii="Times New Roman" w:eastAsia="Times New Roman" w:hAnsi="Times New Roman" w:cs="Times New Roman"/>
          <w:color w:val="464C55"/>
        </w:rPr>
        <w:t>(Приложение № 5)</w:t>
      </w:r>
    </w:p>
    <w:p w:rsidR="009335A3" w:rsidRDefault="009335A3" w:rsidP="009335A3">
      <w:pPr>
        <w:pStyle w:val="a9"/>
        <w:spacing w:line="360" w:lineRule="auto"/>
      </w:pPr>
      <w:r>
        <w:t>(Основание: п.9 Стандарта "Основные средства")</w:t>
      </w:r>
    </w:p>
    <w:p w:rsidR="003E6E36" w:rsidRDefault="003E6E36" w:rsidP="008F56CB">
      <w:pPr>
        <w:spacing w:line="360" w:lineRule="auto"/>
      </w:pPr>
      <w:r>
        <w:t xml:space="preserve">Учет введенных в эксплуатацию объектов стоимостью до 10 000 рублей включительно осуществляется на забалансовом </w:t>
      </w:r>
      <w:r w:rsidRPr="00BD1A78">
        <w:rPr>
          <w:rStyle w:val="a4"/>
          <w:rFonts w:cs="Times New Roman CYR"/>
          <w:b w:val="0"/>
          <w:color w:val="000000" w:themeColor="text1"/>
        </w:rPr>
        <w:t>счете 21</w:t>
      </w:r>
      <w:r>
        <w:t xml:space="preserve"> "Основные средства в эксплуатации":</w:t>
      </w:r>
    </w:p>
    <w:bookmarkEnd w:id="43"/>
    <w:p w:rsidR="003E6E36" w:rsidRDefault="003E6E36" w:rsidP="008F56CB">
      <w:pPr>
        <w:spacing w:line="360" w:lineRule="auto"/>
      </w:pPr>
      <w:r>
        <w:rPr>
          <w:rStyle w:val="a3"/>
          <w:bCs/>
        </w:rPr>
        <w:t>- </w:t>
      </w:r>
      <w:r w:rsidRPr="00D4069D">
        <w:rPr>
          <w:rStyle w:val="a3"/>
          <w:b w:val="0"/>
          <w:bCs/>
        </w:rPr>
        <w:t>по балансовой стоимости введенного в эксплуатацию объекта</w:t>
      </w:r>
      <w:r>
        <w:t>.</w:t>
      </w:r>
    </w:p>
    <w:p w:rsidR="003E6E36" w:rsidRDefault="003E6E36" w:rsidP="008F56CB">
      <w:pPr>
        <w:pStyle w:val="a9"/>
        <w:spacing w:line="360" w:lineRule="auto"/>
      </w:pPr>
      <w:r>
        <w:t xml:space="preserve">(Основание:  </w:t>
      </w:r>
      <w:hyperlink r:id="rId110" w:history="1">
        <w:r>
          <w:rPr>
            <w:rStyle w:val="a4"/>
            <w:rFonts w:cs="Times New Roman CYR"/>
          </w:rPr>
          <w:t>пп. "б" п. 39</w:t>
        </w:r>
      </w:hyperlink>
      <w:r>
        <w:t xml:space="preserve"> СГС "Основные средства")</w:t>
      </w:r>
    </w:p>
    <w:p w:rsidR="0028272F" w:rsidRPr="0028272F" w:rsidRDefault="0028272F" w:rsidP="008F56CB">
      <w:pPr>
        <w:spacing w:line="360" w:lineRule="auto"/>
      </w:pPr>
    </w:p>
    <w:p w:rsidR="003E6E36" w:rsidRDefault="00101E2D" w:rsidP="008F56CB">
      <w:pPr>
        <w:spacing w:line="360" w:lineRule="auto"/>
      </w:pPr>
      <w:r>
        <w:t>5.36</w:t>
      </w:r>
      <w:r w:rsidR="003E6E36">
        <w:t xml:space="preserve">. Начисление амортизации по основным средствам осуществляется </w:t>
      </w:r>
      <w:r w:rsidR="005509AC">
        <w:t xml:space="preserve">линейным способом </w:t>
      </w:r>
      <w:r w:rsidR="003E6E36">
        <w:t>ежемесячно и отражается последним днем календарного месяца, за который она начисляется, в Ведомости начисления амортизации</w:t>
      </w:r>
      <w:r w:rsidR="005509AC">
        <w:t>.</w:t>
      </w:r>
    </w:p>
    <w:p w:rsidR="005509AC" w:rsidRDefault="005509AC" w:rsidP="005509AC">
      <w:pPr>
        <w:pStyle w:val="a9"/>
        <w:spacing w:line="360" w:lineRule="auto"/>
      </w:pPr>
      <w:r w:rsidRPr="00B3147B">
        <w:t xml:space="preserve">(Основание: п.261 Стандарта «Единый План счетов», </w:t>
      </w:r>
      <w:hyperlink r:id="rId111" w:history="1">
        <w:r w:rsidRPr="00B3147B">
          <w:rPr>
            <w:rStyle w:val="a4"/>
            <w:rFonts w:cs="Times New Roman CYR"/>
          </w:rPr>
          <w:t>пп. 33,34,36,"б" п. 39</w:t>
        </w:r>
      </w:hyperlink>
      <w:r w:rsidRPr="00B3147B">
        <w:t xml:space="preserve"> СГС "Основные средства")</w:t>
      </w:r>
    </w:p>
    <w:p w:rsidR="0028272F" w:rsidRDefault="0028272F" w:rsidP="008F56CB">
      <w:pPr>
        <w:spacing w:line="360" w:lineRule="auto"/>
      </w:pPr>
    </w:p>
    <w:p w:rsidR="003E6E36" w:rsidRDefault="00BD1A78" w:rsidP="008F56CB">
      <w:pPr>
        <w:spacing w:line="360" w:lineRule="auto"/>
      </w:pPr>
      <w:r>
        <w:t>5.</w:t>
      </w:r>
      <w:r w:rsidR="00101E2D">
        <w:t>37</w:t>
      </w:r>
      <w:r w:rsidR="003E6E36">
        <w:t>. Под консервацией понимается прекращение эксплуатации объекта на срок более</w:t>
      </w:r>
      <w:r w:rsidR="003E6E36">
        <w:rPr>
          <w:rStyle w:val="a3"/>
          <w:bCs/>
        </w:rPr>
        <w:t xml:space="preserve"> </w:t>
      </w:r>
      <w:r w:rsidR="005A45CC">
        <w:rPr>
          <w:rStyle w:val="a3"/>
          <w:bCs/>
        </w:rPr>
        <w:t>12</w:t>
      </w:r>
      <w:r w:rsidR="003E6E36">
        <w:t xml:space="preserve"> месяцев с возможностью возобновления использования.</w:t>
      </w:r>
    </w:p>
    <w:p w:rsidR="003E6E36" w:rsidRDefault="003E6E36" w:rsidP="008F56CB">
      <w:pPr>
        <w:spacing w:line="360" w:lineRule="auto"/>
      </w:pPr>
      <w:r>
        <w:t>Перевод объектов основных средств на консервацию осуществляется на основании приказа руководителя учреждения, которым устанавливается :</w:t>
      </w:r>
    </w:p>
    <w:p w:rsidR="003E6E36" w:rsidRDefault="003E6E36" w:rsidP="008F56CB">
      <w:pPr>
        <w:spacing w:line="360" w:lineRule="auto"/>
      </w:pPr>
      <w:r>
        <w:t>- конкретный срок консервации;</w:t>
      </w:r>
    </w:p>
    <w:p w:rsidR="003E6E36" w:rsidRDefault="003E6E36" w:rsidP="008F56CB">
      <w:pPr>
        <w:spacing w:line="360" w:lineRule="auto"/>
      </w:pPr>
      <w:r>
        <w:t>- проводимые мероприятия.</w:t>
      </w:r>
    </w:p>
    <w:p w:rsidR="003E6E36" w:rsidRDefault="003E6E36" w:rsidP="008F56CB">
      <w:pPr>
        <w:spacing w:line="360" w:lineRule="auto"/>
      </w:pPr>
      <w:r>
        <w:t>К приказу прилагается обоснование экономической целесообразности консервации.</w:t>
      </w:r>
    </w:p>
    <w:p w:rsidR="003E6E36" w:rsidRDefault="003E6E36" w:rsidP="008F56CB">
      <w:pPr>
        <w:spacing w:line="360" w:lineRule="auto"/>
      </w:pPr>
      <w:r>
        <w:t>После осуществления предусмотренных приказом мероприятий Комиссия по поступлению и выбытию активов учреждения оформляет Акт о консервации объекта основных средств, утверждаемый руководителем учреждения. В Акте указываются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w:t>
      </w:r>
    </w:p>
    <w:p w:rsidR="003E6E36" w:rsidRDefault="003E6E36" w:rsidP="008F56CB">
      <w:pPr>
        <w:spacing w:line="360" w:lineRule="auto"/>
      </w:pPr>
      <w:r>
        <w:t xml:space="preserve">Информация о консервации (расконсервация) объекта основных средств вносится в </w:t>
      </w:r>
      <w:r w:rsidRPr="00BD1A78">
        <w:rPr>
          <w:rStyle w:val="a4"/>
          <w:rFonts w:cs="Times New Roman CYR"/>
          <w:b w:val="0"/>
          <w:color w:val="000000" w:themeColor="text1"/>
        </w:rPr>
        <w:t>Инвентарную карточку</w:t>
      </w:r>
      <w:r>
        <w:t xml:space="preserve"> объекта (без отражения по соответствующим счетам аналитического учета счета </w:t>
      </w:r>
      <w:r w:rsidRPr="00BD1A78">
        <w:rPr>
          <w:rStyle w:val="a4"/>
          <w:rFonts w:cs="Times New Roman CYR"/>
          <w:b w:val="0"/>
          <w:color w:val="000000" w:themeColor="text1"/>
        </w:rPr>
        <w:t>0 101 00 000</w:t>
      </w:r>
      <w:r>
        <w:t xml:space="preserve"> "Основные средства").</w:t>
      </w:r>
    </w:p>
    <w:p w:rsidR="00D4069D" w:rsidRDefault="00D4069D" w:rsidP="008F56CB">
      <w:pPr>
        <w:spacing w:line="360" w:lineRule="auto"/>
      </w:pPr>
    </w:p>
    <w:p w:rsidR="003E6E36" w:rsidRPr="00B3147B" w:rsidRDefault="00B3147B" w:rsidP="00101E2D">
      <w:pPr>
        <w:pStyle w:val="1"/>
        <w:adjustRightInd w:val="0"/>
        <w:spacing w:before="108" w:after="108" w:line="360" w:lineRule="auto"/>
        <w:ind w:left="0" w:firstLine="0"/>
        <w:rPr>
          <w:rFonts w:ascii="Times New Roman CYR" w:hAnsi="Times New Roman CYR" w:cs="Times New Roman CYR"/>
          <w:i w:val="0"/>
          <w:iCs w:val="0"/>
          <w:color w:val="26282F"/>
          <w:sz w:val="24"/>
          <w:szCs w:val="24"/>
          <w:lang w:eastAsia="ru-RU"/>
        </w:rPr>
      </w:pPr>
      <w:bookmarkStart w:id="44" w:name="sub_500"/>
      <w:r>
        <w:rPr>
          <w:rFonts w:ascii="Times New Roman CYR" w:hAnsi="Times New Roman CYR" w:cs="Times New Roman CYR"/>
          <w:b w:val="0"/>
          <w:i w:val="0"/>
          <w:iCs w:val="0"/>
          <w:color w:val="26282F"/>
          <w:sz w:val="24"/>
          <w:szCs w:val="24"/>
          <w:lang w:eastAsia="ru-RU"/>
        </w:rPr>
        <w:t xml:space="preserve">                               </w:t>
      </w:r>
      <w:r w:rsidR="00A17DBC" w:rsidRPr="00B3147B">
        <w:rPr>
          <w:rFonts w:ascii="Times New Roman CYR" w:hAnsi="Times New Roman CYR" w:cs="Times New Roman CYR"/>
          <w:i w:val="0"/>
          <w:iCs w:val="0"/>
          <w:color w:val="26282F"/>
          <w:sz w:val="24"/>
          <w:szCs w:val="24"/>
          <w:lang w:eastAsia="ru-RU"/>
        </w:rPr>
        <w:t>6</w:t>
      </w:r>
      <w:r w:rsidR="003E6E36" w:rsidRPr="00B3147B">
        <w:rPr>
          <w:rFonts w:ascii="Times New Roman CYR" w:hAnsi="Times New Roman CYR" w:cs="Times New Roman CYR"/>
          <w:i w:val="0"/>
          <w:iCs w:val="0"/>
          <w:color w:val="26282F"/>
          <w:sz w:val="24"/>
          <w:szCs w:val="24"/>
          <w:lang w:eastAsia="ru-RU"/>
        </w:rPr>
        <w:t>. Учет нематериальных активов</w:t>
      </w:r>
      <w:r w:rsidR="00101E2D" w:rsidRPr="00B3147B">
        <w:rPr>
          <w:rFonts w:ascii="Times New Roman CYR" w:hAnsi="Times New Roman CYR" w:cs="Times New Roman CYR"/>
          <w:i w:val="0"/>
          <w:iCs w:val="0"/>
          <w:color w:val="26282F"/>
          <w:sz w:val="24"/>
          <w:szCs w:val="24"/>
          <w:lang w:eastAsia="ru-RU"/>
        </w:rPr>
        <w:t>.</w:t>
      </w:r>
      <w:bookmarkEnd w:id="44"/>
    </w:p>
    <w:p w:rsidR="009745FD" w:rsidRPr="00101E2D" w:rsidRDefault="00A17DBC" w:rsidP="009745FD">
      <w:pPr>
        <w:pStyle w:val="ConsPlusNormal"/>
        <w:jc w:val="both"/>
      </w:pPr>
      <w:bookmarkStart w:id="45" w:name="sub_501"/>
      <w:r>
        <w:t>6</w:t>
      </w:r>
      <w:r w:rsidR="003E6E36">
        <w:t>.1</w:t>
      </w:r>
      <w:r w:rsidR="003E6E36" w:rsidRPr="00101E2D">
        <w:t>. </w:t>
      </w:r>
      <w:r w:rsidR="009745FD" w:rsidRPr="00101E2D">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p>
    <w:p w:rsidR="009745FD" w:rsidRPr="00101E2D" w:rsidRDefault="009745FD" w:rsidP="009745FD">
      <w:pPr>
        <w:pStyle w:val="ConsPlusNormal"/>
        <w:spacing w:before="240"/>
        <w:jc w:val="both"/>
      </w:pPr>
      <w:r w:rsidRPr="00101E2D">
        <w:t xml:space="preserve">(Основание: </w:t>
      </w:r>
      <w:hyperlink r:id="rId112" w:tooltip="Приказ Минфина России от 15.11.2019 N 181н &quot;Об утверждении федерального стандарта бухгалтерского учета государственных финансов &quot;Нематериальные активы&quot; (Зарегистрировано в Минюсте России 16.12.2019 N 56822) {КонсультантПлюс}">
        <w:r w:rsidRPr="00101E2D">
          <w:rPr>
            <w:color w:val="0000FF"/>
          </w:rPr>
          <w:t>п. п. 6</w:t>
        </w:r>
      </w:hyperlink>
      <w:r w:rsidRPr="00101E2D">
        <w:t xml:space="preserve">, </w:t>
      </w:r>
      <w:hyperlink r:id="rId113" w:tooltip="Приказ Минфина России от 15.11.2019 N 181н &quot;Об утверждении федерального стандарта бухгалтерского учета государственных финансов &quot;Нематериальные активы&quot; (Зарегистрировано в Минюсте России 16.12.2019 N 56822) {КонсультантПлюс}">
        <w:r w:rsidRPr="00101E2D">
          <w:rPr>
            <w:color w:val="0000FF"/>
          </w:rPr>
          <w:t>9</w:t>
        </w:r>
      </w:hyperlink>
      <w:r w:rsidRPr="00101E2D">
        <w:t xml:space="preserve"> СГС "Нематериальные активы")</w:t>
      </w:r>
    </w:p>
    <w:p w:rsidR="009745FD" w:rsidRPr="00101E2D" w:rsidRDefault="009745FD" w:rsidP="009745FD">
      <w:pPr>
        <w:pStyle w:val="ConsPlusNormal"/>
        <w:spacing w:before="240"/>
        <w:jc w:val="both"/>
      </w:pPr>
      <w:r w:rsidRPr="00101E2D">
        <w:t xml:space="preserve"> Объект признается нематериальным активом при одновременном выполнении следующих условий:</w:t>
      </w:r>
    </w:p>
    <w:p w:rsidR="009745FD" w:rsidRPr="00101E2D" w:rsidRDefault="009745FD" w:rsidP="009745FD">
      <w:pPr>
        <w:pStyle w:val="ConsPlusNormal"/>
        <w:spacing w:before="240"/>
        <w:jc w:val="both"/>
      </w:pPr>
      <w:r w:rsidRPr="00101E2D">
        <w:t>- объект способен приносить экономические выгоды в будущем;</w:t>
      </w:r>
    </w:p>
    <w:p w:rsidR="009745FD" w:rsidRPr="00101E2D" w:rsidRDefault="009745FD" w:rsidP="009745FD">
      <w:pPr>
        <w:pStyle w:val="ConsPlusNormal"/>
        <w:spacing w:before="240"/>
        <w:jc w:val="both"/>
      </w:pPr>
      <w:r w:rsidRPr="00101E2D">
        <w:t>- у него отсутствует материально-вещественная форма;</w:t>
      </w:r>
    </w:p>
    <w:p w:rsidR="009745FD" w:rsidRPr="00101E2D" w:rsidRDefault="009745FD" w:rsidP="009745FD">
      <w:pPr>
        <w:pStyle w:val="ConsPlusNormal"/>
        <w:spacing w:before="240"/>
        <w:jc w:val="both"/>
      </w:pPr>
      <w:r w:rsidRPr="00101E2D">
        <w:t>- объект можно идентифицировать;</w:t>
      </w:r>
    </w:p>
    <w:p w:rsidR="009745FD" w:rsidRPr="00101E2D" w:rsidRDefault="009745FD" w:rsidP="009745FD">
      <w:pPr>
        <w:pStyle w:val="ConsPlusNormal"/>
        <w:spacing w:before="240"/>
        <w:jc w:val="both"/>
      </w:pPr>
      <w:r w:rsidRPr="00101E2D">
        <w:t>- объект предназначен для использования в течение длительного времени, то есть свыше 12 месяцев или обычного операционного цикла, если он превышает 12 месяцев;</w:t>
      </w:r>
    </w:p>
    <w:p w:rsidR="009745FD" w:rsidRPr="00101E2D" w:rsidRDefault="009745FD" w:rsidP="009745FD">
      <w:pPr>
        <w:pStyle w:val="ConsPlusNormal"/>
        <w:spacing w:before="240"/>
        <w:jc w:val="both"/>
      </w:pPr>
      <w:r w:rsidRPr="00101E2D">
        <w:t>- не предполагается последующая перепродажа данного актива;</w:t>
      </w:r>
    </w:p>
    <w:p w:rsidR="009745FD" w:rsidRPr="00101E2D" w:rsidRDefault="009745FD" w:rsidP="009745FD">
      <w:pPr>
        <w:pStyle w:val="ConsPlusNormal"/>
        <w:spacing w:before="240"/>
        <w:jc w:val="both"/>
      </w:pPr>
      <w:r w:rsidRPr="00101E2D">
        <w:t>- имеются надлежаще оформленные документы, устанавливающие исключительное право на актив.</w:t>
      </w:r>
    </w:p>
    <w:p w:rsidR="009745FD" w:rsidRPr="00101E2D" w:rsidRDefault="009745FD" w:rsidP="009745FD">
      <w:pPr>
        <w:pStyle w:val="ConsPlusNormal"/>
        <w:spacing w:before="240"/>
        <w:jc w:val="both"/>
      </w:pPr>
      <w:r w:rsidRPr="00101E2D">
        <w:t xml:space="preserve">(Основание: </w:t>
      </w:r>
      <w:hyperlink r:id="rId114" w:tooltip="Приказ Минфина России от 15.11.2019 N 181н &quot;Об утверждении федерального стандарта бухгалтерского учета государственных финансов &quot;Нематериальные активы&quot; (Зарегистрировано в Минюсте России 16.12.2019 N 56822) {КонсультантПлюс}">
        <w:r w:rsidRPr="00101E2D">
          <w:rPr>
            <w:color w:val="0000FF"/>
          </w:rPr>
          <w:t>п. п. 4</w:t>
        </w:r>
      </w:hyperlink>
      <w:r w:rsidRPr="00101E2D">
        <w:t xml:space="preserve">, </w:t>
      </w:r>
      <w:hyperlink r:id="rId115" w:tooltip="Приказ Минфина России от 15.11.2019 N 181н &quot;Об утверждении федерального стандарта бухгалтерского учета государственных финансов &quot;Нематериальные активы&quot; (Зарегистрировано в Минюсте России 16.12.2019 N 56822) {КонсультантПлюс}">
        <w:r w:rsidRPr="00101E2D">
          <w:rPr>
            <w:color w:val="0000FF"/>
          </w:rPr>
          <w:t>6</w:t>
        </w:r>
      </w:hyperlink>
      <w:r w:rsidRPr="00101E2D">
        <w:t xml:space="preserve">, </w:t>
      </w:r>
      <w:hyperlink r:id="rId116" w:tooltip="Приказ Минфина России от 15.11.2019 N 181н &quot;Об утверждении федерального стандарта бухгалтерского учета государственных финансов &quot;Нематериальные активы&quot; (Зарегистрировано в Минюсте России 16.12.2019 N 56822) {КонсультантПлюс}">
        <w:r w:rsidRPr="00101E2D">
          <w:rPr>
            <w:color w:val="0000FF"/>
          </w:rPr>
          <w:t>7</w:t>
        </w:r>
      </w:hyperlink>
      <w:r w:rsidRPr="00101E2D">
        <w:t xml:space="preserve"> СГС "Нематериальные активы")</w:t>
      </w:r>
      <w:r w:rsidR="00101E2D">
        <w:t>.</w:t>
      </w:r>
    </w:p>
    <w:p w:rsidR="009745FD" w:rsidRPr="00101E2D" w:rsidRDefault="009745FD" w:rsidP="008F56CB">
      <w:pPr>
        <w:spacing w:line="360" w:lineRule="auto"/>
      </w:pPr>
    </w:p>
    <w:p w:rsidR="003E6E36" w:rsidRDefault="003E6E36" w:rsidP="008F56CB">
      <w:pPr>
        <w:spacing w:line="360" w:lineRule="auto"/>
      </w:pPr>
      <w:r>
        <w:t>Инвентарный номер нем</w:t>
      </w:r>
      <w:r w:rsidR="00CA13A1">
        <w:t xml:space="preserve">атериального актива состоит из </w:t>
      </w:r>
      <w:r w:rsidR="001341C0">
        <w:t xml:space="preserve">десяти </w:t>
      </w:r>
      <w:r>
        <w:t>знаков и формируется по следующим правилам:</w:t>
      </w:r>
    </w:p>
    <w:bookmarkEnd w:id="45"/>
    <w:p w:rsidR="003E6E36" w:rsidRDefault="003E6E36" w:rsidP="008F56CB">
      <w:pPr>
        <w:spacing w:line="360" w:lineRule="auto"/>
      </w:pPr>
      <w:r w:rsidRPr="00D4069D">
        <w:rPr>
          <w:rStyle w:val="a3"/>
          <w:b w:val="0"/>
          <w:bCs/>
        </w:rPr>
        <w:t>- в первых пяти знаках указывается синтетический счет объекта учета, в последующих знаках указывается порядковый номер нематериального актива в рамках общей нумерации объектов нематериальных активов в учреждении</w:t>
      </w:r>
      <w:r w:rsidR="00D4069D">
        <w:rPr>
          <w:rStyle w:val="a3"/>
          <w:bCs/>
        </w:rPr>
        <w:t>.</w:t>
      </w:r>
    </w:p>
    <w:p w:rsidR="003E6E36" w:rsidRDefault="00FA19DB" w:rsidP="008F56CB">
      <w:pPr>
        <w:pStyle w:val="a9"/>
        <w:spacing w:line="360" w:lineRule="auto"/>
      </w:pPr>
      <w:r>
        <w:t xml:space="preserve"> </w:t>
      </w:r>
      <w:r w:rsidR="003E6E36">
        <w:t xml:space="preserve">(Основание: </w:t>
      </w:r>
      <w:hyperlink r:id="rId117" w:history="1">
        <w:r w:rsidR="003E6E36">
          <w:rPr>
            <w:rStyle w:val="a4"/>
            <w:rFonts w:cs="Times New Roman CYR"/>
          </w:rPr>
          <w:t>п. 9</w:t>
        </w:r>
      </w:hyperlink>
      <w:r w:rsidR="003E6E36">
        <w:t xml:space="preserve"> СГС "Нематериальные активы")</w:t>
      </w:r>
    </w:p>
    <w:p w:rsidR="003E6E36" w:rsidRDefault="003E6E36" w:rsidP="008F56CB">
      <w:pPr>
        <w:spacing w:line="360" w:lineRule="auto"/>
      </w:pPr>
    </w:p>
    <w:p w:rsidR="003E6E36" w:rsidRDefault="00A17DBC" w:rsidP="001341C0">
      <w:pPr>
        <w:spacing w:line="360" w:lineRule="auto"/>
        <w:ind w:firstLine="0"/>
      </w:pPr>
      <w:bookmarkStart w:id="46" w:name="sub_588675202"/>
      <w:r>
        <w:t>6</w:t>
      </w:r>
      <w:r w:rsidR="003E6E36">
        <w:t>.2. Начисление амортизации объектов нематериальных активов осуществляется</w:t>
      </w:r>
      <w:bookmarkEnd w:id="46"/>
    </w:p>
    <w:p w:rsidR="003E6E36" w:rsidRDefault="003E6E36" w:rsidP="008F56CB">
      <w:pPr>
        <w:spacing w:line="360" w:lineRule="auto"/>
      </w:pPr>
      <w:r w:rsidRPr="00D4069D">
        <w:rPr>
          <w:rStyle w:val="a3"/>
          <w:b w:val="0"/>
          <w:bCs/>
        </w:rPr>
        <w:t>- линейным методом</w:t>
      </w:r>
      <w:r w:rsidR="00D4069D">
        <w:rPr>
          <w:rStyle w:val="a3"/>
          <w:bCs/>
        </w:rPr>
        <w:t>.</w:t>
      </w:r>
    </w:p>
    <w:p w:rsidR="003E6E36" w:rsidRDefault="00FA19DB" w:rsidP="008F56CB">
      <w:pPr>
        <w:pStyle w:val="a9"/>
        <w:spacing w:line="360" w:lineRule="auto"/>
      </w:pPr>
      <w:r>
        <w:t xml:space="preserve"> </w:t>
      </w:r>
      <w:r w:rsidR="003E6E36">
        <w:t xml:space="preserve">(Основание: </w:t>
      </w:r>
      <w:hyperlink r:id="rId118" w:history="1">
        <w:r w:rsidR="003E6E36">
          <w:rPr>
            <w:rStyle w:val="a4"/>
            <w:rFonts w:cs="Times New Roman CYR"/>
          </w:rPr>
          <w:t>п. 30</w:t>
        </w:r>
      </w:hyperlink>
      <w:r w:rsidR="003E6E36">
        <w:t xml:space="preserve"> СГС "Нематериальные активы")</w:t>
      </w:r>
    </w:p>
    <w:p w:rsidR="003E6E36" w:rsidRDefault="003E6E36" w:rsidP="008F56CB">
      <w:pPr>
        <w:spacing w:line="360" w:lineRule="auto"/>
      </w:pPr>
    </w:p>
    <w:p w:rsidR="003E6E36" w:rsidRDefault="00A17DBC" w:rsidP="0068258D">
      <w:pPr>
        <w:spacing w:line="360" w:lineRule="auto"/>
        <w:ind w:firstLine="0"/>
      </w:pPr>
      <w:r>
        <w:t>6</w:t>
      </w:r>
      <w:r w:rsidR="003E6E36">
        <w:t>.3. Возможность установления срока полезного использования по объектам, входящим в подгруппу "Нематериальные активы с неопределенным сроком полезного использования", оценивается при проведении ежегодной инвентаризации в целях составления бухгалтерской отчетности.</w:t>
      </w:r>
    </w:p>
    <w:p w:rsidR="003E6E36" w:rsidRDefault="003E6E36" w:rsidP="008F56CB">
      <w:pPr>
        <w:spacing w:line="360" w:lineRule="auto"/>
      </w:pPr>
      <w:r>
        <w:t>В случае установления сроков полезного использования для нематериальных активов, входящих в подгруппу "Нематериальные активы с неопределенным сроком полезного использования", способ начисления амортизации по ним определяется согласно положениям настоящей учетной политики, если иной способ не будет выбран инвентаризационной комиссией.</w:t>
      </w:r>
    </w:p>
    <w:p w:rsidR="003E6E36" w:rsidRDefault="003E6E36" w:rsidP="008F56CB">
      <w:pPr>
        <w:pStyle w:val="a9"/>
        <w:spacing w:line="360" w:lineRule="auto"/>
      </w:pPr>
      <w:r>
        <w:t xml:space="preserve">(Основание: </w:t>
      </w:r>
      <w:hyperlink r:id="rId119" w:history="1">
        <w:r>
          <w:rPr>
            <w:rStyle w:val="a4"/>
            <w:rFonts w:cs="Times New Roman CYR"/>
          </w:rPr>
          <w:t>п.п. 35,</w:t>
        </w:r>
      </w:hyperlink>
      <w:r>
        <w:t xml:space="preserve"> </w:t>
      </w:r>
      <w:hyperlink r:id="rId120" w:history="1">
        <w:r>
          <w:rPr>
            <w:rStyle w:val="a4"/>
            <w:rFonts w:cs="Times New Roman CYR"/>
          </w:rPr>
          <w:t>36</w:t>
        </w:r>
      </w:hyperlink>
      <w:r>
        <w:t xml:space="preserve"> СГС "Нематериальные активы")</w:t>
      </w:r>
    </w:p>
    <w:p w:rsidR="003E6E36" w:rsidRDefault="003E6E36" w:rsidP="008F56CB">
      <w:pPr>
        <w:spacing w:line="360" w:lineRule="auto"/>
      </w:pPr>
    </w:p>
    <w:p w:rsidR="003E6E36" w:rsidRPr="00436C60" w:rsidRDefault="0068258D" w:rsidP="0068258D">
      <w:pPr>
        <w:pStyle w:val="1"/>
        <w:adjustRightInd w:val="0"/>
        <w:spacing w:before="108" w:after="108" w:line="360" w:lineRule="auto"/>
        <w:ind w:left="0" w:firstLine="0"/>
      </w:pPr>
      <w:bookmarkStart w:id="47" w:name="sub_1010"/>
      <w:r>
        <w:rPr>
          <w:rFonts w:ascii="Times New Roman CYR" w:hAnsi="Times New Roman CYR" w:cs="Times New Roman CYR"/>
          <w:b w:val="0"/>
          <w:i w:val="0"/>
          <w:iCs w:val="0"/>
          <w:color w:val="26282F"/>
          <w:sz w:val="24"/>
          <w:szCs w:val="24"/>
          <w:lang w:eastAsia="ru-RU"/>
        </w:rPr>
        <w:t xml:space="preserve">      </w:t>
      </w:r>
      <w:r w:rsidR="00436C60">
        <w:rPr>
          <w:rFonts w:ascii="Times New Roman CYR" w:hAnsi="Times New Roman CYR" w:cs="Times New Roman CYR"/>
          <w:b w:val="0"/>
          <w:i w:val="0"/>
          <w:iCs w:val="0"/>
          <w:color w:val="26282F"/>
          <w:sz w:val="24"/>
          <w:szCs w:val="24"/>
          <w:lang w:eastAsia="ru-RU"/>
        </w:rPr>
        <w:t xml:space="preserve">                             </w:t>
      </w:r>
      <w:r w:rsidR="00A17DBC" w:rsidRPr="00436C60">
        <w:rPr>
          <w:rFonts w:ascii="Times New Roman CYR" w:hAnsi="Times New Roman CYR" w:cs="Times New Roman CYR"/>
          <w:i w:val="0"/>
          <w:iCs w:val="0"/>
          <w:color w:val="26282F"/>
          <w:sz w:val="24"/>
          <w:szCs w:val="24"/>
          <w:lang w:eastAsia="ru-RU"/>
        </w:rPr>
        <w:t>7</w:t>
      </w:r>
      <w:r w:rsidR="003E6E36" w:rsidRPr="00436C60">
        <w:rPr>
          <w:rFonts w:ascii="Times New Roman CYR" w:hAnsi="Times New Roman CYR" w:cs="Times New Roman CYR"/>
          <w:i w:val="0"/>
          <w:iCs w:val="0"/>
          <w:color w:val="26282F"/>
          <w:sz w:val="24"/>
          <w:szCs w:val="24"/>
          <w:lang w:eastAsia="ru-RU"/>
        </w:rPr>
        <w:t>. Амортизация</w:t>
      </w:r>
      <w:r w:rsidRPr="00436C60">
        <w:rPr>
          <w:rFonts w:ascii="Times New Roman CYR" w:hAnsi="Times New Roman CYR" w:cs="Times New Roman CYR"/>
          <w:i w:val="0"/>
          <w:iCs w:val="0"/>
          <w:color w:val="26282F"/>
          <w:sz w:val="24"/>
          <w:szCs w:val="24"/>
          <w:lang w:eastAsia="ru-RU"/>
        </w:rPr>
        <w:t>.</w:t>
      </w:r>
      <w:bookmarkEnd w:id="47"/>
    </w:p>
    <w:p w:rsidR="003E6E36" w:rsidRDefault="00A17DBC" w:rsidP="008F56CB">
      <w:pPr>
        <w:spacing w:line="360" w:lineRule="auto"/>
      </w:pPr>
      <w:bookmarkStart w:id="48" w:name="sub_51"/>
      <w:r>
        <w:t>7</w:t>
      </w:r>
      <w:r w:rsidR="003E6E36">
        <w:t xml:space="preserve">.1. Начисление амортизации объектов </w:t>
      </w:r>
      <w:r w:rsidR="00CA13A1">
        <w:t>основных средств осуществляется</w:t>
      </w:r>
      <w:r w:rsidR="003E6E36">
        <w:rPr>
          <w:rStyle w:val="a3"/>
          <w:bCs/>
        </w:rPr>
        <w:t>:</w:t>
      </w:r>
    </w:p>
    <w:bookmarkEnd w:id="48"/>
    <w:p w:rsidR="003E6E36" w:rsidRPr="00D4069D" w:rsidRDefault="003E6E36" w:rsidP="008F56CB">
      <w:pPr>
        <w:spacing w:line="360" w:lineRule="auto"/>
        <w:rPr>
          <w:b/>
        </w:rPr>
      </w:pPr>
      <w:r>
        <w:rPr>
          <w:rStyle w:val="a3"/>
          <w:bCs/>
        </w:rPr>
        <w:t>- </w:t>
      </w:r>
      <w:r w:rsidRPr="00D4069D">
        <w:rPr>
          <w:rStyle w:val="a3"/>
          <w:b w:val="0"/>
          <w:bCs/>
        </w:rPr>
        <w:t>линейным методом</w:t>
      </w:r>
      <w:r w:rsidR="00D4069D">
        <w:rPr>
          <w:rStyle w:val="a3"/>
          <w:b w:val="0"/>
          <w:bCs/>
        </w:rPr>
        <w:t>.</w:t>
      </w:r>
    </w:p>
    <w:p w:rsidR="003E6E36" w:rsidRDefault="00FA19DB" w:rsidP="0068258D">
      <w:pPr>
        <w:pStyle w:val="a9"/>
        <w:spacing w:line="360" w:lineRule="auto"/>
      </w:pPr>
      <w:r>
        <w:t xml:space="preserve"> </w:t>
      </w:r>
      <w:r w:rsidR="003E6E36">
        <w:t xml:space="preserve">(Основание: </w:t>
      </w:r>
      <w:hyperlink r:id="rId121" w:history="1">
        <w:r w:rsidR="003E6E36">
          <w:rPr>
            <w:rStyle w:val="a4"/>
            <w:rFonts w:cs="Times New Roman CYR"/>
          </w:rPr>
          <w:t>п.п. 36</w:t>
        </w:r>
      </w:hyperlink>
      <w:r w:rsidR="003E6E36">
        <w:t xml:space="preserve">, </w:t>
      </w:r>
      <w:hyperlink r:id="rId122" w:history="1">
        <w:r w:rsidR="003E6E36">
          <w:rPr>
            <w:rStyle w:val="a4"/>
            <w:rFonts w:cs="Times New Roman CYR"/>
          </w:rPr>
          <w:t>37</w:t>
        </w:r>
      </w:hyperlink>
      <w:r w:rsidR="003E6E36">
        <w:t xml:space="preserve"> СГС "Основные средства")</w:t>
      </w:r>
    </w:p>
    <w:p w:rsidR="0068258D" w:rsidRPr="0068258D" w:rsidRDefault="0068258D" w:rsidP="0068258D"/>
    <w:p w:rsidR="003E6E36" w:rsidRDefault="00A17DBC" w:rsidP="008F56CB">
      <w:pPr>
        <w:spacing w:line="360" w:lineRule="auto"/>
      </w:pPr>
      <w:r>
        <w:t>7</w:t>
      </w:r>
      <w:r w:rsidR="003E6E36">
        <w:t>.</w:t>
      </w:r>
      <w:r w:rsidR="0068258D">
        <w:t>2</w:t>
      </w:r>
      <w:r w:rsidR="003E6E36">
        <w:t>. В случае разукомплектации основного средства его выбытие и принятие к учету новых объектов основных средств отражается в учете одновременно и не приводит к изменению общей стоимости основных средств и ранее начисленной амортизации. При этом ранее начисленная амортизация распределяется между принятыми к учету в результате разукомплектации объектами основных средств пропорционально их балансовой стоимости.</w:t>
      </w:r>
    </w:p>
    <w:p w:rsidR="003E6E36" w:rsidRDefault="003E6E36" w:rsidP="008F56CB">
      <w:pPr>
        <w:spacing w:line="360" w:lineRule="auto"/>
      </w:pPr>
      <w:r>
        <w:t xml:space="preserve">Если происходит разукомплектация основного средства стоимостью свыше 100 тыс. руб. с остаточной стоимостью, то </w:t>
      </w:r>
      <w:r>
        <w:rPr>
          <w:rStyle w:val="a3"/>
          <w:bCs/>
        </w:rPr>
        <w:t>:</w:t>
      </w:r>
    </w:p>
    <w:p w:rsidR="00795458" w:rsidRDefault="003E6E36" w:rsidP="008F56CB">
      <w:pPr>
        <w:spacing w:line="360" w:lineRule="auto"/>
        <w:rPr>
          <w:rStyle w:val="a3"/>
          <w:b w:val="0"/>
          <w:bCs/>
        </w:rPr>
      </w:pPr>
      <w:r w:rsidRPr="00D4069D">
        <w:rPr>
          <w:rStyle w:val="a3"/>
          <w:b w:val="0"/>
          <w:bCs/>
        </w:rPr>
        <w:t>- на полученные в результате разукомплектации объекты основных средств амортизация продолжает начисляться ранее выбранным способом исходя из оставшегося срока полезного использования независимо от стоимости таких объектов</w:t>
      </w:r>
      <w:r w:rsidR="00D4069D">
        <w:rPr>
          <w:rStyle w:val="a3"/>
          <w:b w:val="0"/>
          <w:bCs/>
        </w:rPr>
        <w:t>.</w:t>
      </w:r>
    </w:p>
    <w:p w:rsidR="0068258D" w:rsidRPr="00D4069D" w:rsidRDefault="0068258D" w:rsidP="008F56CB">
      <w:pPr>
        <w:spacing w:line="360" w:lineRule="auto"/>
        <w:rPr>
          <w:b/>
        </w:rPr>
      </w:pPr>
    </w:p>
    <w:p w:rsidR="003E6E36" w:rsidRDefault="00A17DBC" w:rsidP="008F56CB">
      <w:pPr>
        <w:spacing w:line="360" w:lineRule="auto"/>
      </w:pPr>
      <w:r>
        <w:t>7</w:t>
      </w:r>
      <w:r w:rsidR="0068258D">
        <w:t>.3</w:t>
      </w:r>
      <w:r w:rsidR="003E6E36">
        <w:t>. В случае частичной ликвидации основного средства стоимостью свыше 100 тыс. руб. с остаточной стоимостью</w:t>
      </w:r>
      <w:r w:rsidR="003E6E36">
        <w:rPr>
          <w:rStyle w:val="a3"/>
          <w:bCs/>
        </w:rPr>
        <w:t>:</w:t>
      </w:r>
    </w:p>
    <w:p w:rsidR="003E6E36" w:rsidRPr="00D4069D" w:rsidRDefault="003E6E36" w:rsidP="008F56CB">
      <w:pPr>
        <w:spacing w:line="360" w:lineRule="auto"/>
        <w:rPr>
          <w:b/>
        </w:rPr>
      </w:pPr>
      <w:r w:rsidRPr="00D4069D">
        <w:rPr>
          <w:rStyle w:val="a3"/>
          <w:b w:val="0"/>
          <w:bCs/>
        </w:rPr>
        <w:t>- амортизация на него продолжает начисляться ранее выбранным способом независимо от его стоимости;</w:t>
      </w:r>
    </w:p>
    <w:p w:rsidR="003E6E36" w:rsidRDefault="003E6E36" w:rsidP="008F56CB">
      <w:pPr>
        <w:spacing w:line="360" w:lineRule="auto"/>
        <w:rPr>
          <w:rStyle w:val="a3"/>
          <w:b w:val="0"/>
          <w:bCs/>
        </w:rPr>
      </w:pPr>
      <w:r w:rsidRPr="00D4069D">
        <w:rPr>
          <w:rStyle w:val="a3"/>
          <w:b w:val="0"/>
          <w:bCs/>
        </w:rPr>
        <w:t>- возможны следующие варианты дальнейших действий с амортизацией. Если стоимость объекта осталась свыше 100 тыс. руб., то амортизация продолжает начисляться выбранным способом. Если в результате частичной ликвидации стоимость составила от 10 тыс. руб. до 100 тыс. руб. включительно, амортизация доначисляется единовременно по окончании мероприятий, связанных с частичной ликвидацией</w:t>
      </w:r>
      <w:r w:rsidR="00D4069D">
        <w:rPr>
          <w:rStyle w:val="a3"/>
          <w:b w:val="0"/>
          <w:bCs/>
        </w:rPr>
        <w:t>.</w:t>
      </w:r>
    </w:p>
    <w:p w:rsidR="00795458" w:rsidRPr="00D4069D" w:rsidRDefault="00795458" w:rsidP="008F56CB">
      <w:pPr>
        <w:spacing w:line="360" w:lineRule="auto"/>
        <w:rPr>
          <w:b/>
        </w:rPr>
      </w:pPr>
    </w:p>
    <w:p w:rsidR="003E6E36" w:rsidRDefault="00A17DBC" w:rsidP="008F56CB">
      <w:pPr>
        <w:spacing w:line="360" w:lineRule="auto"/>
      </w:pPr>
      <w:bookmarkStart w:id="49" w:name="sub_588675268"/>
      <w:r>
        <w:t>7</w:t>
      </w:r>
      <w:r w:rsidR="00D4069D">
        <w:t>.</w:t>
      </w:r>
      <w:r w:rsidR="0068258D">
        <w:t>4</w:t>
      </w:r>
      <w:r w:rsidR="003E6E36">
        <w:t xml:space="preserve">. При частичной ликвидации основного средства с остаточной стоимостью амортизация по </w:t>
      </w:r>
      <w:r w:rsidR="00CA13A1">
        <w:t>выбывающей части рассчитывается</w:t>
      </w:r>
      <w:r w:rsidR="003E6E36">
        <w:rPr>
          <w:rStyle w:val="a3"/>
          <w:bCs/>
        </w:rPr>
        <w:t>:</w:t>
      </w:r>
    </w:p>
    <w:bookmarkEnd w:id="49"/>
    <w:p w:rsidR="003E6E36" w:rsidRPr="00D4069D" w:rsidRDefault="003E6E36" w:rsidP="008F56CB">
      <w:pPr>
        <w:spacing w:line="360" w:lineRule="auto"/>
        <w:rPr>
          <w:b/>
        </w:rPr>
      </w:pPr>
      <w:r w:rsidRPr="00D4069D">
        <w:rPr>
          <w:rStyle w:val="a3"/>
          <w:b w:val="0"/>
          <w:bCs/>
        </w:rPr>
        <w:t>- пропорционально стоимости выбывающей части относительно стоимости всего инвентарного объекта</w:t>
      </w:r>
      <w:r w:rsidR="00570250" w:rsidRPr="00D4069D">
        <w:rPr>
          <w:rStyle w:val="a3"/>
          <w:b w:val="0"/>
          <w:bCs/>
        </w:rPr>
        <w:t>.</w:t>
      </w:r>
    </w:p>
    <w:p w:rsidR="009745FD" w:rsidRDefault="009745FD" w:rsidP="009745FD">
      <w:pPr>
        <w:pStyle w:val="a9"/>
        <w:spacing w:line="360" w:lineRule="auto"/>
      </w:pPr>
      <w:r w:rsidRPr="0068258D">
        <w:t xml:space="preserve">(Основание: </w:t>
      </w:r>
      <w:hyperlink r:id="rId123" w:history="1">
        <w:r w:rsidRPr="0068258D">
          <w:rPr>
            <w:rStyle w:val="a4"/>
            <w:rFonts w:cs="Times New Roman CYR"/>
          </w:rPr>
          <w:t xml:space="preserve">п. </w:t>
        </w:r>
      </w:hyperlink>
      <w:r w:rsidRPr="0068258D">
        <w:rPr>
          <w:rStyle w:val="a4"/>
          <w:rFonts w:cs="Times New Roman CYR"/>
        </w:rPr>
        <w:t>9</w:t>
      </w:r>
      <w:r w:rsidRPr="0068258D">
        <w:t xml:space="preserve"> СГС "Учетная политика")</w:t>
      </w:r>
    </w:p>
    <w:p w:rsidR="003E6E36" w:rsidRDefault="003E6E36" w:rsidP="008F56CB">
      <w:pPr>
        <w:spacing w:line="360" w:lineRule="auto"/>
      </w:pPr>
    </w:p>
    <w:p w:rsidR="003E6E36" w:rsidRPr="00436C60" w:rsidRDefault="00134FCC" w:rsidP="00134FCC">
      <w:pPr>
        <w:pStyle w:val="1"/>
        <w:adjustRightInd w:val="0"/>
        <w:spacing w:before="108" w:after="108" w:line="360" w:lineRule="auto"/>
        <w:ind w:left="0" w:firstLine="0"/>
        <w:rPr>
          <w:rFonts w:ascii="Times New Roman CYR" w:hAnsi="Times New Roman CYR" w:cs="Times New Roman CYR"/>
          <w:i w:val="0"/>
          <w:iCs w:val="0"/>
          <w:color w:val="26282F"/>
          <w:sz w:val="24"/>
          <w:szCs w:val="24"/>
          <w:lang w:eastAsia="ru-RU"/>
        </w:rPr>
      </w:pPr>
      <w:bookmarkStart w:id="50" w:name="sub_1011"/>
      <w:r>
        <w:rPr>
          <w:rFonts w:ascii="Times New Roman CYR" w:hAnsi="Times New Roman CYR" w:cs="Times New Roman CYR"/>
          <w:b w:val="0"/>
          <w:i w:val="0"/>
          <w:iCs w:val="0"/>
          <w:color w:val="26282F"/>
          <w:sz w:val="24"/>
          <w:szCs w:val="24"/>
          <w:lang w:eastAsia="ru-RU"/>
        </w:rPr>
        <w:t xml:space="preserve">     </w:t>
      </w:r>
      <w:r w:rsidR="00436C60">
        <w:rPr>
          <w:rFonts w:ascii="Times New Roman CYR" w:hAnsi="Times New Roman CYR" w:cs="Times New Roman CYR"/>
          <w:b w:val="0"/>
          <w:i w:val="0"/>
          <w:iCs w:val="0"/>
          <w:color w:val="26282F"/>
          <w:sz w:val="24"/>
          <w:szCs w:val="24"/>
          <w:lang w:eastAsia="ru-RU"/>
        </w:rPr>
        <w:t xml:space="preserve">                      </w:t>
      </w:r>
      <w:r>
        <w:rPr>
          <w:rFonts w:ascii="Times New Roman CYR" w:hAnsi="Times New Roman CYR" w:cs="Times New Roman CYR"/>
          <w:b w:val="0"/>
          <w:i w:val="0"/>
          <w:iCs w:val="0"/>
          <w:color w:val="26282F"/>
          <w:sz w:val="24"/>
          <w:szCs w:val="24"/>
          <w:lang w:eastAsia="ru-RU"/>
        </w:rPr>
        <w:t xml:space="preserve"> </w:t>
      </w:r>
      <w:r w:rsidR="00A17DBC" w:rsidRPr="00436C60">
        <w:rPr>
          <w:rFonts w:ascii="Times New Roman CYR" w:hAnsi="Times New Roman CYR" w:cs="Times New Roman CYR"/>
          <w:i w:val="0"/>
          <w:iCs w:val="0"/>
          <w:color w:val="26282F"/>
          <w:sz w:val="24"/>
          <w:szCs w:val="24"/>
          <w:lang w:eastAsia="ru-RU"/>
        </w:rPr>
        <w:t>8</w:t>
      </w:r>
      <w:r w:rsidR="003E6E36" w:rsidRPr="00436C60">
        <w:rPr>
          <w:rFonts w:ascii="Times New Roman CYR" w:hAnsi="Times New Roman CYR" w:cs="Times New Roman CYR"/>
          <w:i w:val="0"/>
          <w:iCs w:val="0"/>
          <w:color w:val="26282F"/>
          <w:sz w:val="24"/>
          <w:szCs w:val="24"/>
          <w:lang w:eastAsia="ru-RU"/>
        </w:rPr>
        <w:t>. Учет материальных запасов</w:t>
      </w:r>
      <w:r w:rsidRPr="00436C60">
        <w:rPr>
          <w:rFonts w:ascii="Times New Roman CYR" w:hAnsi="Times New Roman CYR" w:cs="Times New Roman CYR"/>
          <w:i w:val="0"/>
          <w:iCs w:val="0"/>
          <w:color w:val="26282F"/>
          <w:sz w:val="24"/>
          <w:szCs w:val="24"/>
          <w:lang w:eastAsia="ru-RU"/>
        </w:rPr>
        <w:t>.</w:t>
      </w:r>
      <w:bookmarkEnd w:id="50"/>
    </w:p>
    <w:p w:rsidR="00134FCC" w:rsidRDefault="00134FCC" w:rsidP="00134FCC"/>
    <w:p w:rsidR="00134FCC" w:rsidRDefault="00134FCC" w:rsidP="00134FCC"/>
    <w:p w:rsidR="00134FCC" w:rsidRDefault="00134FCC" w:rsidP="00134FCC"/>
    <w:p w:rsidR="00134FCC" w:rsidRDefault="00134FCC" w:rsidP="00134FCC"/>
    <w:p w:rsidR="003E6E36" w:rsidRDefault="00A17DBC" w:rsidP="008F56CB">
      <w:pPr>
        <w:spacing w:line="360" w:lineRule="auto"/>
      </w:pPr>
      <w:r>
        <w:t>8</w:t>
      </w:r>
      <w:r w:rsidR="003E6E36">
        <w:t>.</w:t>
      </w:r>
      <w:r w:rsidR="00D4069D">
        <w:t>1</w:t>
      </w:r>
      <w:r w:rsidR="003E6E36">
        <w:t>. Единицей бухгалтерского учета материальных запасов является: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7"/>
        <w:gridCol w:w="4846"/>
      </w:tblGrid>
      <w:tr w:rsidR="003E6E36">
        <w:tc>
          <w:tcPr>
            <w:tcW w:w="4727" w:type="dxa"/>
            <w:tcBorders>
              <w:top w:val="single" w:sz="4" w:space="0" w:color="auto"/>
              <w:bottom w:val="single" w:sz="4" w:space="0" w:color="auto"/>
              <w:right w:val="nil"/>
            </w:tcBorders>
          </w:tcPr>
          <w:p w:rsidR="003E6E36" w:rsidRDefault="003E6E36" w:rsidP="008F56CB">
            <w:pPr>
              <w:pStyle w:val="a7"/>
              <w:spacing w:line="360" w:lineRule="auto"/>
              <w:jc w:val="center"/>
            </w:pPr>
            <w:r>
              <w:t>Группа материальных запасов</w:t>
            </w:r>
          </w:p>
        </w:tc>
        <w:tc>
          <w:tcPr>
            <w:tcW w:w="4846" w:type="dxa"/>
            <w:tcBorders>
              <w:top w:val="single" w:sz="4" w:space="0" w:color="auto"/>
              <w:left w:val="single" w:sz="4" w:space="0" w:color="auto"/>
              <w:bottom w:val="single" w:sz="4" w:space="0" w:color="auto"/>
            </w:tcBorders>
            <w:vAlign w:val="center"/>
          </w:tcPr>
          <w:p w:rsidR="003E6E36" w:rsidRDefault="003E6E36" w:rsidP="008F56CB">
            <w:pPr>
              <w:pStyle w:val="a7"/>
              <w:spacing w:line="360" w:lineRule="auto"/>
              <w:jc w:val="center"/>
            </w:pPr>
            <w:r>
              <w:t>Единица бухгалтерского учета</w:t>
            </w:r>
          </w:p>
        </w:tc>
      </w:tr>
      <w:tr w:rsidR="003E6E36">
        <w:tc>
          <w:tcPr>
            <w:tcW w:w="4727" w:type="dxa"/>
            <w:tcBorders>
              <w:top w:val="single" w:sz="4" w:space="0" w:color="auto"/>
              <w:bottom w:val="single" w:sz="4" w:space="0" w:color="auto"/>
              <w:right w:val="nil"/>
            </w:tcBorders>
          </w:tcPr>
          <w:p w:rsidR="003E6E36" w:rsidRDefault="00570250" w:rsidP="008F56CB">
            <w:pPr>
              <w:pStyle w:val="a8"/>
              <w:spacing w:line="360" w:lineRule="auto"/>
            </w:pPr>
            <w:r>
              <w:t>10531,</w:t>
            </w:r>
            <w:r w:rsidR="001B7C98">
              <w:t xml:space="preserve">10532, </w:t>
            </w:r>
            <w:r>
              <w:t>10533,10534,10536</w:t>
            </w:r>
          </w:p>
        </w:tc>
        <w:tc>
          <w:tcPr>
            <w:tcW w:w="4846" w:type="dxa"/>
            <w:tcBorders>
              <w:top w:val="single" w:sz="4" w:space="0" w:color="auto"/>
              <w:left w:val="single" w:sz="4" w:space="0" w:color="auto"/>
              <w:bottom w:val="single" w:sz="4" w:space="0" w:color="auto"/>
            </w:tcBorders>
          </w:tcPr>
          <w:p w:rsidR="003E6E36" w:rsidRDefault="00301F01" w:rsidP="008F56CB">
            <w:pPr>
              <w:pStyle w:val="a8"/>
              <w:spacing w:line="360" w:lineRule="auto"/>
            </w:pPr>
            <w:r>
              <w:t>Штуки, набор, упаковка,</w:t>
            </w:r>
            <w:r w:rsidR="00795458">
              <w:t xml:space="preserve"> </w:t>
            </w:r>
            <w:r>
              <w:t>л,</w:t>
            </w:r>
            <w:r w:rsidR="00795458">
              <w:t xml:space="preserve"> </w:t>
            </w:r>
            <w:r>
              <w:t>кг,</w:t>
            </w:r>
            <w:r w:rsidR="00795458">
              <w:t xml:space="preserve"> </w:t>
            </w:r>
            <w:r>
              <w:t>м</w:t>
            </w:r>
            <w:r w:rsidR="004C63DA">
              <w:t xml:space="preserve"> и далее</w:t>
            </w:r>
          </w:p>
        </w:tc>
      </w:tr>
      <w:tr w:rsidR="003E6E36">
        <w:tc>
          <w:tcPr>
            <w:tcW w:w="4727" w:type="dxa"/>
            <w:tcBorders>
              <w:top w:val="single" w:sz="4" w:space="0" w:color="auto"/>
              <w:bottom w:val="single" w:sz="4" w:space="0" w:color="auto"/>
              <w:right w:val="nil"/>
            </w:tcBorders>
          </w:tcPr>
          <w:p w:rsidR="003E6E36" w:rsidRDefault="003E6E36" w:rsidP="008F56CB">
            <w:pPr>
              <w:pStyle w:val="a8"/>
              <w:spacing w:line="360" w:lineRule="auto"/>
            </w:pPr>
          </w:p>
        </w:tc>
        <w:tc>
          <w:tcPr>
            <w:tcW w:w="4846" w:type="dxa"/>
            <w:tcBorders>
              <w:top w:val="single" w:sz="4" w:space="0" w:color="auto"/>
              <w:left w:val="single" w:sz="4" w:space="0" w:color="auto"/>
              <w:bottom w:val="single" w:sz="4" w:space="0" w:color="auto"/>
            </w:tcBorders>
          </w:tcPr>
          <w:p w:rsidR="003E6E36" w:rsidRDefault="003E6E36" w:rsidP="008F56CB">
            <w:pPr>
              <w:pStyle w:val="a8"/>
              <w:spacing w:line="360" w:lineRule="auto"/>
            </w:pPr>
          </w:p>
        </w:tc>
      </w:tr>
    </w:tbl>
    <w:p w:rsidR="003E6E36" w:rsidRDefault="003E6E36" w:rsidP="008F56CB">
      <w:pPr>
        <w:pStyle w:val="a9"/>
        <w:spacing w:line="360" w:lineRule="auto"/>
      </w:pPr>
      <w:r>
        <w:t xml:space="preserve">(Основание: </w:t>
      </w:r>
      <w:hyperlink r:id="rId124" w:history="1">
        <w:r>
          <w:rPr>
            <w:rStyle w:val="a4"/>
            <w:rFonts w:cs="Times New Roman CYR"/>
          </w:rPr>
          <w:t>п. 8</w:t>
        </w:r>
      </w:hyperlink>
      <w:r>
        <w:t xml:space="preserve"> СГС "Запасы")</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color w:val="464C55"/>
        </w:rPr>
        <w:t>К материальным запасам относятся </w:t>
      </w:r>
      <w:r w:rsidRPr="00134FCC">
        <w:rPr>
          <w:rFonts w:ascii="Times New Roman" w:eastAsia="Times New Roman" w:hAnsi="Times New Roman" w:cs="Times New Roman"/>
          <w:b/>
          <w:bCs/>
          <w:color w:val="22272F"/>
        </w:rPr>
        <w:t>:</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b/>
          <w:bCs/>
          <w:color w:val="22272F"/>
        </w:rPr>
        <w:t>- </w:t>
      </w:r>
      <w:r w:rsidRPr="00134FCC">
        <w:rPr>
          <w:rFonts w:ascii="Times New Roman" w:eastAsia="Times New Roman" w:hAnsi="Times New Roman" w:cs="Times New Roman"/>
          <w:bCs/>
          <w:color w:val="22272F"/>
        </w:rPr>
        <w:t>предметы, используемые в деятельности учреждения в течение периода, не превышающего 12 месяцев, независимо от их стоимости;</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bCs/>
          <w:color w:val="22272F"/>
        </w:rPr>
        <w:t>- предметы, стоимостью до 100,0 тыс.</w:t>
      </w:r>
      <w:r w:rsidR="009D3B2D" w:rsidRPr="00134FCC">
        <w:rPr>
          <w:rFonts w:ascii="Times New Roman" w:eastAsia="Times New Roman" w:hAnsi="Times New Roman" w:cs="Times New Roman"/>
          <w:bCs/>
          <w:color w:val="22272F"/>
        </w:rPr>
        <w:t xml:space="preserve"> руб. используемые в деятельности учреждения больше года могут учитываться  в составе материальных запасов и являются несущественными.</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color w:val="464C55"/>
        </w:rPr>
        <w:t>Не зависимо от стоимости и срока службы к материальным запасам относятся следующие материальные ценности </w:t>
      </w:r>
      <w:r w:rsidRPr="00134FCC">
        <w:rPr>
          <w:rFonts w:ascii="Times New Roman" w:eastAsia="Times New Roman" w:hAnsi="Times New Roman" w:cs="Times New Roman"/>
          <w:b/>
          <w:bCs/>
          <w:color w:val="22272F"/>
        </w:rPr>
        <w:t>:</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bCs/>
          <w:color w:val="22272F"/>
        </w:rPr>
        <w:t>- специальные инструменты и специальные приспособления, предназначенные для оказания медицинской помощи/услуг, независимо от их стоимости;</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bCs/>
          <w:color w:val="22272F"/>
        </w:rPr>
        <w:t>- специальная одежда, специальная обувь, форменная одежда, вещевое имущество, одежда и обувь;</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bCs/>
          <w:color w:val="22272F"/>
        </w:rPr>
        <w:t>- постельное белье и постельные принадлежности (матрацы, подушки, одеяла, простыни, пододеяльники, наволочки, покрывала, мешки спальные и т.п.) и иной мягкий инвентарь;</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bCs/>
          <w:color w:val="22272F"/>
        </w:rPr>
        <w:t>- тара для хранения товарно-материальных ценностей;</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color w:val="464C55"/>
        </w:rPr>
        <w:t>- </w:t>
      </w:r>
      <w:r w:rsidRPr="00134FCC">
        <w:rPr>
          <w:rFonts w:ascii="Times New Roman" w:eastAsia="Times New Roman" w:hAnsi="Times New Roman" w:cs="Times New Roman"/>
          <w:bCs/>
          <w:color w:val="22272F"/>
        </w:rPr>
        <w:t>материальные ценности приобретенные (созданные) в целях реализации полномочий по обеспечению техническими средствами реабилитации (в т.ч. инвалидная техника и средства передвижения для инвалидов) отдельных категорий граждан;</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bCs/>
          <w:color w:val="22272F"/>
        </w:rPr>
        <w:t>- драгоценные и другие металлы для протезирования;</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bCs/>
          <w:color w:val="22272F"/>
        </w:rPr>
        <w:t>- 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rsidR="00831DA6" w:rsidRPr="00134FCC" w:rsidRDefault="00831DA6" w:rsidP="00134FCC">
      <w:pPr>
        <w:spacing w:line="360" w:lineRule="auto"/>
        <w:rPr>
          <w:rFonts w:ascii="Times New Roman" w:eastAsia="Times New Roman" w:hAnsi="Times New Roman" w:cs="Times New Roman"/>
          <w:color w:val="464C55"/>
        </w:rPr>
      </w:pPr>
      <w:r w:rsidRPr="00134FCC">
        <w:rPr>
          <w:rFonts w:ascii="Times New Roman" w:eastAsia="Times New Roman" w:hAnsi="Times New Roman" w:cs="Times New Roman"/>
          <w:bCs/>
          <w:color w:val="22272F"/>
        </w:rPr>
        <w:t>- 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831DA6" w:rsidRPr="00134FCC" w:rsidRDefault="00831DA6" w:rsidP="00134FCC">
      <w:pPr>
        <w:spacing w:line="360" w:lineRule="auto"/>
        <w:rPr>
          <w:rFonts w:ascii="Times New Roman" w:eastAsia="Times New Roman" w:hAnsi="Times New Roman" w:cs="Times New Roman"/>
          <w:bCs/>
          <w:color w:val="22272F"/>
        </w:rPr>
      </w:pPr>
      <w:r w:rsidRPr="00134FCC">
        <w:rPr>
          <w:rFonts w:ascii="Times New Roman" w:eastAsia="Times New Roman" w:hAnsi="Times New Roman" w:cs="Times New Roman"/>
          <w:bCs/>
          <w:color w:val="22272F"/>
        </w:rPr>
        <w:t>- материальные це</w:t>
      </w:r>
      <w:r w:rsidR="001F7CC0" w:rsidRPr="00134FCC">
        <w:rPr>
          <w:rFonts w:ascii="Times New Roman" w:eastAsia="Times New Roman" w:hAnsi="Times New Roman" w:cs="Times New Roman"/>
          <w:bCs/>
          <w:color w:val="22272F"/>
        </w:rPr>
        <w:t>нности специального назначения.</w:t>
      </w:r>
    </w:p>
    <w:p w:rsidR="001F7CC0" w:rsidRPr="00134FCC" w:rsidRDefault="001F7CC0" w:rsidP="00134FCC">
      <w:pPr>
        <w:spacing w:line="360" w:lineRule="auto"/>
        <w:rPr>
          <w:rFonts w:ascii="Times New Roman" w:eastAsia="Times New Roman" w:hAnsi="Times New Roman" w:cs="Times New Roman"/>
          <w:color w:val="C00000"/>
        </w:rPr>
      </w:pPr>
      <w:r w:rsidRPr="00134FCC">
        <w:rPr>
          <w:rFonts w:ascii="Times New Roman" w:eastAsia="Times New Roman" w:hAnsi="Times New Roman" w:cs="Times New Roman"/>
          <w:bCs/>
          <w:color w:val="22272F"/>
        </w:rPr>
        <w:t xml:space="preserve">- материальные ценности , </w:t>
      </w:r>
      <w:r w:rsidRPr="00590CCD">
        <w:rPr>
          <w:rFonts w:ascii="Times New Roman" w:eastAsia="Times New Roman" w:hAnsi="Times New Roman" w:cs="Times New Roman"/>
          <w:bCs/>
        </w:rPr>
        <w:t xml:space="preserve">перечисленные в Приложение № </w:t>
      </w:r>
      <w:r w:rsidR="00590CCD">
        <w:rPr>
          <w:rFonts w:ascii="Times New Roman" w:eastAsia="Times New Roman" w:hAnsi="Times New Roman" w:cs="Times New Roman"/>
          <w:bCs/>
        </w:rPr>
        <w:t>22.</w:t>
      </w:r>
    </w:p>
    <w:p w:rsidR="005552C5" w:rsidRPr="00134FCC" w:rsidRDefault="005552C5" w:rsidP="00134FCC">
      <w:pPr>
        <w:pStyle w:val="ConsPlusNormal"/>
        <w:spacing w:before="240" w:line="360" w:lineRule="auto"/>
        <w:jc w:val="both"/>
      </w:pPr>
      <w:r w:rsidRPr="00134FCC">
        <w:t xml:space="preserve">В целях обеспечения полноты отражения в учете информации об операциях с материальными запасами предусматривается использование следующих подстатей, детализирующих </w:t>
      </w:r>
      <w:hyperlink r:id="rId125" w:tooltip="Приказ Минфина России от 29.11.2017 N 209н (ред. от 10.12.2025) &quot;Об утверждении Порядка применения классификации операций сектора государственного управления&quot; (Зарегистрировано в Минюсте России 12.02.2018 N 50003) {КонсультантПлюс}">
        <w:r w:rsidRPr="00134FCC">
          <w:rPr>
            <w:color w:val="0000FF"/>
          </w:rPr>
          <w:t>статьи 340</w:t>
        </w:r>
      </w:hyperlink>
      <w:r w:rsidRPr="00134FCC">
        <w:t xml:space="preserve"> "Увеличение стоимости материальных запасов", </w:t>
      </w:r>
      <w:hyperlink r:id="rId126" w:tooltip="Приказ Минфина России от 29.11.2017 N 209н (ред. от 10.12.2025) &quot;Об утверждении Порядка применения классификации операций сектора государственного управления&quot; (Зарегистрировано в Минюсте России 12.02.2018 N 50003) {КонсультантПлюс}">
        <w:r w:rsidRPr="00134FCC">
          <w:rPr>
            <w:color w:val="0000FF"/>
          </w:rPr>
          <w:t>440</w:t>
        </w:r>
      </w:hyperlink>
      <w:r w:rsidRPr="00134FCC">
        <w:t xml:space="preserve"> "Уменьшение стоимости материальных запасов" КОСГУ:</w:t>
      </w:r>
    </w:p>
    <w:p w:rsidR="005552C5" w:rsidRPr="00134FCC" w:rsidRDefault="005552C5" w:rsidP="00134FCC">
      <w:pPr>
        <w:pStyle w:val="ConsPlusNormal"/>
        <w:spacing w:before="240" w:line="360" w:lineRule="auto"/>
        <w:jc w:val="both"/>
      </w:pPr>
      <w:r w:rsidRPr="00134FCC">
        <w:t>- 341 "Увеличение стоимости лекарственных препаратов и материалов, применяемых в медицинских целях";</w:t>
      </w:r>
    </w:p>
    <w:p w:rsidR="005552C5" w:rsidRPr="00134FCC" w:rsidRDefault="005552C5" w:rsidP="00134FCC">
      <w:pPr>
        <w:pStyle w:val="ConsPlusNormal"/>
        <w:spacing w:before="240" w:line="360" w:lineRule="auto"/>
        <w:jc w:val="both"/>
      </w:pPr>
      <w:r w:rsidRPr="00134FCC">
        <w:t>- 342 "Увеличение стоимости продуктов питания";</w:t>
      </w:r>
    </w:p>
    <w:p w:rsidR="005552C5" w:rsidRPr="00134FCC" w:rsidRDefault="005552C5" w:rsidP="00134FCC">
      <w:pPr>
        <w:pStyle w:val="ConsPlusNormal"/>
        <w:spacing w:before="240" w:line="360" w:lineRule="auto"/>
        <w:jc w:val="both"/>
      </w:pPr>
      <w:r w:rsidRPr="00134FCC">
        <w:t>- 343 "Увеличение стоимости горюче-смазочных материалов";</w:t>
      </w:r>
    </w:p>
    <w:p w:rsidR="005552C5" w:rsidRPr="00134FCC" w:rsidRDefault="005552C5" w:rsidP="00134FCC">
      <w:pPr>
        <w:pStyle w:val="ConsPlusNormal"/>
        <w:spacing w:before="240" w:line="360" w:lineRule="auto"/>
        <w:jc w:val="both"/>
      </w:pPr>
      <w:r w:rsidRPr="00134FCC">
        <w:t>- 344 "Увеличение стоимости строительных материалов";</w:t>
      </w:r>
    </w:p>
    <w:p w:rsidR="005552C5" w:rsidRPr="00134FCC" w:rsidRDefault="005552C5" w:rsidP="00134FCC">
      <w:pPr>
        <w:pStyle w:val="ConsPlusNormal"/>
        <w:spacing w:before="240" w:line="360" w:lineRule="auto"/>
        <w:jc w:val="both"/>
      </w:pPr>
      <w:r w:rsidRPr="00134FCC">
        <w:t>- 345 "Увеличение стоимости мягкого инвентаря";</w:t>
      </w:r>
    </w:p>
    <w:p w:rsidR="005552C5" w:rsidRPr="00134FCC" w:rsidRDefault="005552C5" w:rsidP="00134FCC">
      <w:pPr>
        <w:pStyle w:val="ConsPlusNormal"/>
        <w:spacing w:before="240" w:line="360" w:lineRule="auto"/>
        <w:jc w:val="both"/>
      </w:pPr>
      <w:r w:rsidRPr="00134FCC">
        <w:t>- 346 "Увеличение стоимости прочих материальных запасов";</w:t>
      </w:r>
    </w:p>
    <w:p w:rsidR="005552C5" w:rsidRPr="00134FCC" w:rsidRDefault="005552C5" w:rsidP="00134FCC">
      <w:pPr>
        <w:pStyle w:val="ConsPlusNormal"/>
        <w:spacing w:before="240" w:line="360" w:lineRule="auto"/>
        <w:jc w:val="both"/>
      </w:pPr>
      <w:r w:rsidRPr="00134FCC">
        <w:t>- 349 "Увеличение стоимости прочих материальных запасов однократного применения";</w:t>
      </w:r>
    </w:p>
    <w:p w:rsidR="005552C5" w:rsidRPr="00134FCC" w:rsidRDefault="00590CCD" w:rsidP="00134FCC">
      <w:pPr>
        <w:pStyle w:val="ConsPlusNormal"/>
        <w:spacing w:before="240" w:line="360" w:lineRule="auto"/>
        <w:jc w:val="both"/>
      </w:pPr>
      <w:r>
        <w:t xml:space="preserve">- </w:t>
      </w:r>
      <w:r w:rsidR="005552C5" w:rsidRPr="00134FCC">
        <w:t>441 "Уменьшение стоимости лекарственных препаратов и материалов, применяемых в медицинских целях";</w:t>
      </w:r>
    </w:p>
    <w:p w:rsidR="005552C5" w:rsidRPr="00134FCC" w:rsidRDefault="005552C5" w:rsidP="00134FCC">
      <w:pPr>
        <w:pStyle w:val="ConsPlusNormal"/>
        <w:spacing w:before="240" w:line="360" w:lineRule="auto"/>
        <w:jc w:val="both"/>
      </w:pPr>
      <w:r w:rsidRPr="00134FCC">
        <w:t>- 442 "Уменьшение стоимости продуктов питания";</w:t>
      </w:r>
    </w:p>
    <w:p w:rsidR="005552C5" w:rsidRPr="00134FCC" w:rsidRDefault="005552C5" w:rsidP="00134FCC">
      <w:pPr>
        <w:pStyle w:val="ConsPlusNormal"/>
        <w:spacing w:before="240" w:line="360" w:lineRule="auto"/>
        <w:jc w:val="both"/>
      </w:pPr>
      <w:r w:rsidRPr="00134FCC">
        <w:t>- 443 "Уменьшение стоимости горюче-смазочных материалов";</w:t>
      </w:r>
    </w:p>
    <w:p w:rsidR="005552C5" w:rsidRPr="00134FCC" w:rsidRDefault="005552C5" w:rsidP="00134FCC">
      <w:pPr>
        <w:pStyle w:val="ConsPlusNormal"/>
        <w:spacing w:before="240" w:line="360" w:lineRule="auto"/>
        <w:jc w:val="both"/>
      </w:pPr>
      <w:r w:rsidRPr="00134FCC">
        <w:t>- 444 "Уменьшение стоимости строительных материалов";</w:t>
      </w:r>
    </w:p>
    <w:p w:rsidR="005552C5" w:rsidRPr="00134FCC" w:rsidRDefault="005552C5" w:rsidP="00134FCC">
      <w:pPr>
        <w:pStyle w:val="ConsPlusNormal"/>
        <w:spacing w:before="240" w:line="360" w:lineRule="auto"/>
        <w:jc w:val="both"/>
      </w:pPr>
      <w:r w:rsidRPr="00134FCC">
        <w:t>- 445 "Уменьшение стоимости мягкого инвентаря";</w:t>
      </w:r>
    </w:p>
    <w:p w:rsidR="005552C5" w:rsidRPr="00134FCC" w:rsidRDefault="005552C5" w:rsidP="00134FCC">
      <w:pPr>
        <w:pStyle w:val="ConsPlusNormal"/>
        <w:spacing w:before="240" w:line="360" w:lineRule="auto"/>
        <w:jc w:val="both"/>
      </w:pPr>
      <w:r w:rsidRPr="00134FCC">
        <w:t>- 446 "Уменьшение стоимости прочих материальных запасов";</w:t>
      </w:r>
    </w:p>
    <w:p w:rsidR="005552C5" w:rsidRPr="00134FCC" w:rsidRDefault="005552C5" w:rsidP="00134FCC">
      <w:pPr>
        <w:pStyle w:val="ConsPlusNormal"/>
        <w:spacing w:before="240" w:line="360" w:lineRule="auto"/>
        <w:jc w:val="both"/>
      </w:pPr>
      <w:r w:rsidRPr="00134FCC">
        <w:t>- 449 "Уменьшение стоимости прочих материальных запасов однократного применения".</w:t>
      </w:r>
    </w:p>
    <w:p w:rsidR="003E6E36" w:rsidRPr="00134FCC" w:rsidRDefault="005552C5" w:rsidP="00590CCD">
      <w:pPr>
        <w:pStyle w:val="ConsPlusNormal"/>
        <w:spacing w:before="240" w:line="360" w:lineRule="auto"/>
        <w:jc w:val="both"/>
      </w:pPr>
      <w:r w:rsidRPr="00134FCC">
        <w:t xml:space="preserve">(Основание: </w:t>
      </w:r>
      <w:hyperlink r:id="rId127" w:tooltip="Приказ Минфина России от 30.08.2024 N 121н &quot;Об утверждении федерального стандарта бухгалтерского учета государственных финансов &quot;Единый план счетов бухгалтерского учета государственных финансов&quot; (Зарегистрировано в Минюсте России 11.12.2024 N 80540) {Консульта">
        <w:r w:rsidRPr="00134FCC">
          <w:rPr>
            <w:color w:val="0000FF"/>
          </w:rPr>
          <w:t>п. 13</w:t>
        </w:r>
      </w:hyperlink>
      <w:r w:rsidRPr="00134FCC">
        <w:t xml:space="preserve"> Стандарта "Единый план счетов", </w:t>
      </w:r>
      <w:hyperlink r:id="rId128" w:tooltip="Приказ Минфина России от 07.12.2018 N 256н (ред. от 19.12.2019) &quot;Об утверждении федерального стандарта бухгалтерского учета для организаций государственного сектора &quot;Запасы&quot; (Зарегистрировано в Минюсте России 11.01.2019 N 53306) {КонсультантПлюс}">
        <w:r w:rsidRPr="00134FCC">
          <w:rPr>
            <w:color w:val="0000FF"/>
          </w:rPr>
          <w:t>п. 12</w:t>
        </w:r>
      </w:hyperlink>
      <w:r w:rsidRPr="00134FCC">
        <w:t xml:space="preserve"> СГС "Запасы", </w:t>
      </w:r>
      <w:hyperlink r:id="rId129" w:tooltip="Приказ Минфина России от 29.11.2017 N 209н (ред. от 10.12.2025) &quot;Об утверждении Порядка применения классификации операций сектора государственного управления&quot; (Зарегистрировано в Минюсте России 12.02.2018 N 50003) {КонсультантПлюс}">
        <w:r w:rsidRPr="00134FCC">
          <w:rPr>
            <w:color w:val="0000FF"/>
          </w:rPr>
          <w:t>п. 8</w:t>
        </w:r>
      </w:hyperlink>
      <w:r w:rsidRPr="00134FCC">
        <w:t xml:space="preserve"> Порядка применения КОСГУ</w:t>
      </w:r>
      <w:r w:rsidR="00590CCD">
        <w:rPr>
          <w:i/>
        </w:rPr>
        <w:t>)</w:t>
      </w:r>
    </w:p>
    <w:p w:rsidR="003E6E36" w:rsidRPr="00134FCC" w:rsidRDefault="00570250" w:rsidP="00134FCC">
      <w:pPr>
        <w:pStyle w:val="a9"/>
        <w:spacing w:line="360" w:lineRule="auto"/>
        <w:rPr>
          <w:rFonts w:ascii="Times New Roman" w:hAnsi="Times New Roman" w:cs="Times New Roman"/>
        </w:rPr>
      </w:pPr>
      <w:r w:rsidRPr="00134FCC">
        <w:rPr>
          <w:rFonts w:ascii="Times New Roman" w:hAnsi="Times New Roman" w:cs="Times New Roman"/>
        </w:rPr>
        <w:t xml:space="preserve"> </w:t>
      </w:r>
    </w:p>
    <w:p w:rsidR="00795458" w:rsidRPr="00134FCC" w:rsidRDefault="00A17DBC" w:rsidP="00134FCC">
      <w:pPr>
        <w:spacing w:line="360" w:lineRule="auto"/>
        <w:rPr>
          <w:rFonts w:ascii="Times New Roman" w:hAnsi="Times New Roman" w:cs="Times New Roman"/>
        </w:rPr>
      </w:pPr>
      <w:r w:rsidRPr="00134FCC">
        <w:rPr>
          <w:rFonts w:ascii="Times New Roman" w:hAnsi="Times New Roman" w:cs="Times New Roman"/>
        </w:rPr>
        <w:t>8</w:t>
      </w:r>
      <w:r w:rsidR="00301F01" w:rsidRPr="00134FCC">
        <w:rPr>
          <w:rFonts w:ascii="Times New Roman" w:hAnsi="Times New Roman" w:cs="Times New Roman"/>
        </w:rPr>
        <w:t>.2</w:t>
      </w:r>
      <w:r w:rsidR="003E6E36" w:rsidRPr="00134FCC">
        <w:rPr>
          <w:rFonts w:ascii="Times New Roman" w:hAnsi="Times New Roman" w:cs="Times New Roman"/>
        </w:rPr>
        <w:t>. Порядок списания горюче-смазочных материалов (ГСМ) устанавливается следующий:</w:t>
      </w:r>
    </w:p>
    <w:p w:rsidR="005552C5" w:rsidRPr="00134FCC" w:rsidRDefault="003E6E36" w:rsidP="00134FCC">
      <w:pPr>
        <w:spacing w:line="360" w:lineRule="auto"/>
        <w:rPr>
          <w:rFonts w:ascii="Times New Roman" w:hAnsi="Times New Roman" w:cs="Times New Roman"/>
        </w:rPr>
      </w:pPr>
      <w:r w:rsidRPr="00134FCC">
        <w:rPr>
          <w:rFonts w:ascii="Times New Roman" w:hAnsi="Times New Roman" w:cs="Times New Roman"/>
        </w:rPr>
        <w:t> </w:t>
      </w:r>
      <w:r w:rsidR="005552C5" w:rsidRPr="00134FCC">
        <w:rPr>
          <w:rFonts w:ascii="Times New Roman" w:hAnsi="Times New Roman" w:cs="Times New Roman"/>
        </w:rPr>
        <w:t>На счете 10533 «Горюче-смазочные материалы» учитываются все виды топлива и ГСМ материалов.</w:t>
      </w:r>
    </w:p>
    <w:p w:rsidR="003E6E36" w:rsidRPr="00134FCC" w:rsidRDefault="003E6E36" w:rsidP="00134FCC">
      <w:pPr>
        <w:spacing w:line="360" w:lineRule="auto"/>
        <w:rPr>
          <w:rFonts w:ascii="Times New Roman" w:hAnsi="Times New Roman" w:cs="Times New Roman"/>
        </w:rPr>
      </w:pPr>
      <w:r w:rsidRPr="00134FCC">
        <w:rPr>
          <w:rFonts w:ascii="Times New Roman" w:hAnsi="Times New Roman" w:cs="Times New Roman"/>
        </w:rPr>
        <w:t>Нормы расхода ГСМ определяются на основании:</w:t>
      </w:r>
    </w:p>
    <w:p w:rsidR="003E6E36" w:rsidRPr="00134FCC" w:rsidRDefault="003E6E36" w:rsidP="00134FCC">
      <w:pPr>
        <w:spacing w:line="360" w:lineRule="auto"/>
        <w:rPr>
          <w:rFonts w:ascii="Times New Roman" w:hAnsi="Times New Roman" w:cs="Times New Roman"/>
          <w:b/>
        </w:rPr>
      </w:pPr>
      <w:r w:rsidRPr="00134FCC">
        <w:rPr>
          <w:rStyle w:val="a3"/>
          <w:rFonts w:ascii="Times New Roman" w:hAnsi="Times New Roman" w:cs="Times New Roman"/>
          <w:b w:val="0"/>
          <w:bCs/>
        </w:rPr>
        <w:t>- норм расхода топлив и смазочных материалов на автомобильном транспорте, утвержденных распоряжением Минтранса России от 14.03.2008 N АМ-23-р;</w:t>
      </w:r>
    </w:p>
    <w:p w:rsidR="003E6E36" w:rsidRPr="00134FCC" w:rsidRDefault="003E6E36" w:rsidP="00134FCC">
      <w:pPr>
        <w:spacing w:line="360" w:lineRule="auto"/>
        <w:rPr>
          <w:rFonts w:ascii="Times New Roman" w:hAnsi="Times New Roman" w:cs="Times New Roman"/>
          <w:b/>
        </w:rPr>
      </w:pPr>
      <w:r w:rsidRPr="00134FCC">
        <w:rPr>
          <w:rStyle w:val="a3"/>
          <w:rFonts w:ascii="Times New Roman" w:hAnsi="Times New Roman" w:cs="Times New Roman"/>
          <w:b w:val="0"/>
          <w:bCs/>
        </w:rPr>
        <w:t>- проведенных уполномоченной комиссией учреждения замеров/испытаний (временные нормы);</w:t>
      </w:r>
    </w:p>
    <w:p w:rsidR="003E6E36" w:rsidRPr="00134FCC" w:rsidRDefault="003E6E36" w:rsidP="00134FCC">
      <w:pPr>
        <w:spacing w:line="360" w:lineRule="auto"/>
        <w:rPr>
          <w:rFonts w:ascii="Times New Roman" w:hAnsi="Times New Roman" w:cs="Times New Roman"/>
        </w:rPr>
      </w:pPr>
      <w:r w:rsidRPr="00134FCC">
        <w:rPr>
          <w:rFonts w:ascii="Times New Roman" w:hAnsi="Times New Roman" w:cs="Times New Roman"/>
        </w:rPr>
        <w:t>и утверждаются приказом руководителя учреждения.</w:t>
      </w:r>
    </w:p>
    <w:p w:rsidR="005552C5" w:rsidRPr="00134FCC" w:rsidRDefault="005552C5" w:rsidP="00134FCC">
      <w:pPr>
        <w:pStyle w:val="ConsPlusNormal"/>
        <w:spacing w:before="240" w:line="360" w:lineRule="auto"/>
        <w:jc w:val="both"/>
      </w:pPr>
      <w:r w:rsidRPr="00BF087D">
        <w:t xml:space="preserve">(Основание: </w:t>
      </w:r>
      <w:hyperlink r:id="rId130" w:tooltip="Приказ Минфина России от 30.08.2024 N 121н &quot;Об утверждении федерального стандарта бухгалтерского учета государственных финансов &quot;Единый план счетов бухгалтерского учета государственных финансов&quot; (Зарегистрировано в Минюсте России 11.12.2024 N 80540) {Консульта">
        <w:r w:rsidRPr="00BF087D">
          <w:rPr>
            <w:color w:val="0000FF"/>
          </w:rPr>
          <w:t xml:space="preserve">п. </w:t>
        </w:r>
      </w:hyperlink>
      <w:r w:rsidRPr="00BF087D">
        <w:rPr>
          <w:color w:val="0000FF"/>
        </w:rPr>
        <w:t>9</w:t>
      </w:r>
      <w:r w:rsidRPr="00BF087D">
        <w:t xml:space="preserve"> СГС "Учетная политика")</w:t>
      </w:r>
    </w:p>
    <w:p w:rsidR="00795458" w:rsidRPr="00134FCC" w:rsidRDefault="00795458" w:rsidP="00134FCC">
      <w:pPr>
        <w:spacing w:line="360" w:lineRule="auto"/>
        <w:rPr>
          <w:rFonts w:ascii="Times New Roman" w:hAnsi="Times New Roman" w:cs="Times New Roman"/>
        </w:rPr>
      </w:pPr>
    </w:p>
    <w:p w:rsidR="003E6E36" w:rsidRDefault="00A17DBC" w:rsidP="00134FCC">
      <w:pPr>
        <w:spacing w:line="360" w:lineRule="auto"/>
      </w:pPr>
      <w:r w:rsidRPr="00134FCC">
        <w:rPr>
          <w:rFonts w:ascii="Times New Roman" w:hAnsi="Times New Roman" w:cs="Times New Roman"/>
        </w:rPr>
        <w:t>8</w:t>
      </w:r>
      <w:r w:rsidR="003E6E36" w:rsidRPr="00134FCC">
        <w:rPr>
          <w:rFonts w:ascii="Times New Roman" w:hAnsi="Times New Roman" w:cs="Times New Roman"/>
        </w:rPr>
        <w:t>.</w:t>
      </w:r>
      <w:r w:rsidR="00134FCC">
        <w:rPr>
          <w:rFonts w:ascii="Times New Roman" w:hAnsi="Times New Roman" w:cs="Times New Roman"/>
        </w:rPr>
        <w:t xml:space="preserve">3. </w:t>
      </w:r>
      <w:r w:rsidR="00570250" w:rsidRPr="00134FCC">
        <w:rPr>
          <w:rFonts w:ascii="Times New Roman" w:hAnsi="Times New Roman" w:cs="Times New Roman"/>
        </w:rPr>
        <w:t>Е</w:t>
      </w:r>
      <w:r w:rsidR="003E6E36" w:rsidRPr="00134FCC">
        <w:rPr>
          <w:rStyle w:val="a3"/>
          <w:rFonts w:ascii="Times New Roman" w:hAnsi="Times New Roman" w:cs="Times New Roman"/>
          <w:b w:val="0"/>
          <w:bCs/>
        </w:rPr>
        <w:t>жемесячно, в последний рабочий день меся</w:t>
      </w:r>
      <w:r w:rsidR="003E6E36" w:rsidRPr="00301F01">
        <w:rPr>
          <w:rStyle w:val="a3"/>
          <w:b w:val="0"/>
          <w:bCs/>
        </w:rPr>
        <w:t>ца</w:t>
      </w:r>
      <w:r w:rsidR="003E6E36" w:rsidRPr="00301F01">
        <w:rPr>
          <w:b/>
        </w:rPr>
        <w:t xml:space="preserve"> </w:t>
      </w:r>
      <w:r w:rsidR="003E6E36" w:rsidRPr="00301F01">
        <w:t>производится</w:t>
      </w:r>
      <w:r w:rsidR="003E6E36" w:rsidRPr="00301F01">
        <w:rPr>
          <w:rStyle w:val="a3"/>
          <w:b w:val="0"/>
          <w:bCs/>
        </w:rPr>
        <w:t xml:space="preserve"> бухгалтером</w:t>
      </w:r>
      <w:r w:rsidR="00570250" w:rsidRPr="00301F01">
        <w:rPr>
          <w:rStyle w:val="a3"/>
          <w:b w:val="0"/>
          <w:bCs/>
        </w:rPr>
        <w:t>-ревизором</w:t>
      </w:r>
      <w:r w:rsidR="003E6E36">
        <w:t xml:space="preserve"> сопоставление фактически израсходованных объемов ГСМ с объемами, которые при конкретных обстоятельствах</w:t>
      </w:r>
      <w:r w:rsidR="00570250">
        <w:t xml:space="preserve"> </w:t>
      </w:r>
      <w:r w:rsidR="003E6E36">
        <w:t>с учетом пробега, сезонности должны были быть израсходованы в соответствии с установленными нормами.</w:t>
      </w:r>
    </w:p>
    <w:p w:rsidR="003E6E36" w:rsidRDefault="003E6E36" w:rsidP="008F56CB">
      <w:pPr>
        <w:spacing w:line="360" w:lineRule="auto"/>
      </w:pPr>
      <w:r>
        <w:t>Если при анализе фактически израсходованных объемов ГСМ будет выявлено их превышение над установленными нормами расхода топлива, то проводится разбирательство, по результатам которого может быть установлено:</w:t>
      </w:r>
    </w:p>
    <w:p w:rsidR="003E6E36" w:rsidRDefault="003E6E36" w:rsidP="008F56CB">
      <w:pPr>
        <w:spacing w:line="360" w:lineRule="auto"/>
      </w:pPr>
      <w:r>
        <w:t>- отсутствие виновных лиц (перерасход топлива обусловлен объективными причинами: эксплуатацией в чрезвычайных климатических и тяжелых дорожных условиях; неисправностью, возникшей в пути и т.п.);</w:t>
      </w:r>
    </w:p>
    <w:p w:rsidR="003E6E36" w:rsidRDefault="003E6E36" w:rsidP="008F56CB">
      <w:pPr>
        <w:spacing w:line="360" w:lineRule="auto"/>
      </w:pPr>
      <w:r>
        <w:t>- наличие виновных лиц (перерасход ГСМ может быть обусловлен нарушением водителем регламента эксплуатации автомобиля).</w:t>
      </w:r>
    </w:p>
    <w:p w:rsidR="003E6E36" w:rsidRDefault="003E6E36" w:rsidP="008F56CB">
      <w:pPr>
        <w:spacing w:line="360" w:lineRule="auto"/>
      </w:pPr>
      <w:r>
        <w:t xml:space="preserve">При отсутствии виновных лиц факт превышения расхода оформляется </w:t>
      </w:r>
      <w:r w:rsidRPr="00301F01">
        <w:rPr>
          <w:rStyle w:val="a3"/>
          <w:b w:val="0"/>
          <w:bCs/>
        </w:rPr>
        <w:t>актом комиссии</w:t>
      </w:r>
      <w:r>
        <w:t>, а также планируются мероприятия, направленные на недопущение перерасхода ГСМ в будущем (организация проведение ремонта неисправной техники, введение запрета на эксплуатацию отдельных единиц техники в тяжелых условиях ). Корректировка ранее сформированных затрат на соответствующих счетах не производится.</w:t>
      </w:r>
    </w:p>
    <w:p w:rsidR="003E6E36" w:rsidRDefault="003E6E36" w:rsidP="008F56CB">
      <w:pPr>
        <w:spacing w:line="360" w:lineRule="auto"/>
      </w:pPr>
      <w:r>
        <w:t>При наличии виновных лиц излишне израсходованный объем ГСМ рассматривается как выявленная недостача. Корректировка ранее отраженных учетных данных на счетах формирования затрат осуществляется на основании</w:t>
      </w:r>
      <w:r>
        <w:rPr>
          <w:rStyle w:val="a3"/>
          <w:bCs/>
        </w:rPr>
        <w:t xml:space="preserve"> </w:t>
      </w:r>
      <w:r w:rsidRPr="00301F01">
        <w:rPr>
          <w:rStyle w:val="a3"/>
          <w:b w:val="0"/>
          <w:bCs/>
        </w:rPr>
        <w:t>приказа руководителя</w:t>
      </w:r>
      <w:r>
        <w:t>.</w:t>
      </w:r>
    </w:p>
    <w:p w:rsidR="003E6E36" w:rsidRDefault="003E6E36" w:rsidP="008F56CB">
      <w:pPr>
        <w:pStyle w:val="a9"/>
        <w:spacing w:line="360" w:lineRule="auto"/>
      </w:pPr>
      <w:r>
        <w:t xml:space="preserve">(Основание: </w:t>
      </w:r>
      <w:hyperlink r:id="rId131" w:history="1">
        <w:r>
          <w:rPr>
            <w:rStyle w:val="a4"/>
            <w:rFonts w:cs="Times New Roman CYR"/>
          </w:rPr>
          <w:t>Методические рекомендации</w:t>
        </w:r>
      </w:hyperlink>
      <w:r>
        <w:t xml:space="preserve"> "Нормы расхода топлив и смазочных материалов на автомобильном транспорте", утвержденные распоряжением Минтранса РФ от 14.03.2008 N АМ-23-р)</w:t>
      </w:r>
    </w:p>
    <w:p w:rsidR="003E6E36" w:rsidRDefault="003E6E36" w:rsidP="001B7C98">
      <w:pPr>
        <w:spacing w:line="360" w:lineRule="auto"/>
        <w:ind w:firstLine="0"/>
      </w:pPr>
    </w:p>
    <w:p w:rsidR="003E6E36" w:rsidRDefault="00A17DBC" w:rsidP="008F56CB">
      <w:pPr>
        <w:spacing w:line="360" w:lineRule="auto"/>
      </w:pPr>
      <w:r>
        <w:t>8</w:t>
      </w:r>
      <w:r w:rsidR="003E6E36">
        <w:t>.</w:t>
      </w:r>
      <w:r w:rsidR="00BF087D">
        <w:t>4</w:t>
      </w:r>
      <w:r w:rsidR="003E6E36">
        <w:t>. Учет запасных частей к автотранспортным средствам (самоходной техники), выданных на транспортные средства взамен изношенных, ведется на</w:t>
      </w:r>
      <w:r w:rsidR="003E6E36" w:rsidRPr="001B7C98">
        <w:rPr>
          <w:b/>
          <w:color w:val="000000" w:themeColor="text1"/>
        </w:rPr>
        <w:t xml:space="preserve"> </w:t>
      </w:r>
      <w:hyperlink r:id="rId132" w:history="1">
        <w:r w:rsidR="003E6E36" w:rsidRPr="001B7C98">
          <w:rPr>
            <w:rStyle w:val="a4"/>
            <w:rFonts w:cs="Times New Roman CYR"/>
            <w:b w:val="0"/>
            <w:color w:val="000000" w:themeColor="text1"/>
          </w:rPr>
          <w:t>забалансовом счете 09</w:t>
        </w:r>
      </w:hyperlink>
      <w:r w:rsidR="003E6E36">
        <w:t xml:space="preserve"> "Запасные части к транспортным средствам". Перечень материальных ценностей, учитываемых на счете 09:</w:t>
      </w:r>
    </w:p>
    <w:p w:rsidR="003E6E36" w:rsidRPr="00301F01" w:rsidRDefault="003E6E36" w:rsidP="008F56CB">
      <w:pPr>
        <w:spacing w:line="360" w:lineRule="auto"/>
        <w:rPr>
          <w:b/>
        </w:rPr>
      </w:pPr>
      <w:r w:rsidRPr="00301F01">
        <w:rPr>
          <w:rStyle w:val="a3"/>
          <w:b w:val="0"/>
          <w:bCs/>
        </w:rPr>
        <w:t>- аккумулятор;</w:t>
      </w:r>
    </w:p>
    <w:p w:rsidR="003E6E36" w:rsidRPr="00301F01" w:rsidRDefault="003E6E36" w:rsidP="008F56CB">
      <w:pPr>
        <w:spacing w:line="360" w:lineRule="auto"/>
        <w:rPr>
          <w:b/>
        </w:rPr>
      </w:pPr>
      <w:r w:rsidRPr="00301F01">
        <w:rPr>
          <w:rStyle w:val="a3"/>
          <w:b w:val="0"/>
          <w:bCs/>
        </w:rPr>
        <w:t>- шины;</w:t>
      </w:r>
    </w:p>
    <w:p w:rsidR="003E6E36" w:rsidRDefault="003E6E36" w:rsidP="008F56CB">
      <w:pPr>
        <w:spacing w:line="360" w:lineRule="auto"/>
        <w:rPr>
          <w:rStyle w:val="a3"/>
          <w:b w:val="0"/>
          <w:bCs/>
        </w:rPr>
      </w:pPr>
      <w:r w:rsidRPr="00301F01">
        <w:rPr>
          <w:rStyle w:val="a3"/>
          <w:b w:val="0"/>
          <w:bCs/>
        </w:rPr>
        <w:t>- покрышки</w:t>
      </w:r>
      <w:r w:rsidR="00570250" w:rsidRPr="00301F01">
        <w:rPr>
          <w:rStyle w:val="a3"/>
          <w:b w:val="0"/>
          <w:bCs/>
        </w:rPr>
        <w:t>.</w:t>
      </w:r>
    </w:p>
    <w:p w:rsidR="002D5DC7" w:rsidRPr="00590CCD" w:rsidRDefault="002D5DC7" w:rsidP="008F56CB">
      <w:pPr>
        <w:spacing w:line="360" w:lineRule="auto"/>
        <w:rPr>
          <w:b/>
        </w:rPr>
      </w:pPr>
      <w:r w:rsidRPr="00590CCD">
        <w:rPr>
          <w:rStyle w:val="a3"/>
          <w:b w:val="0"/>
          <w:bCs/>
        </w:rPr>
        <w:t xml:space="preserve">Выбытие со сч, 09 оформляется Актом установки (Приложение № </w:t>
      </w:r>
      <w:r w:rsidR="00590CCD" w:rsidRPr="00590CCD">
        <w:rPr>
          <w:rStyle w:val="a3"/>
          <w:b w:val="0"/>
          <w:bCs/>
        </w:rPr>
        <w:t>23</w:t>
      </w:r>
      <w:r w:rsidRPr="00590CCD">
        <w:rPr>
          <w:rStyle w:val="a3"/>
          <w:b w:val="0"/>
          <w:bCs/>
        </w:rPr>
        <w:t xml:space="preserve"> )</w:t>
      </w:r>
    </w:p>
    <w:p w:rsidR="003E6E36" w:rsidRDefault="00570250" w:rsidP="008F56CB">
      <w:pPr>
        <w:pStyle w:val="a9"/>
        <w:spacing w:line="360" w:lineRule="auto"/>
      </w:pPr>
      <w:r w:rsidRPr="00590CCD">
        <w:t xml:space="preserve"> </w:t>
      </w:r>
      <w:r w:rsidR="003E6E36" w:rsidRPr="00590CCD">
        <w:t>(Основание:</w:t>
      </w:r>
      <w:r w:rsidR="00225084" w:rsidRPr="00590CCD">
        <w:t>п.237 Порядка применения Единого плана счетов)</w:t>
      </w:r>
    </w:p>
    <w:p w:rsidR="003E6E36" w:rsidRDefault="003E6E36" w:rsidP="008F56CB">
      <w:pPr>
        <w:spacing w:line="360" w:lineRule="auto"/>
      </w:pPr>
    </w:p>
    <w:p w:rsidR="003E6E36" w:rsidRDefault="00A17DBC" w:rsidP="001B7C98">
      <w:pPr>
        <w:spacing w:line="360" w:lineRule="auto"/>
      </w:pPr>
      <w:r>
        <w:t>8</w:t>
      </w:r>
      <w:r w:rsidR="00BF087D">
        <w:t>.5</w:t>
      </w:r>
      <w:r w:rsidR="003E6E36">
        <w:t xml:space="preserve">. Материальные запасы, переданные в личное пользование </w:t>
      </w:r>
      <w:r w:rsidR="003E6E36" w:rsidRPr="00BF087D">
        <w:t>сотрудникам,</w:t>
      </w:r>
      <w:r w:rsidR="00960C9D" w:rsidRPr="00BF087D">
        <w:t xml:space="preserve"> которые используются работниками  для выполнения должностных обязанностей за пределами учреждения и вне рабочего времени</w:t>
      </w:r>
      <w:r w:rsidR="003E6E36" w:rsidRPr="00BF087D">
        <w:t xml:space="preserve"> списываются с балансового учета и учитываются </w:t>
      </w:r>
      <w:r w:rsidR="003E6E36" w:rsidRPr="00BF087D">
        <w:rPr>
          <w:color w:val="000000" w:themeColor="text1"/>
        </w:rPr>
        <w:t>на</w:t>
      </w:r>
      <w:r w:rsidR="003E6E36" w:rsidRPr="00BF087D">
        <w:rPr>
          <w:b/>
          <w:color w:val="000000" w:themeColor="text1"/>
        </w:rPr>
        <w:t xml:space="preserve"> </w:t>
      </w:r>
      <w:hyperlink r:id="rId133" w:history="1">
        <w:r w:rsidR="003E6E36" w:rsidRPr="00BF087D">
          <w:rPr>
            <w:rStyle w:val="a4"/>
            <w:rFonts w:cs="Times New Roman CYR"/>
            <w:b w:val="0"/>
            <w:color w:val="000000" w:themeColor="text1"/>
          </w:rPr>
          <w:t>забалансовом счете 27</w:t>
        </w:r>
      </w:hyperlink>
      <w:r w:rsidR="003E6E36" w:rsidRPr="00BF087D">
        <w:t xml:space="preserve"> "Материальные ценности, выданные в личное пользование работникам (сотрудникам)".</w:t>
      </w:r>
    </w:p>
    <w:p w:rsidR="001B7C98" w:rsidRDefault="001B7C98" w:rsidP="001B7C98">
      <w:pPr>
        <w:spacing w:line="360" w:lineRule="auto"/>
      </w:pPr>
    </w:p>
    <w:p w:rsidR="003E6E36" w:rsidRDefault="00A17DBC" w:rsidP="008F56CB">
      <w:pPr>
        <w:spacing w:line="360" w:lineRule="auto"/>
      </w:pPr>
      <w:r>
        <w:t>8</w:t>
      </w:r>
      <w:r w:rsidR="003E6E36">
        <w:t>.</w:t>
      </w:r>
      <w:r w:rsidR="00BF087D">
        <w:t>6</w:t>
      </w:r>
      <w:r w:rsidR="003E6E36">
        <w:t xml:space="preserve">. Предметы мягкого инвентаря маркируются при поступлении на склад в течении </w:t>
      </w:r>
      <w:r w:rsidR="00BF087D">
        <w:t>пяти</w:t>
      </w:r>
      <w:r w:rsidR="003E6E36">
        <w:t xml:space="preserve"> рабочих дней ответственным лицом в присутствии</w:t>
      </w:r>
      <w:r w:rsidR="003E6E36">
        <w:rPr>
          <w:rStyle w:val="a3"/>
          <w:bCs/>
        </w:rPr>
        <w:t xml:space="preserve"> </w:t>
      </w:r>
      <w:r w:rsidR="003E6E36" w:rsidRPr="00301F01">
        <w:rPr>
          <w:rStyle w:val="a3"/>
          <w:b w:val="0"/>
          <w:bCs/>
        </w:rPr>
        <w:t>бухгалтер</w:t>
      </w:r>
      <w:r w:rsidR="00B745B5" w:rsidRPr="00301F01">
        <w:rPr>
          <w:rStyle w:val="a3"/>
          <w:b w:val="0"/>
          <w:bCs/>
        </w:rPr>
        <w:t>а-ревизора</w:t>
      </w:r>
      <w:r w:rsidR="003E6E36">
        <w:t xml:space="preserve"> специальным штампом несмываемой краской без порчи внешнего вида.</w:t>
      </w:r>
    </w:p>
    <w:p w:rsidR="003E6E36" w:rsidRDefault="003E6E36" w:rsidP="008F56CB">
      <w:pPr>
        <w:spacing w:line="360" w:lineRule="auto"/>
      </w:pPr>
    </w:p>
    <w:p w:rsidR="003E6E36" w:rsidRDefault="00A17DBC" w:rsidP="008F56CB">
      <w:pPr>
        <w:spacing w:line="360" w:lineRule="auto"/>
      </w:pPr>
      <w:bookmarkStart w:id="51" w:name="sub_588675236"/>
      <w:r>
        <w:t>8</w:t>
      </w:r>
      <w:r w:rsidR="003E6E36">
        <w:t>.</w:t>
      </w:r>
      <w:r w:rsidR="00BF087D">
        <w:t>7</w:t>
      </w:r>
      <w:r w:rsidR="003E6E36">
        <w:t>. В случае признания материальных запасов имуществом, не удовлетворяющим критериям актива, в бухгалтерском учете отражается списание материальных запасов с применением счета:</w:t>
      </w:r>
    </w:p>
    <w:bookmarkEnd w:id="51"/>
    <w:p w:rsidR="00301F01" w:rsidRDefault="003E6E36" w:rsidP="008F56CB">
      <w:pPr>
        <w:spacing w:line="360" w:lineRule="auto"/>
      </w:pPr>
      <w:r>
        <w:rPr>
          <w:rStyle w:val="a3"/>
          <w:bCs/>
        </w:rPr>
        <w:t>-</w:t>
      </w:r>
      <w:r w:rsidRPr="00301F01">
        <w:rPr>
          <w:rStyle w:val="a3"/>
          <w:b w:val="0"/>
          <w:bCs/>
        </w:rPr>
        <w:t> 0 401 10 172 "Доходы от операций с активами"</w:t>
      </w:r>
    </w:p>
    <w:p w:rsidR="003E6E36" w:rsidRDefault="003E6E36" w:rsidP="008F56CB">
      <w:pPr>
        <w:spacing w:line="360" w:lineRule="auto"/>
      </w:pPr>
      <w:r>
        <w:t>Одновременно признанные неактивами материальные запасы отражаются на забалансовом счете 02 "Материальные ценности на хранении".</w:t>
      </w:r>
    </w:p>
    <w:p w:rsidR="00EC59FF" w:rsidRPr="00436C60" w:rsidRDefault="00436C60" w:rsidP="00EC59FF">
      <w:pPr>
        <w:pStyle w:val="af1"/>
        <w:shd w:val="clear" w:color="auto" w:fill="FFFFFF"/>
        <w:spacing w:beforeAutospacing="0" w:after="300" w:afterAutospacing="0" w:line="360" w:lineRule="auto"/>
        <w:rPr>
          <w:rFonts w:eastAsia="Times New Roman"/>
          <w:b/>
          <w:bCs/>
          <w:color w:val="22272F"/>
          <w:shd w:val="clear" w:color="auto" w:fill="FFFFFF"/>
        </w:rPr>
      </w:pPr>
      <w:r w:rsidRPr="00436C60">
        <w:rPr>
          <w:rFonts w:eastAsia="Times New Roman"/>
          <w:b/>
          <w:bCs/>
          <w:color w:val="22272F"/>
          <w:shd w:val="clear" w:color="auto" w:fill="FFFFFF"/>
        </w:rPr>
        <w:t xml:space="preserve">                </w:t>
      </w:r>
      <w:r w:rsidR="00BF087D" w:rsidRPr="00436C60">
        <w:rPr>
          <w:rFonts w:eastAsia="Times New Roman"/>
          <w:b/>
          <w:bCs/>
          <w:color w:val="22272F"/>
          <w:shd w:val="clear" w:color="auto" w:fill="FFFFFF"/>
        </w:rPr>
        <w:t xml:space="preserve"> 9. </w:t>
      </w:r>
      <w:r w:rsidR="00102EB5" w:rsidRPr="00436C60">
        <w:rPr>
          <w:rFonts w:eastAsia="Times New Roman"/>
          <w:b/>
          <w:bCs/>
          <w:color w:val="22272F"/>
          <w:shd w:val="clear" w:color="auto" w:fill="FFFFFF"/>
        </w:rPr>
        <w:t xml:space="preserve"> </w:t>
      </w:r>
      <w:r w:rsidR="00556583" w:rsidRPr="00436C60">
        <w:rPr>
          <w:rFonts w:eastAsia="Times New Roman"/>
          <w:b/>
          <w:bCs/>
          <w:color w:val="22272F"/>
          <w:shd w:val="clear" w:color="auto" w:fill="FFFFFF"/>
        </w:rPr>
        <w:t>Положение по</w:t>
      </w:r>
      <w:r w:rsidR="00BF087D" w:rsidRPr="00436C60">
        <w:rPr>
          <w:rFonts w:eastAsia="Times New Roman"/>
          <w:b/>
          <w:bCs/>
          <w:color w:val="22272F"/>
          <w:shd w:val="clear" w:color="auto" w:fill="FFFFFF"/>
        </w:rPr>
        <w:t xml:space="preserve"> организации учета медикаментов.</w:t>
      </w:r>
    </w:p>
    <w:p w:rsidR="00556583" w:rsidRPr="00856D59" w:rsidRDefault="00BF087D" w:rsidP="00EC59FF">
      <w:pPr>
        <w:pStyle w:val="af1"/>
        <w:shd w:val="clear" w:color="auto" w:fill="FFFFFF"/>
        <w:spacing w:beforeAutospacing="0" w:after="300" w:afterAutospacing="0" w:line="360" w:lineRule="auto"/>
        <w:rPr>
          <w:rFonts w:eastAsia="Times New Roman"/>
          <w:color w:val="000000" w:themeColor="text1"/>
          <w:shd w:val="clear" w:color="auto" w:fill="FFFFFF"/>
        </w:rPr>
      </w:pPr>
      <w:r>
        <w:rPr>
          <w:rFonts w:eastAsia="Times New Roman"/>
          <w:color w:val="000000" w:themeColor="text1"/>
          <w:shd w:val="clear" w:color="auto" w:fill="FFFFFF"/>
        </w:rPr>
        <w:t>9.1</w:t>
      </w:r>
      <w:r w:rsidR="00556583" w:rsidRPr="00856D59">
        <w:rPr>
          <w:rFonts w:eastAsia="Times New Roman"/>
          <w:color w:val="000000" w:themeColor="text1"/>
          <w:shd w:val="clear" w:color="auto" w:fill="FFFFFF"/>
        </w:rPr>
        <w:t xml:space="preserve"> Лекарственные средства (медикаменты и перевязочные средства), учитываются как в бухгалтерии в программе </w:t>
      </w:r>
      <w:r w:rsidR="000879CE" w:rsidRPr="00436C60">
        <w:rPr>
          <w:rFonts w:eastAsia="Times New Roman"/>
          <w:color w:val="000000" w:themeColor="text1"/>
          <w:shd w:val="clear" w:color="auto" w:fill="FFFFFF"/>
        </w:rPr>
        <w:t>1С: « Предприятие»</w:t>
      </w:r>
      <w:r w:rsidR="00556583" w:rsidRPr="00436C60">
        <w:rPr>
          <w:rFonts w:eastAsia="Times New Roman"/>
          <w:color w:val="000000" w:themeColor="text1"/>
          <w:shd w:val="clear" w:color="auto" w:fill="FFFFFF"/>
        </w:rPr>
        <w:t>,</w:t>
      </w:r>
      <w:r w:rsidR="00556583" w:rsidRPr="00856D59">
        <w:rPr>
          <w:rFonts w:eastAsia="Times New Roman"/>
          <w:color w:val="000000" w:themeColor="text1"/>
          <w:shd w:val="clear" w:color="auto" w:fill="FFFFFF"/>
        </w:rPr>
        <w:t xml:space="preserve"> так и в аптеке по розничным ценам в суммовом (денежном) выражении в программе 1С «Медицина. Больничная аптека» редакция 2.2 РТ МИС версия 1.3.0 ЕВМИАС, в национальной системе цифровой маркировки товаров «Честный знак».</w:t>
      </w:r>
    </w:p>
    <w:p w:rsidR="005B086E" w:rsidRDefault="00EC59FF" w:rsidP="00EC59FF">
      <w:pPr>
        <w:pStyle w:val="af1"/>
        <w:spacing w:beforeAutospacing="0" w:after="300" w:afterAutospacing="0" w:line="360" w:lineRule="auto"/>
        <w:jc w:val="both"/>
        <w:rPr>
          <w:rFonts w:eastAsia="Times New Roman"/>
          <w:color w:val="000000" w:themeColor="text1"/>
          <w:shd w:val="clear" w:color="auto" w:fill="FFFFFF"/>
        </w:rPr>
      </w:pPr>
      <w:r>
        <w:rPr>
          <w:rFonts w:eastAsia="Times New Roman"/>
          <w:color w:val="000000" w:themeColor="text1"/>
          <w:shd w:val="clear" w:color="auto" w:fill="FFFFFF"/>
        </w:rPr>
        <w:t>9.</w:t>
      </w:r>
      <w:r w:rsidR="00556583">
        <w:rPr>
          <w:rFonts w:eastAsia="Times New Roman"/>
          <w:color w:val="000000" w:themeColor="text1"/>
          <w:shd w:val="clear" w:color="auto" w:fill="FFFFFF"/>
        </w:rPr>
        <w:t>2.</w:t>
      </w:r>
      <w:r>
        <w:rPr>
          <w:rFonts w:eastAsia="Times New Roman"/>
          <w:color w:val="000000" w:themeColor="text1"/>
          <w:shd w:val="clear" w:color="auto" w:fill="FFFFFF"/>
        </w:rPr>
        <w:t xml:space="preserve"> </w:t>
      </w:r>
      <w:r w:rsidR="00556583" w:rsidRPr="00856D59">
        <w:rPr>
          <w:rFonts w:eastAsia="Times New Roman"/>
          <w:color w:val="000000" w:themeColor="text1"/>
          <w:shd w:val="clear" w:color="auto" w:fill="FFFFFF"/>
        </w:rPr>
        <w:t>Обеспечение ФГБУЗ ЦМСЧ№15 ФМБА России лекарственными средствами и изделиями медицинского назначения осуществляется путем закупа в форме электронного аукциона, проведение котировок, разовых закупок по договорам.</w:t>
      </w:r>
      <w:r w:rsidR="005B086E">
        <w:rPr>
          <w:rFonts w:eastAsia="Times New Roman"/>
          <w:color w:val="000000" w:themeColor="text1"/>
          <w:shd w:val="clear" w:color="auto" w:fill="FFFFFF"/>
        </w:rPr>
        <w:t xml:space="preserve"> </w:t>
      </w:r>
      <w:r>
        <w:rPr>
          <w:rStyle w:val="af0"/>
          <w:b w:val="0"/>
          <w:color w:val="000000" w:themeColor="text1"/>
          <w:shd w:val="clear" w:color="auto" w:fill="FFFFFF"/>
        </w:rPr>
        <w:t>А</w:t>
      </w:r>
      <w:r w:rsidR="00556583" w:rsidRPr="00856D59">
        <w:rPr>
          <w:rStyle w:val="af0"/>
          <w:b w:val="0"/>
          <w:color w:val="000000" w:themeColor="text1"/>
          <w:shd w:val="clear" w:color="auto" w:fill="FFFFFF"/>
        </w:rPr>
        <w:t>кт приёмки товаров, работ, услуг по форме 0510452 оформляют для договоров, в которых</w:t>
      </w:r>
      <w:r w:rsidR="00556583" w:rsidRPr="00856D59">
        <w:rPr>
          <w:b/>
          <w:color w:val="000000" w:themeColor="text1"/>
          <w:shd w:val="clear" w:color="auto" w:fill="FFFFFF"/>
        </w:rPr>
        <w:t> </w:t>
      </w:r>
      <w:r w:rsidR="00556583" w:rsidRPr="00856D59">
        <w:rPr>
          <w:rStyle w:val="af0"/>
          <w:b w:val="0"/>
          <w:color w:val="000000" w:themeColor="text1"/>
          <w:shd w:val="clear" w:color="auto" w:fill="FFFFFF"/>
        </w:rPr>
        <w:t>предусмотрена приёмка поставленных товаров, выполненных работ, оказанных услуг</w:t>
      </w:r>
      <w:r w:rsidR="00556583" w:rsidRPr="00856D59">
        <w:rPr>
          <w:b/>
          <w:color w:val="000000" w:themeColor="text1"/>
          <w:shd w:val="clear" w:color="auto" w:fill="FFFFFF"/>
        </w:rPr>
        <w:t xml:space="preserve">. </w:t>
      </w:r>
      <w:r w:rsidR="00556583" w:rsidRPr="00856D59">
        <w:rPr>
          <w:color w:val="000000" w:themeColor="text1"/>
          <w:shd w:val="clear" w:color="auto" w:fill="FFFFFF"/>
        </w:rPr>
        <w:t>При этом информация о договоре не размещается в реестре контрактов в единой информационной системе (ЕИС).</w:t>
      </w:r>
      <w:r w:rsidR="005B086E">
        <w:rPr>
          <w:color w:val="000000" w:themeColor="text1"/>
          <w:shd w:val="clear" w:color="auto" w:fill="FFFFFF"/>
        </w:rPr>
        <w:t xml:space="preserve"> </w:t>
      </w:r>
      <w:r w:rsidR="00556583" w:rsidRPr="00856D59">
        <w:rPr>
          <w:rFonts w:eastAsia="Times New Roman"/>
          <w:color w:val="000000" w:themeColor="text1"/>
          <w:shd w:val="clear" w:color="auto" w:fill="FFFFFF"/>
        </w:rPr>
        <w:t>В аптеке ведется предметно-количественный учет следующих лекарственных средств</w:t>
      </w:r>
      <w:r w:rsidR="00436C60">
        <w:rPr>
          <w:rFonts w:eastAsia="Times New Roman"/>
          <w:color w:val="000000" w:themeColor="text1"/>
          <w:shd w:val="clear" w:color="auto" w:fill="FFFFFF"/>
        </w:rPr>
        <w:t xml:space="preserve"> (Приложение № 11)</w:t>
      </w:r>
      <w:r w:rsidR="00556583" w:rsidRPr="00856D59">
        <w:rPr>
          <w:rFonts w:eastAsia="Times New Roman"/>
          <w:color w:val="000000" w:themeColor="text1"/>
          <w:shd w:val="clear" w:color="auto" w:fill="FFFFFF"/>
        </w:rPr>
        <w:t>:</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 xml:space="preserve">- </w:t>
      </w:r>
      <w:r w:rsidRPr="00856D59">
        <w:rPr>
          <w:color w:val="000000" w:themeColor="text1"/>
        </w:rPr>
        <w:t>Медицинские препараты, содержащие сильнодействующие или ядовитые компоненты;</w:t>
      </w:r>
    </w:p>
    <w:p w:rsidR="00556583" w:rsidRPr="00856D59" w:rsidRDefault="00556583" w:rsidP="005B086E">
      <w:pPr>
        <w:pStyle w:val="s1"/>
        <w:shd w:val="clear" w:color="auto" w:fill="FFFFFF"/>
        <w:spacing w:before="0" w:beforeAutospacing="0" w:after="300" w:afterAutospacing="0" w:line="276" w:lineRule="auto"/>
        <w:jc w:val="both"/>
        <w:rPr>
          <w:color w:val="000000" w:themeColor="text1"/>
        </w:rPr>
      </w:pPr>
      <w:r w:rsidRPr="00856D59">
        <w:rPr>
          <w:color w:val="000000" w:themeColor="text1"/>
        </w:rPr>
        <w:t>- Психотропные и наркотические лекарства;</w:t>
      </w:r>
    </w:p>
    <w:p w:rsidR="00556583" w:rsidRPr="00856D59" w:rsidRDefault="00556583" w:rsidP="005B086E">
      <w:pPr>
        <w:pStyle w:val="s1"/>
        <w:shd w:val="clear" w:color="auto" w:fill="FFFFFF"/>
        <w:spacing w:before="0" w:beforeAutospacing="0" w:after="300" w:afterAutospacing="0" w:line="276" w:lineRule="auto"/>
        <w:jc w:val="both"/>
        <w:rPr>
          <w:color w:val="000000" w:themeColor="text1"/>
        </w:rPr>
      </w:pPr>
      <w:r w:rsidRPr="00856D59">
        <w:rPr>
          <w:color w:val="000000" w:themeColor="text1"/>
        </w:rPr>
        <w:t xml:space="preserve">- Этиловый спирт; </w:t>
      </w:r>
    </w:p>
    <w:p w:rsidR="00556583" w:rsidRDefault="00556583" w:rsidP="005B086E">
      <w:pPr>
        <w:pStyle w:val="s1"/>
        <w:shd w:val="clear" w:color="auto" w:fill="FFFFFF"/>
        <w:spacing w:before="0" w:beforeAutospacing="0" w:after="300" w:afterAutospacing="0" w:line="276" w:lineRule="auto"/>
        <w:jc w:val="both"/>
        <w:rPr>
          <w:color w:val="000000" w:themeColor="text1"/>
        </w:rPr>
      </w:pPr>
      <w:r w:rsidRPr="00856D59">
        <w:rPr>
          <w:color w:val="000000" w:themeColor="text1"/>
        </w:rPr>
        <w:t>- Перевязочные средства</w:t>
      </w:r>
      <w:r w:rsidR="000879CE">
        <w:rPr>
          <w:color w:val="000000" w:themeColor="text1"/>
        </w:rPr>
        <w:t>;</w:t>
      </w:r>
    </w:p>
    <w:p w:rsidR="009642BA" w:rsidRPr="005B086E" w:rsidRDefault="009642BA" w:rsidP="005B086E">
      <w:pPr>
        <w:pStyle w:val="s1"/>
        <w:shd w:val="clear" w:color="auto" w:fill="FFFFFF"/>
        <w:spacing w:before="0" w:beforeAutospacing="0" w:after="300" w:afterAutospacing="0" w:line="276" w:lineRule="auto"/>
        <w:jc w:val="both"/>
        <w:rPr>
          <w:color w:val="000000" w:themeColor="text1"/>
        </w:rPr>
      </w:pPr>
      <w:r w:rsidRPr="005B086E">
        <w:rPr>
          <w:color w:val="000000" w:themeColor="text1"/>
        </w:rPr>
        <w:t>- Эндопротезы;</w:t>
      </w:r>
    </w:p>
    <w:p w:rsidR="000879CE" w:rsidRPr="005B086E" w:rsidRDefault="000879CE" w:rsidP="005B086E">
      <w:pPr>
        <w:pStyle w:val="s1"/>
        <w:shd w:val="clear" w:color="auto" w:fill="FFFFFF"/>
        <w:spacing w:before="0" w:beforeAutospacing="0" w:after="300" w:afterAutospacing="0" w:line="276" w:lineRule="auto"/>
        <w:jc w:val="both"/>
        <w:rPr>
          <w:color w:val="000000" w:themeColor="text1"/>
        </w:rPr>
      </w:pPr>
      <w:r w:rsidRPr="005B086E">
        <w:rPr>
          <w:color w:val="000000" w:themeColor="text1"/>
        </w:rPr>
        <w:t>- Сыворотки</w:t>
      </w:r>
      <w:r w:rsidR="00986A34" w:rsidRPr="005B086E">
        <w:rPr>
          <w:color w:val="000000" w:themeColor="text1"/>
        </w:rPr>
        <w:t>, вакцины, кровокомпоненты;</w:t>
      </w:r>
    </w:p>
    <w:p w:rsidR="00986A34" w:rsidRPr="00856D59" w:rsidRDefault="00986A34" w:rsidP="005B086E">
      <w:pPr>
        <w:pStyle w:val="s1"/>
        <w:shd w:val="clear" w:color="auto" w:fill="FFFFFF"/>
        <w:spacing w:before="0" w:beforeAutospacing="0" w:after="300" w:afterAutospacing="0" w:line="276" w:lineRule="auto"/>
        <w:jc w:val="both"/>
        <w:rPr>
          <w:color w:val="000000" w:themeColor="text1"/>
        </w:rPr>
      </w:pPr>
      <w:r w:rsidRPr="005B086E">
        <w:rPr>
          <w:color w:val="000000" w:themeColor="text1"/>
        </w:rPr>
        <w:t>- Дез.средства, кислород и др. для медицинских целей.</w:t>
      </w:r>
    </w:p>
    <w:p w:rsidR="00556583" w:rsidRPr="00856D59" w:rsidRDefault="005B086E" w:rsidP="00EC59FF">
      <w:pPr>
        <w:pStyle w:val="af1"/>
        <w:spacing w:beforeAutospacing="0" w:after="300" w:afterAutospacing="0" w:line="360" w:lineRule="auto"/>
        <w:jc w:val="both"/>
        <w:rPr>
          <w:color w:val="000000" w:themeColor="text1"/>
        </w:rPr>
      </w:pPr>
      <w:r>
        <w:rPr>
          <w:rFonts w:eastAsia="Times New Roman"/>
          <w:color w:val="000000" w:themeColor="text1"/>
          <w:shd w:val="clear" w:color="auto" w:fill="FFFFFF"/>
        </w:rPr>
        <w:t>9.</w:t>
      </w:r>
      <w:r w:rsidR="00556583">
        <w:rPr>
          <w:rFonts w:eastAsia="Times New Roman"/>
          <w:color w:val="000000" w:themeColor="text1"/>
          <w:shd w:val="clear" w:color="auto" w:fill="FFFFFF"/>
        </w:rPr>
        <w:t>3</w:t>
      </w:r>
      <w:r w:rsidR="00556583" w:rsidRPr="00856D59">
        <w:rPr>
          <w:rFonts w:eastAsia="Times New Roman"/>
          <w:color w:val="000000" w:themeColor="text1"/>
          <w:shd w:val="clear" w:color="auto" w:fill="FFFFFF"/>
        </w:rPr>
        <w:t xml:space="preserve"> Предметно-количественный учет лекарственных средств ведется в книге предметно-количественного учета аптекарских запасов ф.N 8-МЗ, страницы которой должны быть пронумерованы и заверены подписью главного бухгалтера.</w:t>
      </w:r>
    </w:p>
    <w:p w:rsidR="00556583" w:rsidRPr="00856D59" w:rsidRDefault="00556583" w:rsidP="00EC59FF">
      <w:pPr>
        <w:pStyle w:val="af1"/>
        <w:spacing w:beforeAutospacing="0" w:after="300" w:afterAutospacing="0" w:line="360" w:lineRule="auto"/>
        <w:jc w:val="both"/>
        <w:rPr>
          <w:color w:val="000000" w:themeColor="text1"/>
        </w:rPr>
      </w:pPr>
      <w:r w:rsidRPr="00856D59">
        <w:rPr>
          <w:rFonts w:eastAsia="Times New Roman"/>
          <w:color w:val="000000" w:themeColor="text1"/>
          <w:shd w:val="clear" w:color="auto" w:fill="FFFFFF"/>
        </w:rPr>
        <w:t>На каждое наименование, фасовку, лекарственную форму, дозировку лекарственных средств, подлежащих предметно-количественному учету, открывается отдельная страница.</w:t>
      </w:r>
    </w:p>
    <w:p w:rsidR="00556583" w:rsidRPr="00856D59" w:rsidRDefault="00556583" w:rsidP="00EC59FF">
      <w:pPr>
        <w:pStyle w:val="af1"/>
        <w:spacing w:beforeAutospacing="0" w:after="300" w:afterAutospacing="0" w:line="360" w:lineRule="auto"/>
        <w:jc w:val="both"/>
        <w:rPr>
          <w:color w:val="000000" w:themeColor="text1"/>
        </w:rPr>
      </w:pPr>
      <w:r w:rsidRPr="00856D59">
        <w:rPr>
          <w:rFonts w:eastAsia="Times New Roman"/>
          <w:color w:val="000000" w:themeColor="text1"/>
          <w:shd w:val="clear" w:color="auto" w:fill="FFFFFF"/>
        </w:rPr>
        <w:t>Основанием для ежедневной записи поступивших в аптеку лекарственных средств служат счета поставщиков, а выданных - накладные (требования), акты или другие документы.</w:t>
      </w:r>
    </w:p>
    <w:p w:rsidR="00556583" w:rsidRPr="00856D59" w:rsidRDefault="00556583" w:rsidP="00EC59FF">
      <w:pPr>
        <w:pStyle w:val="af1"/>
        <w:spacing w:beforeAutospacing="0" w:after="300" w:afterAutospacing="0" w:line="360" w:lineRule="auto"/>
        <w:jc w:val="both"/>
        <w:rPr>
          <w:color w:val="000000" w:themeColor="text1"/>
        </w:rPr>
      </w:pPr>
      <w:r w:rsidRPr="00856D59">
        <w:rPr>
          <w:rFonts w:eastAsia="Times New Roman"/>
          <w:color w:val="000000" w:themeColor="text1"/>
          <w:shd w:val="clear" w:color="auto" w:fill="FFFFFF"/>
        </w:rPr>
        <w:t>На основании накладных (требований) на отпущенные лекарственные средства, подлежащие предметно-количественному учету, составляется ведомость выборки израсходованных лекарственных средств, подлежащих предметно-количественному учету, ф.</w:t>
      </w:r>
      <w:r w:rsidR="005B086E">
        <w:rPr>
          <w:rFonts w:eastAsia="Times New Roman"/>
          <w:color w:val="000000" w:themeColor="text1"/>
          <w:shd w:val="clear" w:color="auto" w:fill="FFFFFF"/>
        </w:rPr>
        <w:t xml:space="preserve"> </w:t>
      </w:r>
      <w:r w:rsidRPr="00856D59">
        <w:rPr>
          <w:rFonts w:eastAsia="Times New Roman"/>
          <w:color w:val="000000" w:themeColor="text1"/>
          <w:shd w:val="clear" w:color="auto" w:fill="FFFFFF"/>
        </w:rPr>
        <w:t>N 1-МЗ, записи в которой ведутся по каждому наименованию в отдельности. Ведомость подписывается заведующим аптекой. Общее количество отпущенных за день указанных материальных ценностей, согласно выборке за день, переносится в книгу ф. N 8-МЗ.</w:t>
      </w:r>
    </w:p>
    <w:p w:rsidR="00556583" w:rsidRPr="00856D59" w:rsidRDefault="005B086E" w:rsidP="00EC59FF">
      <w:pPr>
        <w:pStyle w:val="af1"/>
        <w:spacing w:beforeAutospacing="0" w:after="300" w:afterAutospacing="0" w:line="360"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4. При поступлении в аптеку лекарственных средств заведующий аптекой или лицо, на то уполномоченное, проверяет соответствие количества и качества их с данными, указанными в документах, правильность цен за единицу указанных материальных ценностей, после чего делает на счете поставщика надпись следующего содержания: "Цены проверены, материальные ценности мною приняты (подпись)".</w:t>
      </w:r>
    </w:p>
    <w:p w:rsidR="00556583" w:rsidRPr="00856D59" w:rsidRDefault="00556583" w:rsidP="00EC59FF">
      <w:pPr>
        <w:pStyle w:val="af1"/>
        <w:spacing w:beforeAutospacing="0" w:after="300" w:afterAutospacing="0" w:line="360" w:lineRule="auto"/>
        <w:jc w:val="both"/>
        <w:rPr>
          <w:color w:val="000000" w:themeColor="text1"/>
        </w:rPr>
      </w:pPr>
      <w:r w:rsidRPr="00856D59">
        <w:rPr>
          <w:rFonts w:eastAsia="Times New Roman"/>
          <w:color w:val="000000" w:themeColor="text1"/>
          <w:shd w:val="clear" w:color="auto" w:fill="FFFFFF"/>
        </w:rPr>
        <w:t>При обнаружении недостачи, излишков, порчи и боя материальных ценностей комиссия, созданная по поручению руководителя лечебного учреждения, осуществляет приемку поступивших материальных ценностей в соответствии с инструкциями о порядке приемки продукции и товаров по количеству и качеству в установленном порядке.</w:t>
      </w:r>
    </w:p>
    <w:p w:rsidR="00556583" w:rsidRPr="00856D59" w:rsidRDefault="005B086E" w:rsidP="00EC59FF">
      <w:pPr>
        <w:pStyle w:val="af1"/>
        <w:spacing w:beforeAutospacing="0" w:after="300" w:afterAutospacing="0" w:line="360" w:lineRule="auto"/>
        <w:jc w:val="both"/>
        <w:rPr>
          <w:color w:val="000000" w:themeColor="text1"/>
        </w:rPr>
      </w:pPr>
      <w:r>
        <w:rPr>
          <w:rFonts w:eastAsia="Times New Roman"/>
          <w:color w:val="000000" w:themeColor="text1"/>
          <w:shd w:val="clear" w:color="auto" w:fill="FFFFFF"/>
        </w:rPr>
        <w:t>9.</w:t>
      </w:r>
      <w:r w:rsidR="00556583">
        <w:rPr>
          <w:rFonts w:eastAsia="Times New Roman"/>
          <w:color w:val="000000" w:themeColor="text1"/>
          <w:shd w:val="clear" w:color="auto" w:fill="FFFFFF"/>
        </w:rPr>
        <w:t>5</w:t>
      </w:r>
      <w:r w:rsidR="00556583" w:rsidRPr="00856D59">
        <w:rPr>
          <w:rFonts w:eastAsia="Times New Roman"/>
          <w:color w:val="000000" w:themeColor="text1"/>
          <w:shd w:val="clear" w:color="auto" w:fill="FFFFFF"/>
        </w:rPr>
        <w:t>. Полученные и проверенные счета поставщиков заведующий аптекой записывает в книгу регистрации счетов, поступивших в аптеку, ф. N 6-МЗ, после чего передает их в бухгалтерию лечебного учреждения для оплаты.</w:t>
      </w:r>
    </w:p>
    <w:p w:rsidR="00556583" w:rsidRPr="00856D59" w:rsidRDefault="00556583" w:rsidP="00EC59FF">
      <w:pPr>
        <w:pStyle w:val="af1"/>
        <w:spacing w:beforeAutospacing="0" w:after="300" w:afterAutospacing="0" w:line="360" w:lineRule="auto"/>
        <w:jc w:val="both"/>
        <w:rPr>
          <w:color w:val="000000" w:themeColor="text1"/>
        </w:rPr>
      </w:pPr>
      <w:r w:rsidRPr="00856D59">
        <w:rPr>
          <w:rFonts w:eastAsia="Times New Roman"/>
          <w:color w:val="000000" w:themeColor="text1"/>
          <w:shd w:val="clear" w:color="auto" w:fill="FFFFFF"/>
        </w:rPr>
        <w:t>При заполнении книги ф.N 6-МЗ в графе 6 указывается стоимость весовых медикаментов, т.е. стоимость сухих и жидких медикаментов, требующих перед их отпуском в отделения (кабинеты) лечебного учреждения определенной обработки в аптеке (смешивания, фасовки и т.п.).</w:t>
      </w:r>
    </w:p>
    <w:p w:rsidR="00556583" w:rsidRPr="00856D59" w:rsidRDefault="005B086E" w:rsidP="00EC59FF">
      <w:pPr>
        <w:pStyle w:val="af1"/>
        <w:spacing w:beforeAutospacing="0" w:after="300" w:afterAutospacing="0" w:line="360"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6. Отпуск лекарственных средств материально ответственным лицам отделений (кабинетов) производится заведующим аптекой по накладным (требованиям) ф. 0510451, утвержденным приказом Минфина РФ от 28.06.2022 №100Н. Материально ответственные лица отделений (кабинетов) расписываются в накладной (требовании) в получении лекарственных средств из аптеки, заведующий аптекой - о их выдаче.</w:t>
      </w:r>
    </w:p>
    <w:p w:rsidR="00556583" w:rsidRPr="00856D59" w:rsidRDefault="00556583" w:rsidP="00EC59FF">
      <w:pPr>
        <w:pStyle w:val="af1"/>
        <w:spacing w:beforeAutospacing="0" w:after="300" w:afterAutospacing="0" w:line="360" w:lineRule="auto"/>
        <w:jc w:val="both"/>
        <w:rPr>
          <w:rFonts w:eastAsia="Times New Roman"/>
          <w:color w:val="000000" w:themeColor="text1"/>
          <w:shd w:val="clear" w:color="auto" w:fill="FFFFFF"/>
        </w:rPr>
      </w:pPr>
      <w:r w:rsidRPr="00856D59">
        <w:rPr>
          <w:rFonts w:eastAsia="Times New Roman"/>
          <w:color w:val="000000" w:themeColor="text1"/>
          <w:shd w:val="clear" w:color="auto" w:fill="FFFFFF"/>
        </w:rPr>
        <w:t>Накладные (требования) выписываются в двух экземплярах в печатной форме или шариковой ручкой. Первый экземпляр накладной (требования) остается в аптеке, а второй возвращается материально ответственному лицу отделения (кабинета) при отпуске ему лекарственных средств, третий передается в бухгалтерию.</w:t>
      </w:r>
    </w:p>
    <w:p w:rsidR="00556583" w:rsidRPr="00856D59" w:rsidRDefault="00556583" w:rsidP="00EC59FF">
      <w:pPr>
        <w:pStyle w:val="af1"/>
        <w:spacing w:beforeAutospacing="0" w:after="300" w:afterAutospacing="0" w:line="360" w:lineRule="auto"/>
        <w:jc w:val="both"/>
        <w:rPr>
          <w:color w:val="000000" w:themeColor="text1"/>
        </w:rPr>
      </w:pPr>
      <w:r w:rsidRPr="00856D59">
        <w:rPr>
          <w:rFonts w:eastAsia="Times New Roman"/>
          <w:color w:val="000000" w:themeColor="text1"/>
          <w:shd w:val="clear" w:color="auto" w:fill="FFFFFF"/>
        </w:rPr>
        <w:t>В накладных (требованиях) обязательно указываются полное наименование лекарственных средств, их размеры, фасовка, лекарственная форма, дозировка, упаковка и количество, необходимое для определения их розничной цены и стоимости.</w:t>
      </w:r>
    </w:p>
    <w:p w:rsidR="00556583" w:rsidRPr="00856D59" w:rsidRDefault="00556583" w:rsidP="00EC59FF">
      <w:pPr>
        <w:pStyle w:val="af1"/>
        <w:spacing w:beforeAutospacing="0" w:after="300" w:afterAutospacing="0" w:line="360" w:lineRule="auto"/>
        <w:jc w:val="both"/>
        <w:rPr>
          <w:color w:val="000000" w:themeColor="text1"/>
        </w:rPr>
      </w:pPr>
      <w:r w:rsidRPr="00856D59">
        <w:rPr>
          <w:rFonts w:eastAsia="Times New Roman"/>
          <w:color w:val="000000" w:themeColor="text1"/>
          <w:shd w:val="clear" w:color="auto" w:fill="FFFFFF"/>
        </w:rPr>
        <w:t>В тех случаях, когда в накладной (требовании) не указаны полные данные на выписанные лекарственные средства, заведующий аптекой обязан при выполнении заказа дописать в обоих экземплярах необходимые данные или внести соответствующие исправления. Исправление количества, фасовки и дозировки лекарственных средств в сторону увеличения категорически запрещается.</w:t>
      </w:r>
    </w:p>
    <w:p w:rsidR="00556583" w:rsidRPr="00856D59" w:rsidRDefault="00556583" w:rsidP="00EC59FF">
      <w:pPr>
        <w:pStyle w:val="af1"/>
        <w:spacing w:beforeAutospacing="0" w:after="300" w:afterAutospacing="0" w:line="360" w:lineRule="auto"/>
        <w:jc w:val="both"/>
        <w:rPr>
          <w:color w:val="000000" w:themeColor="text1"/>
        </w:rPr>
      </w:pPr>
      <w:r w:rsidRPr="00856D59">
        <w:rPr>
          <w:rFonts w:eastAsia="Times New Roman"/>
          <w:color w:val="000000" w:themeColor="text1"/>
          <w:shd w:val="clear" w:color="auto" w:fill="FFFFFF"/>
        </w:rPr>
        <w:t>Лекарственные средства, подлежащие предметно-количественному учету, должны выписываться из аптеки на отдельных накладных (требованиях) со штампом, печатью лечебного учреждения и утверждаться руководителем этого учреждения, в них должны указываться номера историй болезни, фамилии, имена и отчества больных, для которых выписаны лекарственные средства.</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7. Лекарственные средства отпускаются аптекой отделениям (кабинетам) в размере текущей потребности в них: ядовитые лекарственные средства - 5-дневной, наркотические лекарственные средства - 15-дневной, все остальные - 10- дневной.</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8. Каждая накладная (требование) на выдачу лекарственных средств в отделения (кабинеты) таксируется заведующим аптекой или лицом, на то уполномоченным, для определения стоимости отпущенных материальных ценностей. Таксировка ценностей производится по розничным (прейскурантным) ценам по каждой лекарственной форме до целой копейки по правилам применения Прейскуранта розничных цен на медикаменты и аптекарские товары, а также выводится сумма в целом по накладной (требованию). Стоимость каждого наименования лекарственных средств и их общая сумма указываются в экземпляре накладной (требования) аптеки.</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При расценке жидких лекарственных средств, отпускаемых каплями, следует руководствоваться действующей Государственной фармакопеей.</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9. Протаксированные накладные (требования) ежедневно записываются по порядку номеров в книгу учета протаксированных накладных (требований) ф. N 7-МЗ, страницы которой должны быть пронумерованы и на последней странице заверены подписью главного бухгалтера, при этом номера накладных (требований) на лекарственные средства, подлежащие предметно-количественному учету, подчеркиваются.</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По окончании месяца в книге ф.N 7-МЗ подсчитываются итоговая сумма по каждой группе отпущенных материальных ценностей, перечисленных выше, и общая сумма за месяц, которая проставляется цифрами и прописью.</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Работник бухгалтерии лечебного учреждения, на которого возложены обязанности ведения бухгалтерского учета лекарственных средств, не реже одного раза в год осуществляет выборочные проверки правильности ведения книги ф.N 8-МЗ, ведомости ф.N 1-МЗ и книги ф.N 7-МЗ и подсчета итогов в накладных (требованиях), что подтверждается в проверенных документах подписью проверяющего.</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10. Заведующий аптекой несет ответственность за правильное применение цен, подсчет стоимости лекарственных средств в накладных (требованиях), расходных документах и инвентаризационных описях.</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11. Первые экземпляры исполненных аптекой накладных (требований), пронумерованных с начала года, вместе с книгой ф.N 7-МЗ остаются у заведующего аптекой и хранятся в течение одного календарного года (не считая текущего) в сброшюрованном виде по месяцам.</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Накладные (требования) на отпуск лекарственных средств, подлежащих предметно-количественному учету, хранятся у заведующего аптекой в течение трех лет.</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По истечении указанных сроков хранения накладные (требования) могут быть уничтожены при условии, если контролирующей организацией была проведена документальная ревизия лечебного учреждения, в ходе которой были проверены вопросы правильности оформления накладных (требований) ф.N 7-МЗ и предметно-количественного учета аптекарских запасов ф.N 8-МЗ. Об уничтожении накладных (требований) составляется акт, который утверждается в установленном порядке.</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12. Вспомогательные материалы, полученные на основании счетов поставщиков, списываются в расход в аптеке и в бухгалтерии лечебного учреждения в денежном выражении по мере их поступления в аптеку.</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13. Стоимость тары, не подлежащей обмену и возврату, включенная поставщиком в цену лекарственных средств, списывается в расход при списании лекарственных средств. Если стоимость безвозвратной одноразовой тары не включена в цену полученных средств, а показана в счете поставщика отдельно, эта тара по мере высвобождения от упакованных в нее лекарственных средств списывается с подотчета заведующего аптекой в расход.</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14. Обменная (возвратная) тара по мере сдачи ее поставщику или тарособирающей организации включается в отчет заведующего аптекой, а возвращенные лечебному учреждению за нее денежные средства относятся на восстановление кассовых расходов.</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15. При установлении потерь от порчи лекарственных средств составляется акт на списание ценностей, хранящихся в аптеке и пришедших в негодность, ф. N 9-МЗ. Акт составляется в двух экземплярах комиссией, назначенной руководителем учреждения с участием главного бухгалтера (бухгалтера) лечебного учреждения, заведующего аптекой и представителя общественности, при этом выясняются причины порчи ценностей, а также устанавливаются виновные в этом лица.</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Первый экземпляр акта передается в бухгалтерию лечебного учреждения, второй - остается в аптеке. Недостачи и потери от порчи лекарственных средств, явившиеся следствием злоупотреблений, взыскиваются в установленном порядке.</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Пришедшие в негодность лекарственные средства в присутствии комиссии, составившей акт, уничтожаются с соблюдением установленных для этого правил. При этом на акте делается надпись с указанием даты и способа уничтожения за подписями всех членов комиссии.</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Уничтожение ядовитых и наркотических лекарственных средств производится в порядке, установленном приказом Минздрава</w:t>
      </w:r>
      <w:r>
        <w:rPr>
          <w:rFonts w:eastAsia="Times New Roman"/>
          <w:color w:val="000000" w:themeColor="text1"/>
          <w:shd w:val="clear" w:color="auto" w:fill="FFFFFF"/>
        </w:rPr>
        <w:t xml:space="preserve"> </w:t>
      </w:r>
      <w:r w:rsidRPr="00856D59">
        <w:rPr>
          <w:rFonts w:eastAsia="Times New Roman"/>
          <w:color w:val="000000" w:themeColor="text1"/>
          <w:shd w:val="clear" w:color="auto" w:fill="FFFFFF"/>
        </w:rPr>
        <w:t>РФ от 22.10.2021 №1004Н.</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16. В конце каждого месяца заведующий аптекой составляет отчет аптеки о приходе и расходе аптекарских запасов в денежном (суммовом) выражении </w:t>
      </w:r>
      <w:hyperlink r:id="rId134" w:anchor="block_11" w:history="1">
        <w:r w:rsidR="00556583" w:rsidRPr="00856D59">
          <w:rPr>
            <w:rStyle w:val="af"/>
            <w:rFonts w:eastAsia="Times New Roman"/>
            <w:color w:val="000000" w:themeColor="text1"/>
            <w:shd w:val="clear" w:color="auto" w:fill="FFFFFF"/>
          </w:rPr>
          <w:t>ф.</w:t>
        </w:r>
        <w:r w:rsidR="00556583">
          <w:rPr>
            <w:rStyle w:val="af"/>
            <w:rFonts w:eastAsia="Times New Roman"/>
            <w:color w:val="000000" w:themeColor="text1"/>
            <w:shd w:val="clear" w:color="auto" w:fill="FFFFFF"/>
          </w:rPr>
          <w:t xml:space="preserve"> </w:t>
        </w:r>
        <w:r w:rsidR="00556583" w:rsidRPr="00856D59">
          <w:rPr>
            <w:rStyle w:val="af"/>
            <w:rFonts w:eastAsia="Times New Roman"/>
            <w:color w:val="000000" w:themeColor="text1"/>
            <w:shd w:val="clear" w:color="auto" w:fill="FFFFFF"/>
          </w:rPr>
          <w:t>N 11-МЗ</w:t>
        </w:r>
      </w:hyperlink>
      <w:r w:rsidR="00556583" w:rsidRPr="00856D59">
        <w:rPr>
          <w:rFonts w:eastAsia="Times New Roman"/>
          <w:color w:val="000000" w:themeColor="text1"/>
          <w:shd w:val="clear" w:color="auto" w:fill="FFFFFF"/>
        </w:rPr>
        <w:t>.</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Составление отчета </w:t>
      </w:r>
      <w:hyperlink r:id="rId135" w:anchor="block_11" w:history="1">
        <w:r w:rsidRPr="00856D59">
          <w:rPr>
            <w:rStyle w:val="af"/>
            <w:rFonts w:eastAsia="Times New Roman"/>
            <w:color w:val="000000" w:themeColor="text1"/>
            <w:shd w:val="clear" w:color="auto" w:fill="FFFFFF"/>
          </w:rPr>
          <w:t>ф. N 11-МЗ</w:t>
        </w:r>
      </w:hyperlink>
      <w:r w:rsidRPr="00856D59">
        <w:rPr>
          <w:rFonts w:eastAsia="Times New Roman"/>
          <w:color w:val="000000" w:themeColor="text1"/>
          <w:shd w:val="clear" w:color="auto" w:fill="FFFFFF"/>
        </w:rPr>
        <w:t> начинается с указания остатка стоимости лекарственных средств по каждой их группе на начало отчетного месяца. Эти остатки переносятся из утвержденного отчета ф. N 11-МЗ за предыдущий месяц. В приход записывается стоимость лекарственных средств, поступивших в аптеку за месяц согласно счетам поставщиков, зарегистрированных в книге </w:t>
      </w:r>
      <w:hyperlink r:id="rId136" w:anchor="block_6" w:history="1">
        <w:r w:rsidRPr="00856D59">
          <w:rPr>
            <w:rStyle w:val="af"/>
            <w:rFonts w:eastAsia="Times New Roman"/>
            <w:color w:val="000000" w:themeColor="text1"/>
            <w:shd w:val="clear" w:color="auto" w:fill="FFFFFF"/>
          </w:rPr>
          <w:t>ф. N 6-МЗ</w:t>
        </w:r>
      </w:hyperlink>
      <w:r w:rsidRPr="00856D59">
        <w:rPr>
          <w:rFonts w:eastAsia="Times New Roman"/>
          <w:color w:val="000000" w:themeColor="text1"/>
          <w:shd w:val="clear" w:color="auto" w:fill="FFFFFF"/>
        </w:rPr>
        <w:t>. В расход записывается стоимость отпущенных аптекой лекарственных средств отделениям (кабинетам) по накладным (требованиям), записанным в книгу </w:t>
      </w:r>
      <w:hyperlink r:id="rId137" w:anchor="block_7" w:history="1">
        <w:r w:rsidRPr="00856D59">
          <w:rPr>
            <w:rStyle w:val="af"/>
            <w:rFonts w:eastAsia="Times New Roman"/>
            <w:color w:val="000000" w:themeColor="text1"/>
            <w:shd w:val="clear" w:color="auto" w:fill="FFFFFF"/>
          </w:rPr>
          <w:t>ф. N 7-МЗ</w:t>
        </w:r>
      </w:hyperlink>
      <w:r w:rsidRPr="00856D59">
        <w:rPr>
          <w:rFonts w:eastAsia="Times New Roman"/>
          <w:color w:val="000000" w:themeColor="text1"/>
          <w:shd w:val="clear" w:color="auto" w:fill="FFFFFF"/>
        </w:rPr>
        <w:t>. На основании актов и других документов, служащих основанием для списания, в расход записываются также стоимость испорченных лекарственных средств.</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В конце отчета показывается остаток стоимости лекарственных средств и прилагаются подлинные документы, кроме протаксированных накладных (требований), остающихся на хранении в аптеке в соответствии с настоящим Порядком.</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Отчет аптеки составляется в двух экземплярах. Первый экземпляр отчета подписывается заведующим аптекой и представляется в бухгалтерию лечебного учреждения не позднее 5-го числа следующего за отчетным месяцем, в условиях механизации учета - в сроки, утвержденные графиком документооборота, второй экземпляр остается у заведующего аптекой. После проверки отчета бухгалтерией и утверждения его руководителем лечебного учреждения, отчет аптеки служит основанием для списания бухгалтерией учреждения израсходованных лекарственных средств.</w:t>
      </w:r>
    </w:p>
    <w:p w:rsidR="00556583" w:rsidRPr="00856D59" w:rsidRDefault="005B086E" w:rsidP="005B086E">
      <w:pPr>
        <w:pStyle w:val="af1"/>
        <w:spacing w:beforeAutospacing="0" w:after="300" w:afterAutospacing="0" w:line="276" w:lineRule="auto"/>
        <w:jc w:val="both"/>
        <w:rPr>
          <w:color w:val="000000" w:themeColor="text1"/>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17. Все лекарственные средства и другие материальные ценности, находящиеся в аптеке, подлежат ежегодной инвентаризации, а по распоряжению руководителя лечебного учреждения - в более частые сроки.</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Лекарственные средства, подлежащие предметно-количественному учету, инвентаризуются по видам, наименованиям, фасовкам, лекарственным формам и дозировкам не менее одного раза в год.</w:t>
      </w:r>
    </w:p>
    <w:p w:rsidR="00556583" w:rsidRPr="00856D59" w:rsidRDefault="00556583" w:rsidP="005B086E">
      <w:pPr>
        <w:pStyle w:val="af1"/>
        <w:spacing w:beforeAutospacing="0" w:after="300" w:afterAutospacing="0" w:line="276" w:lineRule="auto"/>
        <w:jc w:val="both"/>
        <w:rPr>
          <w:color w:val="000000" w:themeColor="text1"/>
        </w:rPr>
      </w:pPr>
      <w:r w:rsidRPr="00856D59">
        <w:rPr>
          <w:rFonts w:eastAsia="Times New Roman"/>
          <w:color w:val="000000" w:themeColor="text1"/>
          <w:shd w:val="clear" w:color="auto" w:fill="FFFFFF"/>
        </w:rPr>
        <w:t>По распоряжению руководителя лечебного учреждения инвентаризация лекарственных средств, находящихся в аптеке, проводится в случаях установления фактов нарушения правил приемки, хранения, выдачи лекарственных средств, при изменении в установленном порядке их цен, в случае смены заведующего аптекой, а при коллективной (бригадной) материальной ответственности - при выбытии из коллектива (бригады) более пятидесяти процентов его членов, а также по требованию одного или нескольких членов коллектива (бригады).</w:t>
      </w:r>
    </w:p>
    <w:p w:rsidR="00556583" w:rsidRPr="00856D59" w:rsidRDefault="00556583" w:rsidP="00556583">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Руководители лечебных учреждений обязаны лично рассматривать материалы инвентаризации не позднее чем в 10-дневный срок после ее окончания.</w:t>
      </w:r>
    </w:p>
    <w:p w:rsidR="00556583" w:rsidRPr="00856D59" w:rsidRDefault="00556583" w:rsidP="00556583">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Инвентаризационная комиссия несет ответственность за полноту и точность внесения в инвентаризационные описи данных о фактических остатках лекарственных средств, розничных цен на них, таксировки и определения естественной убыли.</w:t>
      </w:r>
    </w:p>
    <w:p w:rsidR="00556583" w:rsidRPr="00856D59" w:rsidRDefault="005B086E" w:rsidP="00556583">
      <w:pPr>
        <w:pStyle w:val="af1"/>
        <w:spacing w:beforeAutospacing="0" w:after="300" w:afterAutospacing="0"/>
        <w:jc w:val="both"/>
        <w:rPr>
          <w:rFonts w:eastAsia="Times New Roman"/>
          <w:color w:val="000000" w:themeColor="text1"/>
          <w:shd w:val="clear" w:color="auto" w:fill="FFFFFF"/>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18. Учет лекарственных средств, подлежащих предметно-количественному учету ведется старшей медсестрой отделения. По истечение каждого месяца старшая медсестра предоставляет в бухгалтерию учреждения отчет о движении лекарственных средств, подлежащих предметно-количественному учету по ф. 2-МЗ, который утверждается руководителем учреждения.</w:t>
      </w:r>
    </w:p>
    <w:p w:rsidR="00556583" w:rsidRPr="00856D59" w:rsidRDefault="005B086E" w:rsidP="005B086E">
      <w:pPr>
        <w:pStyle w:val="af1"/>
        <w:spacing w:beforeAutospacing="0" w:after="300" w:afterAutospacing="0" w:line="276" w:lineRule="auto"/>
        <w:jc w:val="both"/>
        <w:rPr>
          <w:rFonts w:eastAsia="Times New Roman"/>
          <w:color w:val="000000" w:themeColor="text1"/>
          <w:shd w:val="clear" w:color="auto" w:fill="FFFFFF"/>
        </w:rPr>
      </w:pPr>
      <w:r>
        <w:rPr>
          <w:rFonts w:eastAsia="Times New Roman"/>
          <w:color w:val="000000" w:themeColor="text1"/>
          <w:shd w:val="clear" w:color="auto" w:fill="FFFFFF"/>
        </w:rPr>
        <w:t>9.</w:t>
      </w:r>
      <w:r w:rsidR="00556583" w:rsidRPr="00856D59">
        <w:rPr>
          <w:rFonts w:eastAsia="Times New Roman"/>
          <w:color w:val="000000" w:themeColor="text1"/>
          <w:shd w:val="clear" w:color="auto" w:fill="FFFFFF"/>
        </w:rPr>
        <w:t xml:space="preserve">19. В обязанности бухгалтерии входит: </w:t>
      </w:r>
    </w:p>
    <w:p w:rsidR="00556583" w:rsidRPr="00856D59" w:rsidRDefault="00556583" w:rsidP="005B086E">
      <w:pPr>
        <w:pStyle w:val="af1"/>
        <w:spacing w:beforeAutospacing="0" w:after="300" w:afterAutospacing="0" w:line="276" w:lineRule="auto"/>
        <w:jc w:val="both"/>
        <w:rPr>
          <w:rFonts w:eastAsia="Times New Roman"/>
          <w:color w:val="000000" w:themeColor="text1"/>
          <w:shd w:val="clear" w:color="auto" w:fill="FFFFFF"/>
        </w:rPr>
      </w:pPr>
      <w:r w:rsidRPr="00856D59">
        <w:rPr>
          <w:rFonts w:eastAsia="Times New Roman"/>
          <w:color w:val="000000" w:themeColor="text1"/>
          <w:shd w:val="clear" w:color="auto" w:fill="FFFFFF"/>
        </w:rPr>
        <w:t>- обеспечение правильной организации бухгалтерского учета лекарственных средств;</w:t>
      </w:r>
    </w:p>
    <w:p w:rsidR="00556583" w:rsidRPr="00856D59" w:rsidRDefault="00556583" w:rsidP="005B086E">
      <w:pPr>
        <w:pStyle w:val="af1"/>
        <w:spacing w:beforeAutospacing="0" w:after="300" w:afterAutospacing="0" w:line="276" w:lineRule="auto"/>
        <w:jc w:val="both"/>
        <w:rPr>
          <w:rFonts w:eastAsia="Times New Roman"/>
          <w:color w:val="000000" w:themeColor="text1"/>
          <w:shd w:val="clear" w:color="auto" w:fill="FFFFFF"/>
        </w:rPr>
      </w:pPr>
      <w:r w:rsidRPr="00856D59">
        <w:rPr>
          <w:rFonts w:eastAsia="Times New Roman"/>
          <w:color w:val="000000" w:themeColor="text1"/>
          <w:shd w:val="clear" w:color="auto" w:fill="FFFFFF"/>
        </w:rPr>
        <w:t>- осуществление контроля за своевременным и правильным оформлением документов и законностью совершаемых операций;</w:t>
      </w:r>
    </w:p>
    <w:p w:rsidR="00556583" w:rsidRPr="00856D59" w:rsidRDefault="00556583" w:rsidP="005B086E">
      <w:pPr>
        <w:pStyle w:val="af1"/>
        <w:spacing w:beforeAutospacing="0" w:after="300" w:afterAutospacing="0" w:line="276" w:lineRule="auto"/>
        <w:jc w:val="both"/>
        <w:rPr>
          <w:rFonts w:eastAsia="Times New Roman"/>
          <w:color w:val="000000" w:themeColor="text1"/>
          <w:shd w:val="clear" w:color="auto" w:fill="FFFFFF"/>
        </w:rPr>
      </w:pPr>
      <w:r w:rsidRPr="00856D59">
        <w:rPr>
          <w:rFonts w:eastAsia="Times New Roman"/>
          <w:color w:val="000000" w:themeColor="text1"/>
          <w:shd w:val="clear" w:color="auto" w:fill="FFFFFF"/>
        </w:rPr>
        <w:t>- постоянный контроль за правильным ведением в отделениях учреждения предметно-количественного учета лекарственных средств;</w:t>
      </w:r>
    </w:p>
    <w:p w:rsidR="003E6E36" w:rsidRDefault="00556583" w:rsidP="005B086E">
      <w:pPr>
        <w:pStyle w:val="af1"/>
        <w:spacing w:beforeAutospacing="0" w:after="300" w:afterAutospacing="0" w:line="276" w:lineRule="auto"/>
        <w:jc w:val="both"/>
        <w:rPr>
          <w:rFonts w:eastAsia="Times New Roman"/>
          <w:color w:val="000000" w:themeColor="text1"/>
          <w:shd w:val="clear" w:color="auto" w:fill="FFFFFF"/>
        </w:rPr>
      </w:pPr>
      <w:r w:rsidRPr="00856D59">
        <w:rPr>
          <w:rFonts w:eastAsia="Times New Roman"/>
          <w:color w:val="000000" w:themeColor="text1"/>
          <w:shd w:val="clear" w:color="auto" w:fill="FFFFFF"/>
        </w:rPr>
        <w:t>- участие в проведении инвентаризации лекарственных средств, своевременное и правильное определение результатов инвентаризации и отражение их в учете.</w:t>
      </w:r>
    </w:p>
    <w:p w:rsidR="002C260B" w:rsidRPr="00EE2771" w:rsidRDefault="00EE2771" w:rsidP="005B086E">
      <w:pPr>
        <w:spacing w:after="300" w:line="276" w:lineRule="auto"/>
        <w:ind w:firstLine="0"/>
        <w:rPr>
          <w:rFonts w:ascii="Times New Roman" w:eastAsia="Times New Roman" w:hAnsi="Times New Roman" w:cs="Times New Roman"/>
          <w:b/>
          <w:color w:val="464C55"/>
        </w:rPr>
      </w:pPr>
      <w:r>
        <w:rPr>
          <w:rFonts w:eastAsia="Times New Roman"/>
          <w:color w:val="000000" w:themeColor="text1"/>
          <w:shd w:val="clear" w:color="auto" w:fill="FFFFFF"/>
        </w:rPr>
        <w:t xml:space="preserve">                    </w:t>
      </w:r>
      <w:r w:rsidR="005B086E" w:rsidRPr="00EE2771">
        <w:rPr>
          <w:rFonts w:eastAsia="Times New Roman"/>
          <w:b/>
          <w:color w:val="000000" w:themeColor="text1"/>
          <w:shd w:val="clear" w:color="auto" w:fill="FFFFFF"/>
        </w:rPr>
        <w:t>10.</w:t>
      </w:r>
      <w:r w:rsidR="002C260B" w:rsidRPr="00EE2771">
        <w:rPr>
          <w:rFonts w:eastAsia="Times New Roman"/>
          <w:b/>
          <w:color w:val="000000" w:themeColor="text1"/>
          <w:shd w:val="clear" w:color="auto" w:fill="FFFFFF"/>
        </w:rPr>
        <w:t xml:space="preserve"> </w:t>
      </w:r>
      <w:r w:rsidR="002C260B" w:rsidRPr="00EE2771">
        <w:rPr>
          <w:rFonts w:ascii="Times New Roman" w:eastAsia="Times New Roman" w:hAnsi="Times New Roman" w:cs="Times New Roman"/>
          <w:b/>
          <w:color w:val="464C55"/>
        </w:rPr>
        <w:t>На счете 105 32</w:t>
      </w:r>
      <w:r w:rsidRPr="00EE2771">
        <w:rPr>
          <w:rFonts w:ascii="Times New Roman" w:eastAsia="Times New Roman" w:hAnsi="Times New Roman" w:cs="Times New Roman"/>
          <w:b/>
          <w:color w:val="464C55"/>
        </w:rPr>
        <w:t xml:space="preserve"> "Продукты питания" учитываются.</w:t>
      </w:r>
    </w:p>
    <w:p w:rsidR="002C260B" w:rsidRPr="005B086E" w:rsidRDefault="002C260B"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продукты питания,</w:t>
      </w:r>
    </w:p>
    <w:p w:rsidR="002C260B" w:rsidRPr="005B086E" w:rsidRDefault="002C260B" w:rsidP="005B086E">
      <w:pPr>
        <w:spacing w:line="276" w:lineRule="auto"/>
        <w:rPr>
          <w:rFonts w:ascii="Times New Roman" w:eastAsia="Times New Roman" w:hAnsi="Times New Roman" w:cs="Times New Roman"/>
          <w:bCs/>
          <w:color w:val="22272F"/>
        </w:rPr>
      </w:pPr>
      <w:r w:rsidRPr="005B086E">
        <w:rPr>
          <w:rFonts w:ascii="Times New Roman" w:eastAsia="Times New Roman" w:hAnsi="Times New Roman" w:cs="Times New Roman"/>
          <w:color w:val="464C55"/>
        </w:rPr>
        <w:t>- </w:t>
      </w:r>
      <w:r w:rsidR="00CD0987" w:rsidRPr="005B086E">
        <w:rPr>
          <w:rFonts w:ascii="Times New Roman" w:eastAsia="Times New Roman" w:hAnsi="Times New Roman" w:cs="Times New Roman"/>
          <w:bCs/>
          <w:color w:val="22272F"/>
        </w:rPr>
        <w:t>молочные смеси, каши.</w:t>
      </w:r>
    </w:p>
    <w:p w:rsidR="00CD0987" w:rsidRPr="005B086E" w:rsidRDefault="005B086E" w:rsidP="005B086E">
      <w:pPr>
        <w:spacing w:after="300" w:line="276" w:lineRule="auto"/>
        <w:ind w:firstLine="0"/>
        <w:rPr>
          <w:rFonts w:ascii="Times New Roman" w:eastAsia="Times New Roman" w:hAnsi="Times New Roman" w:cs="Times New Roman"/>
          <w:color w:val="464C55"/>
        </w:rPr>
      </w:pPr>
      <w:r>
        <w:rPr>
          <w:rFonts w:ascii="Times New Roman" w:eastAsia="Times New Roman" w:hAnsi="Times New Roman" w:cs="Times New Roman"/>
          <w:color w:val="464C55"/>
        </w:rPr>
        <w:t xml:space="preserve">   </w:t>
      </w:r>
      <w:r w:rsidR="00CD0987" w:rsidRPr="005B086E">
        <w:rPr>
          <w:rFonts w:ascii="Times New Roman" w:eastAsia="Times New Roman" w:hAnsi="Times New Roman" w:cs="Times New Roman"/>
          <w:color w:val="464C55"/>
        </w:rPr>
        <w:t>На счете 105 34 "Строительные материалы" учитываются все виды строительных материалов:</w:t>
      </w:r>
    </w:p>
    <w:p w:rsidR="00CD0987" w:rsidRPr="005B086E" w:rsidRDefault="00CD0987"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 олифа, толь и т.п.) и другие аналогичные материалы;</w:t>
      </w:r>
    </w:p>
    <w:p w:rsidR="00CD0987" w:rsidRPr="005B086E" w:rsidRDefault="00CD0987"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rsidR="00CD0987" w:rsidRPr="005B086E" w:rsidRDefault="00CD0987" w:rsidP="005B086E">
      <w:pPr>
        <w:spacing w:line="276" w:lineRule="auto"/>
        <w:rPr>
          <w:rFonts w:ascii="Times New Roman" w:eastAsia="Times New Roman" w:hAnsi="Times New Roman" w:cs="Times New Roman"/>
          <w:bCs/>
          <w:color w:val="22272F"/>
        </w:rPr>
      </w:pPr>
      <w:r w:rsidRPr="005B086E">
        <w:rPr>
          <w:rFonts w:ascii="Times New Roman" w:eastAsia="Times New Roman" w:hAnsi="Times New Roman" w:cs="Times New Roman"/>
          <w:bCs/>
          <w:color w:val="22272F"/>
        </w:rPr>
        <w:t>- оборудование, требующее монтажа и предназначенное для установки;</w:t>
      </w:r>
    </w:p>
    <w:p w:rsidR="00C0752E" w:rsidRPr="005B086E" w:rsidRDefault="00C0752E" w:rsidP="005B086E">
      <w:pPr>
        <w:spacing w:line="276" w:lineRule="auto"/>
        <w:rPr>
          <w:rFonts w:ascii="Times New Roman" w:eastAsia="Times New Roman" w:hAnsi="Times New Roman" w:cs="Times New Roman"/>
          <w:bCs/>
          <w:color w:val="22272F"/>
        </w:rPr>
      </w:pPr>
      <w:r w:rsidRPr="005B086E">
        <w:rPr>
          <w:rFonts w:ascii="Times New Roman" w:eastAsia="Times New Roman" w:hAnsi="Times New Roman" w:cs="Times New Roman"/>
          <w:bCs/>
          <w:color w:val="22272F"/>
        </w:rPr>
        <w:t>- линолиум и другое.</w:t>
      </w:r>
    </w:p>
    <w:p w:rsidR="00C0752E" w:rsidRPr="005B086E" w:rsidRDefault="00C0752E" w:rsidP="005B086E">
      <w:pPr>
        <w:spacing w:line="276" w:lineRule="auto"/>
        <w:rPr>
          <w:rFonts w:ascii="Times New Roman" w:eastAsia="Times New Roman" w:hAnsi="Times New Roman" w:cs="Times New Roman"/>
          <w:bCs/>
          <w:color w:val="22272F"/>
        </w:rPr>
      </w:pPr>
    </w:p>
    <w:p w:rsidR="00C0752E" w:rsidRPr="005B086E" w:rsidRDefault="005B086E" w:rsidP="005B086E">
      <w:pPr>
        <w:spacing w:after="300" w:line="276" w:lineRule="auto"/>
        <w:ind w:firstLine="0"/>
        <w:rPr>
          <w:rFonts w:ascii="Times New Roman" w:eastAsia="Times New Roman" w:hAnsi="Times New Roman" w:cs="Times New Roman"/>
          <w:color w:val="464C55"/>
        </w:rPr>
      </w:pPr>
      <w:r>
        <w:rPr>
          <w:rFonts w:ascii="Times New Roman" w:eastAsia="Times New Roman" w:hAnsi="Times New Roman" w:cs="Times New Roman"/>
          <w:bCs/>
          <w:color w:val="22272F"/>
        </w:rPr>
        <w:t xml:space="preserve">   </w:t>
      </w:r>
      <w:r w:rsidR="00C0752E" w:rsidRPr="005B086E">
        <w:rPr>
          <w:rFonts w:ascii="Times New Roman" w:eastAsia="Times New Roman" w:hAnsi="Times New Roman" w:cs="Times New Roman"/>
          <w:color w:val="464C55"/>
        </w:rPr>
        <w:t xml:space="preserve"> На счете 105 35 "Мягкий инвентарь" учитываются:</w:t>
      </w:r>
    </w:p>
    <w:p w:rsidR="005B086E" w:rsidRDefault="00C0752E" w:rsidP="005B086E">
      <w:pPr>
        <w:spacing w:after="300"/>
        <w:rPr>
          <w:rFonts w:ascii="Times New Roman" w:eastAsia="Times New Roman" w:hAnsi="Times New Roman" w:cs="Times New Roman"/>
          <w:color w:val="464C55"/>
        </w:rPr>
      </w:pPr>
      <w:r w:rsidRPr="005B086E">
        <w:rPr>
          <w:rFonts w:ascii="Times New Roman" w:eastAsia="Times New Roman" w:hAnsi="Times New Roman" w:cs="Times New Roman"/>
          <w:color w:val="464C55"/>
        </w:rPr>
        <w:t>- спецодежда медицинская для сотрудников учреждения (халаты, костюмы, шапочки, куртки, штаны);</w:t>
      </w:r>
    </w:p>
    <w:p w:rsidR="005B086E" w:rsidRDefault="00C0752E" w:rsidP="005B086E">
      <w:pPr>
        <w:spacing w:after="300"/>
        <w:rPr>
          <w:rFonts w:ascii="Times New Roman" w:eastAsia="Times New Roman" w:hAnsi="Times New Roman" w:cs="Times New Roman"/>
          <w:color w:val="464C55"/>
        </w:rPr>
      </w:pPr>
      <w:r w:rsidRPr="005B086E">
        <w:rPr>
          <w:rFonts w:ascii="Times New Roman" w:eastAsia="Times New Roman" w:hAnsi="Times New Roman" w:cs="Times New Roman"/>
          <w:color w:val="464C55"/>
        </w:rPr>
        <w:t>- спецобувь медицинская для сотрудников учреждения;</w:t>
      </w:r>
    </w:p>
    <w:p w:rsidR="00C0752E" w:rsidRPr="005B086E" w:rsidRDefault="00C0752E" w:rsidP="005B086E">
      <w:pPr>
        <w:spacing w:after="300"/>
        <w:rPr>
          <w:rFonts w:ascii="Times New Roman" w:eastAsia="Times New Roman" w:hAnsi="Times New Roman" w:cs="Times New Roman"/>
          <w:color w:val="464C55"/>
        </w:rPr>
      </w:pPr>
      <w:r w:rsidRPr="005B086E">
        <w:rPr>
          <w:rFonts w:ascii="Times New Roman" w:eastAsia="Times New Roman" w:hAnsi="Times New Roman" w:cs="Times New Roman"/>
          <w:b/>
          <w:bCs/>
          <w:color w:val="22272F"/>
        </w:rPr>
        <w:t>- </w:t>
      </w:r>
      <w:r w:rsidRPr="005B086E">
        <w:rPr>
          <w:rFonts w:ascii="Times New Roman" w:eastAsia="Times New Roman" w:hAnsi="Times New Roman" w:cs="Times New Roman"/>
          <w:bCs/>
          <w:color w:val="22272F"/>
        </w:rPr>
        <w:t>белье для пациентов (рубашки, сорочки, халаты и т.п.);</w:t>
      </w:r>
    </w:p>
    <w:p w:rsidR="00C0752E" w:rsidRDefault="00C0752E" w:rsidP="005B086E">
      <w:pPr>
        <w:spacing w:line="276" w:lineRule="auto"/>
        <w:rPr>
          <w:rFonts w:ascii="Times New Roman" w:eastAsia="Times New Roman" w:hAnsi="Times New Roman" w:cs="Times New Roman"/>
          <w:bCs/>
          <w:color w:val="22272F"/>
        </w:rPr>
      </w:pPr>
      <w:r w:rsidRPr="005B086E">
        <w:rPr>
          <w:rFonts w:ascii="Times New Roman" w:eastAsia="Times New Roman" w:hAnsi="Times New Roman" w:cs="Times New Roman"/>
          <w:bCs/>
          <w:color w:val="22272F"/>
        </w:rPr>
        <w:t>- постельное белье и принадлежности (матрацы, подушки, одеяла, простыни, пододеяльники, наволочки, покрывала, мешки спальные и т.п.);</w:t>
      </w:r>
    </w:p>
    <w:p w:rsidR="005B086E" w:rsidRPr="005B086E" w:rsidRDefault="005B086E" w:rsidP="005B086E">
      <w:pPr>
        <w:spacing w:line="276" w:lineRule="auto"/>
        <w:rPr>
          <w:rFonts w:ascii="Times New Roman" w:eastAsia="Times New Roman" w:hAnsi="Times New Roman" w:cs="Times New Roman"/>
          <w:color w:val="464C55"/>
        </w:rPr>
      </w:pPr>
    </w:p>
    <w:p w:rsidR="00C0752E" w:rsidRDefault="00C0752E" w:rsidP="005B086E">
      <w:pPr>
        <w:spacing w:line="276" w:lineRule="auto"/>
        <w:rPr>
          <w:rFonts w:ascii="Times New Roman" w:eastAsia="Times New Roman" w:hAnsi="Times New Roman" w:cs="Times New Roman"/>
          <w:bCs/>
          <w:color w:val="22272F"/>
        </w:rPr>
      </w:pPr>
      <w:r w:rsidRPr="005B086E">
        <w:rPr>
          <w:rFonts w:ascii="Times New Roman" w:eastAsia="Times New Roman" w:hAnsi="Times New Roman" w:cs="Times New Roman"/>
          <w:bCs/>
          <w:color w:val="22272F"/>
        </w:rPr>
        <w:t>- обувь, включая специальную (ботинки, сапоги, сандалии, валенки и т.п.);</w:t>
      </w:r>
    </w:p>
    <w:p w:rsidR="005B086E" w:rsidRPr="005B086E" w:rsidRDefault="005B086E" w:rsidP="005B086E">
      <w:pPr>
        <w:spacing w:line="276" w:lineRule="auto"/>
        <w:rPr>
          <w:rFonts w:ascii="Times New Roman" w:eastAsia="Times New Roman" w:hAnsi="Times New Roman" w:cs="Times New Roman"/>
          <w:color w:val="464C55"/>
        </w:rPr>
      </w:pPr>
    </w:p>
    <w:p w:rsidR="00C0752E" w:rsidRDefault="00C0752E" w:rsidP="005B086E">
      <w:pPr>
        <w:spacing w:line="276" w:lineRule="auto"/>
        <w:rPr>
          <w:rFonts w:ascii="Times New Roman" w:eastAsia="Times New Roman" w:hAnsi="Times New Roman" w:cs="Times New Roman"/>
          <w:bCs/>
          <w:color w:val="22272F"/>
        </w:rPr>
      </w:pPr>
      <w:r w:rsidRPr="005B086E">
        <w:rPr>
          <w:rFonts w:ascii="Times New Roman" w:eastAsia="Times New Roman" w:hAnsi="Times New Roman" w:cs="Times New Roman"/>
          <w:bCs/>
          <w:color w:val="22272F"/>
        </w:rPr>
        <w:t>-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соблюдение санэпидрежима, технику безопасности, гражданскую оборону, защиту населения от чрезвычайных ситуаций природного и техногенного характера;</w:t>
      </w:r>
    </w:p>
    <w:p w:rsidR="005B086E" w:rsidRPr="005B086E" w:rsidRDefault="005B086E" w:rsidP="005B086E">
      <w:pPr>
        <w:spacing w:line="276" w:lineRule="auto"/>
        <w:rPr>
          <w:rFonts w:ascii="Times New Roman" w:eastAsia="Times New Roman" w:hAnsi="Times New Roman" w:cs="Times New Roman"/>
          <w:color w:val="464C55"/>
        </w:rPr>
      </w:pPr>
    </w:p>
    <w:p w:rsidR="00C0752E" w:rsidRPr="005B086E" w:rsidRDefault="00C0752E"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прочий мягкий инвентарь.</w:t>
      </w:r>
    </w:p>
    <w:p w:rsidR="00C0752E" w:rsidRPr="005B086E" w:rsidRDefault="00C0752E" w:rsidP="005B086E">
      <w:pPr>
        <w:spacing w:after="300" w:line="276" w:lineRule="auto"/>
        <w:rPr>
          <w:rFonts w:ascii="Times New Roman" w:eastAsia="Times New Roman" w:hAnsi="Times New Roman" w:cs="Times New Roman"/>
          <w:color w:val="464C55"/>
        </w:rPr>
      </w:pPr>
      <w:r w:rsidRPr="005B086E">
        <w:rPr>
          <w:rFonts w:ascii="Times New Roman" w:eastAsia="Times New Roman" w:hAnsi="Times New Roman" w:cs="Times New Roman"/>
          <w:color w:val="464C55"/>
        </w:rPr>
        <w:t>Порядок отнесения на счет указанных материальных запасов не зависит от материала, из которого произведен объект учета и длительности его использования (одноразовое или многоразовое применение).</w:t>
      </w:r>
    </w:p>
    <w:p w:rsidR="00C0752E" w:rsidRPr="005B086E" w:rsidRDefault="005B086E" w:rsidP="005B086E">
      <w:pPr>
        <w:spacing w:after="300"/>
        <w:ind w:firstLine="0"/>
        <w:rPr>
          <w:rFonts w:ascii="Times New Roman" w:eastAsia="Times New Roman" w:hAnsi="Times New Roman" w:cs="Times New Roman"/>
          <w:color w:val="464C55"/>
        </w:rPr>
      </w:pPr>
      <w:r>
        <w:rPr>
          <w:rFonts w:ascii="Times New Roman" w:eastAsia="Times New Roman" w:hAnsi="Times New Roman" w:cs="Times New Roman"/>
          <w:color w:val="464C55"/>
        </w:rPr>
        <w:t xml:space="preserve">     </w:t>
      </w:r>
      <w:r w:rsidR="00C0752E" w:rsidRPr="005B086E">
        <w:rPr>
          <w:rFonts w:ascii="Times New Roman" w:eastAsia="Times New Roman" w:hAnsi="Times New Roman" w:cs="Times New Roman"/>
          <w:color w:val="464C55"/>
        </w:rPr>
        <w:t>На счете 105 36 "Прочие материальные запасы" учитываются:</w:t>
      </w:r>
    </w:p>
    <w:p w:rsidR="00C0752E" w:rsidRPr="005B086E" w:rsidRDefault="00C0752E" w:rsidP="00C0752E">
      <w:pPr>
        <w:spacing w:after="300"/>
        <w:rPr>
          <w:rFonts w:ascii="Times New Roman" w:eastAsia="Times New Roman" w:hAnsi="Times New Roman" w:cs="Times New Roman"/>
          <w:color w:val="464C55"/>
        </w:rPr>
      </w:pPr>
      <w:r w:rsidRPr="005B086E">
        <w:rPr>
          <w:rFonts w:ascii="Times New Roman" w:eastAsia="Times New Roman" w:hAnsi="Times New Roman" w:cs="Times New Roman"/>
          <w:color w:val="464C55"/>
        </w:rPr>
        <w:t>- хозяйственные материалы (электрические лампочки, мыло, щетки и др.),</w:t>
      </w:r>
    </w:p>
    <w:p w:rsidR="00C0752E" w:rsidRPr="005B086E" w:rsidRDefault="00C0752E" w:rsidP="00C0752E">
      <w:pPr>
        <w:spacing w:after="300"/>
        <w:rPr>
          <w:rFonts w:ascii="Times New Roman" w:eastAsia="Times New Roman" w:hAnsi="Times New Roman" w:cs="Times New Roman"/>
          <w:color w:val="464C55"/>
        </w:rPr>
      </w:pPr>
      <w:r w:rsidRPr="005B086E">
        <w:rPr>
          <w:rFonts w:ascii="Times New Roman" w:eastAsia="Times New Roman" w:hAnsi="Times New Roman" w:cs="Times New Roman"/>
          <w:color w:val="464C55"/>
        </w:rPr>
        <w:t>- канцелярские принадлежности (бумага, карандаши, ручки, стержни и др.);</w:t>
      </w:r>
    </w:p>
    <w:p w:rsidR="00C0752E" w:rsidRPr="005B086E" w:rsidRDefault="00C0752E" w:rsidP="00C0752E">
      <w:pPr>
        <w:spacing w:after="300"/>
        <w:rPr>
          <w:rFonts w:ascii="Times New Roman" w:eastAsia="Times New Roman" w:hAnsi="Times New Roman" w:cs="Times New Roman"/>
          <w:color w:val="464C55"/>
        </w:rPr>
      </w:pPr>
      <w:r w:rsidRPr="005B086E">
        <w:rPr>
          <w:rFonts w:ascii="Times New Roman" w:eastAsia="Times New Roman" w:hAnsi="Times New Roman" w:cs="Times New Roman"/>
          <w:color w:val="464C55"/>
        </w:rPr>
        <w:t>- хозяйственный инвентарь, учитываемый в составе материальных запасов;</w:t>
      </w:r>
    </w:p>
    <w:p w:rsidR="00C0752E" w:rsidRPr="005B086E" w:rsidRDefault="00C0752E" w:rsidP="00C0752E">
      <w:pPr>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посуда;</w:t>
      </w:r>
    </w:p>
    <w:p w:rsidR="00C0752E" w:rsidRPr="005B086E" w:rsidRDefault="00C0752E" w:rsidP="00C0752E">
      <w:pPr>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возвратная или обменная тара (бочки, бидоны, ящики, банки стеклянные, бутылки и т.п.) как свободная (порожняя), так и находящаяся с материальными ценностями;</w:t>
      </w:r>
    </w:p>
    <w:p w:rsidR="00C0752E" w:rsidRPr="005B086E" w:rsidRDefault="00C0752E" w:rsidP="00C0752E">
      <w:pPr>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дезинфектанты (уточните все, или только те, которые используются при обработке мест общего пользования, относящимися к немедицинским помещениям)</w:t>
      </w:r>
      <w:r w:rsidRPr="005B086E">
        <w:rPr>
          <w:rFonts w:ascii="Times New Roman" w:eastAsia="Times New Roman" w:hAnsi="Times New Roman" w:cs="Times New Roman"/>
          <w:color w:val="464C55"/>
        </w:rPr>
        <w:t>;</w:t>
      </w:r>
    </w:p>
    <w:p w:rsidR="00C0752E" w:rsidRPr="005B086E" w:rsidRDefault="00C0752E" w:rsidP="00C0752E">
      <w:pPr>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упаковочный материал (укажите особенность, например, для утилизации медицинских отходов)</w:t>
      </w:r>
    </w:p>
    <w:p w:rsidR="00C0752E" w:rsidRPr="005B086E" w:rsidRDefault="00C0752E"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rsidR="00C0752E" w:rsidRPr="005B086E" w:rsidRDefault="00C0752E"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материалы, электронные компоненты, радио и электротехнические изделия, необходимые для проведения текущего ремонта машин, оборудования,</w:t>
      </w:r>
      <w:r w:rsidRPr="005B086E">
        <w:rPr>
          <w:rFonts w:ascii="Times New Roman" w:eastAsia="Times New Roman" w:hAnsi="Times New Roman" w:cs="Times New Roman"/>
          <w:color w:val="464C55"/>
        </w:rPr>
        <w:t> </w:t>
      </w:r>
      <w:r w:rsidRPr="005B086E">
        <w:rPr>
          <w:rFonts w:ascii="Times New Roman" w:eastAsia="Times New Roman" w:hAnsi="Times New Roman" w:cs="Times New Roman"/>
          <w:bCs/>
          <w:color w:val="22272F"/>
        </w:rPr>
        <w:t>транспортных средствах, объектов производственного и хозяйственного инвентаря;</w:t>
      </w:r>
    </w:p>
    <w:p w:rsidR="00427414" w:rsidRPr="005B086E" w:rsidRDefault="00C0752E" w:rsidP="005B086E">
      <w:pPr>
        <w:spacing w:line="276" w:lineRule="auto"/>
        <w:rPr>
          <w:rFonts w:ascii="Times New Roman" w:eastAsia="Times New Roman" w:hAnsi="Times New Roman" w:cs="Times New Roman"/>
          <w:bCs/>
          <w:color w:val="22272F"/>
        </w:rPr>
      </w:pPr>
      <w:r w:rsidRPr="005B086E">
        <w:rPr>
          <w:rFonts w:ascii="Times New Roman" w:eastAsia="Times New Roman" w:hAnsi="Times New Roman" w:cs="Times New Roman"/>
          <w:bCs/>
          <w:color w:val="22272F"/>
        </w:rPr>
        <w:t xml:space="preserve">- реактивы и химикаты, стекло и химпосуда, металлы, электроматериалы, радиоматериалы и </w:t>
      </w:r>
      <w:r w:rsidR="00427414" w:rsidRPr="005B086E">
        <w:rPr>
          <w:rFonts w:ascii="Times New Roman" w:eastAsia="Times New Roman" w:hAnsi="Times New Roman" w:cs="Times New Roman"/>
          <w:bCs/>
          <w:color w:val="22272F"/>
        </w:rPr>
        <w:t>радиодетали, фотопринадлежности;</w:t>
      </w:r>
      <w:r w:rsidRPr="005B086E">
        <w:rPr>
          <w:rFonts w:ascii="Times New Roman" w:eastAsia="Times New Roman" w:hAnsi="Times New Roman" w:cs="Times New Roman"/>
          <w:bCs/>
          <w:color w:val="22272F"/>
        </w:rPr>
        <w:t xml:space="preserve"> </w:t>
      </w:r>
    </w:p>
    <w:p w:rsidR="00C0752E" w:rsidRPr="005B086E" w:rsidRDefault="00C0752E"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драгоценные и другие металлы для протезирования,</w:t>
      </w:r>
    </w:p>
    <w:p w:rsidR="00C0752E" w:rsidRPr="005B086E" w:rsidRDefault="00C0752E"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w:t>
      </w:r>
      <w:r w:rsidRPr="005B086E">
        <w:rPr>
          <w:rFonts w:ascii="Times New Roman" w:eastAsia="Times New Roman" w:hAnsi="Times New Roman" w:cs="Times New Roman"/>
          <w:color w:val="464C55"/>
        </w:rPr>
        <w:t> </w:t>
      </w:r>
      <w:r w:rsidRPr="005B086E">
        <w:rPr>
          <w:rFonts w:ascii="Times New Roman" w:eastAsia="Times New Roman" w:hAnsi="Times New Roman" w:cs="Times New Roman"/>
          <w:bCs/>
          <w:color w:val="22272F"/>
        </w:rPr>
        <w:t>материальные ценности для реализации полномочий по обеспечению техническими средствами реабилитации (в т.ч. инвалидной техникой и средства передвижения для инвалидов) отдельных категорий граждан;</w:t>
      </w:r>
    </w:p>
    <w:p w:rsidR="00C0752E" w:rsidRPr="005B086E" w:rsidRDefault="00C0752E"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бланочн</w:t>
      </w:r>
      <w:r w:rsidR="00427414" w:rsidRPr="005B086E">
        <w:rPr>
          <w:rFonts w:ascii="Times New Roman" w:eastAsia="Times New Roman" w:hAnsi="Times New Roman" w:cs="Times New Roman"/>
          <w:bCs/>
          <w:color w:val="22272F"/>
        </w:rPr>
        <w:t>ая продукция</w:t>
      </w:r>
      <w:r w:rsidRPr="005B086E">
        <w:rPr>
          <w:rFonts w:ascii="Times New Roman" w:eastAsia="Times New Roman" w:hAnsi="Times New Roman" w:cs="Times New Roman"/>
          <w:bCs/>
          <w:color w:val="22272F"/>
        </w:rPr>
        <w:t xml:space="preserve"> строгой отчетности (бланков цен</w:t>
      </w:r>
      <w:r w:rsidR="00427414" w:rsidRPr="005B086E">
        <w:rPr>
          <w:rFonts w:ascii="Times New Roman" w:eastAsia="Times New Roman" w:hAnsi="Times New Roman" w:cs="Times New Roman"/>
          <w:bCs/>
          <w:color w:val="22272F"/>
        </w:rPr>
        <w:t>ных бумаг, квитанционных книжек и</w:t>
      </w:r>
      <w:r w:rsidRPr="005B086E">
        <w:rPr>
          <w:rFonts w:ascii="Times New Roman" w:eastAsia="Times New Roman" w:hAnsi="Times New Roman" w:cs="Times New Roman"/>
          <w:bCs/>
          <w:color w:val="22272F"/>
        </w:rPr>
        <w:t xml:space="preserve">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 и специальные требования по их хранению, выдаче и уничтожению (далее - бланки строгой отчетности), выданной ответственным лицам в рамках хозяйственной деятельности учреждения со склада или приобретенной ответственными лицами в случае, когда материальные ценности не принимаются на склад;</w:t>
      </w:r>
    </w:p>
    <w:p w:rsidR="00C0752E" w:rsidRPr="005B086E" w:rsidRDefault="00C0752E"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материалы специального назначения;</w:t>
      </w:r>
    </w:p>
    <w:p w:rsidR="00C0752E" w:rsidRPr="005B086E" w:rsidRDefault="00C0752E"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xml:space="preserve">- посадочный, </w:t>
      </w:r>
      <w:r w:rsidR="00427414" w:rsidRPr="005B086E">
        <w:rPr>
          <w:rFonts w:ascii="Times New Roman" w:eastAsia="Times New Roman" w:hAnsi="Times New Roman" w:cs="Times New Roman"/>
          <w:bCs/>
          <w:color w:val="22272F"/>
        </w:rPr>
        <w:t>рассада</w:t>
      </w:r>
      <w:r w:rsidRPr="005B086E">
        <w:rPr>
          <w:rFonts w:ascii="Times New Roman" w:eastAsia="Times New Roman" w:hAnsi="Times New Roman" w:cs="Times New Roman"/>
          <w:bCs/>
          <w:color w:val="22272F"/>
        </w:rPr>
        <w:t xml:space="preserve"> для собственных нужд;</w:t>
      </w:r>
    </w:p>
    <w:p w:rsidR="00CD0987" w:rsidRPr="005B086E" w:rsidRDefault="00C0752E" w:rsidP="005B086E">
      <w:pPr>
        <w:spacing w:line="276" w:lineRule="auto"/>
        <w:rPr>
          <w:rFonts w:ascii="Times New Roman" w:eastAsia="Times New Roman" w:hAnsi="Times New Roman" w:cs="Times New Roman"/>
          <w:color w:val="464C55"/>
        </w:rPr>
      </w:pPr>
      <w:r w:rsidRPr="005B086E">
        <w:rPr>
          <w:rFonts w:ascii="Times New Roman" w:eastAsia="Times New Roman" w:hAnsi="Times New Roman" w:cs="Times New Roman"/>
          <w:bCs/>
          <w:color w:val="22272F"/>
        </w:rPr>
        <w:t>- иные материальные запасы.</w:t>
      </w:r>
    </w:p>
    <w:p w:rsidR="002C260B" w:rsidRPr="005B086E" w:rsidRDefault="001E5059" w:rsidP="005B086E">
      <w:pPr>
        <w:pStyle w:val="af1"/>
        <w:spacing w:beforeAutospacing="0" w:after="300" w:afterAutospacing="0" w:line="276" w:lineRule="auto"/>
        <w:jc w:val="both"/>
      </w:pPr>
      <w:r w:rsidRPr="005B086E">
        <w:t xml:space="preserve">Части механизмов, элементы оборудования для ремонта и установки в основное средство списываются согласно Акту установки (Приложение № </w:t>
      </w:r>
      <w:r w:rsidR="005B086E" w:rsidRPr="005B086E">
        <w:t>23</w:t>
      </w:r>
      <w:r w:rsidRPr="005B086E">
        <w:t xml:space="preserve"> ).</w:t>
      </w:r>
    </w:p>
    <w:p w:rsidR="001E5059" w:rsidRPr="005B086E" w:rsidRDefault="001E5059" w:rsidP="005B086E">
      <w:pPr>
        <w:pStyle w:val="af1"/>
        <w:spacing w:beforeAutospacing="0" w:after="300" w:afterAutospacing="0" w:line="276" w:lineRule="auto"/>
        <w:jc w:val="both"/>
      </w:pPr>
      <w:r w:rsidRPr="005B086E">
        <w:t>Метод оценки материальных запасов при их выбытии(отпуске) устанавливается  по средней стоимости.</w:t>
      </w:r>
    </w:p>
    <w:p w:rsidR="00D70EC4" w:rsidRPr="005B086E" w:rsidRDefault="005B086E" w:rsidP="00D70EC4">
      <w:pPr>
        <w:spacing w:after="300"/>
        <w:rPr>
          <w:rFonts w:ascii="Times New Roman" w:eastAsia="Times New Roman" w:hAnsi="Times New Roman" w:cs="Times New Roman"/>
          <w:color w:val="464C55"/>
        </w:rPr>
      </w:pPr>
      <w:r>
        <w:t>10.1</w:t>
      </w:r>
      <w:r w:rsidR="00D70EC4" w:rsidRPr="005B086E">
        <w:t xml:space="preserve"> </w:t>
      </w:r>
      <w:r w:rsidR="00D70EC4" w:rsidRPr="005B086E">
        <w:rPr>
          <w:rFonts w:ascii="Times New Roman" w:eastAsia="Times New Roman" w:hAnsi="Times New Roman" w:cs="Times New Roman"/>
          <w:color w:val="464C55"/>
        </w:rPr>
        <w:t>В целях Учетной политики материальные запасы разделяют на потребляемые и непотребляемые.</w:t>
      </w:r>
    </w:p>
    <w:p w:rsidR="00D70EC4" w:rsidRPr="005B086E" w:rsidRDefault="00D70EC4" w:rsidP="00802001">
      <w:pPr>
        <w:spacing w:after="300"/>
        <w:rPr>
          <w:rFonts w:ascii="Times New Roman" w:eastAsia="Times New Roman" w:hAnsi="Times New Roman" w:cs="Times New Roman"/>
          <w:color w:val="464C55"/>
        </w:rPr>
      </w:pPr>
      <w:r w:rsidRPr="005B086E">
        <w:rPr>
          <w:rFonts w:ascii="Times New Roman" w:eastAsia="Times New Roman" w:hAnsi="Times New Roman" w:cs="Times New Roman"/>
          <w:color w:val="464C55"/>
        </w:rPr>
        <w:t>К потребляемым материальным запасам относятся объекты, которые в результате однократного использования теряют свои потребительские свойства, а также следующие материальные запасы, которые в случае однократного использования не теряют свои потребительские свойства:</w:t>
      </w:r>
      <w:r w:rsidRPr="005B086E">
        <w:rPr>
          <w:rFonts w:ascii="Times New Roman" w:eastAsia="Times New Roman" w:hAnsi="Times New Roman" w:cs="Times New Roman"/>
          <w:b/>
          <w:bCs/>
          <w:color w:val="22272F"/>
        </w:rPr>
        <w:t> </w:t>
      </w:r>
      <w:r w:rsidR="00802001" w:rsidRPr="005B086E">
        <w:rPr>
          <w:rFonts w:ascii="Times New Roman" w:eastAsia="Times New Roman" w:hAnsi="Times New Roman" w:cs="Times New Roman"/>
          <w:bCs/>
          <w:color w:val="22272F"/>
        </w:rPr>
        <w:t xml:space="preserve">лекарственные препараты, ИМН, продукты питания, ГСМ, стройматериалы, </w:t>
      </w:r>
      <w:r w:rsidRPr="005B086E">
        <w:rPr>
          <w:rFonts w:ascii="Times New Roman" w:eastAsia="Times New Roman" w:hAnsi="Times New Roman" w:cs="Times New Roman"/>
          <w:bCs/>
          <w:color w:val="22272F"/>
        </w:rPr>
        <w:t xml:space="preserve">канцелярские принадлежности; хозтовары; </w:t>
      </w:r>
      <w:r w:rsidR="00802001" w:rsidRPr="005B086E">
        <w:rPr>
          <w:rFonts w:ascii="Times New Roman" w:eastAsia="Times New Roman" w:hAnsi="Times New Roman" w:cs="Times New Roman"/>
          <w:bCs/>
          <w:color w:val="22272F"/>
        </w:rPr>
        <w:t> иные материальные запасы.</w:t>
      </w:r>
    </w:p>
    <w:p w:rsidR="001E5059" w:rsidRDefault="00D70EC4" w:rsidP="00802001">
      <w:pPr>
        <w:spacing w:after="300"/>
      </w:pPr>
      <w:r w:rsidRPr="005B086E">
        <w:rPr>
          <w:rFonts w:ascii="Times New Roman" w:eastAsia="Times New Roman" w:hAnsi="Times New Roman" w:cs="Times New Roman"/>
          <w:color w:val="464C55"/>
        </w:rPr>
        <w:t xml:space="preserve">К непотребляемым материальным запасам относятся иные материальные запасы, </w:t>
      </w:r>
      <w:r w:rsidR="00802001" w:rsidRPr="005B086E">
        <w:rPr>
          <w:rFonts w:ascii="Times New Roman" w:eastAsia="Times New Roman" w:hAnsi="Times New Roman" w:cs="Times New Roman"/>
          <w:color w:val="464C55"/>
        </w:rPr>
        <w:t xml:space="preserve">стоимостью до 100 т.р. (Приложение № </w:t>
      </w:r>
      <w:r w:rsidR="005B086E">
        <w:rPr>
          <w:rFonts w:ascii="Times New Roman" w:eastAsia="Times New Roman" w:hAnsi="Times New Roman" w:cs="Times New Roman"/>
          <w:color w:val="464C55"/>
        </w:rPr>
        <w:t>22</w:t>
      </w:r>
      <w:r w:rsidR="00802001" w:rsidRPr="005B086E">
        <w:rPr>
          <w:rFonts w:ascii="Times New Roman" w:eastAsia="Times New Roman" w:hAnsi="Times New Roman" w:cs="Times New Roman"/>
          <w:color w:val="464C55"/>
        </w:rPr>
        <w:t xml:space="preserve">), </w:t>
      </w:r>
      <w:r w:rsidRPr="005B086E">
        <w:rPr>
          <w:rFonts w:ascii="Times New Roman" w:eastAsia="Times New Roman" w:hAnsi="Times New Roman" w:cs="Times New Roman"/>
          <w:color w:val="464C55"/>
        </w:rPr>
        <w:t>которые не теряют своих натуральных свойств в процессе их использования</w:t>
      </w:r>
      <w:r w:rsidR="00802001" w:rsidRPr="005B086E">
        <w:rPr>
          <w:rFonts w:ascii="Times New Roman" w:eastAsia="Times New Roman" w:hAnsi="Times New Roman" w:cs="Times New Roman"/>
          <w:color w:val="464C55"/>
        </w:rPr>
        <w:t>.</w:t>
      </w:r>
    </w:p>
    <w:p w:rsidR="003E6E36" w:rsidRPr="00EE2771" w:rsidRDefault="005B086E" w:rsidP="005B086E">
      <w:pPr>
        <w:pStyle w:val="1"/>
        <w:adjustRightInd w:val="0"/>
        <w:spacing w:before="108" w:after="108" w:line="360" w:lineRule="auto"/>
        <w:ind w:left="0" w:firstLine="0"/>
        <w:jc w:val="center"/>
      </w:pPr>
      <w:bookmarkStart w:id="52" w:name="sub_1012"/>
      <w:r w:rsidRPr="00EE2771">
        <w:rPr>
          <w:rFonts w:ascii="Times New Roman CYR" w:hAnsi="Times New Roman CYR" w:cs="Times New Roman CYR"/>
          <w:i w:val="0"/>
          <w:iCs w:val="0"/>
          <w:color w:val="26282F"/>
          <w:sz w:val="24"/>
          <w:szCs w:val="24"/>
          <w:lang w:eastAsia="ru-RU"/>
        </w:rPr>
        <w:t>11.</w:t>
      </w:r>
      <w:r w:rsidR="003E6E36" w:rsidRPr="00EE2771">
        <w:rPr>
          <w:rFonts w:ascii="Times New Roman CYR" w:hAnsi="Times New Roman CYR" w:cs="Times New Roman CYR"/>
          <w:i w:val="0"/>
          <w:iCs w:val="0"/>
          <w:color w:val="26282F"/>
          <w:sz w:val="24"/>
          <w:szCs w:val="24"/>
          <w:lang w:eastAsia="ru-RU"/>
        </w:rPr>
        <w:t> Учет затрат на изготовление готовой продукции, выполнение работ, оказание услуг</w:t>
      </w:r>
      <w:bookmarkEnd w:id="52"/>
    </w:p>
    <w:p w:rsidR="003E6E36" w:rsidRDefault="005B086E" w:rsidP="008F56CB">
      <w:pPr>
        <w:spacing w:line="360" w:lineRule="auto"/>
      </w:pPr>
      <w:r>
        <w:t>11</w:t>
      </w:r>
      <w:r w:rsidR="003E6E36">
        <w:t>.1. Способ (метод) калькулирования себестоимости по видам готовой продукции, работ, услуг устанавливается:</w:t>
      </w:r>
    </w:p>
    <w:p w:rsidR="003E6E36" w:rsidRDefault="003E6E36" w:rsidP="008F56CB">
      <w:pPr>
        <w:spacing w:line="360" w:lineRule="auto"/>
      </w:pPr>
      <w:r w:rsidRPr="00301F01">
        <w:rPr>
          <w:rStyle w:val="a3"/>
          <w:b w:val="0"/>
          <w:bCs/>
        </w:rPr>
        <w:t>- нормативный</w:t>
      </w:r>
    </w:p>
    <w:p w:rsidR="003E6E36" w:rsidRDefault="003E6E36" w:rsidP="008F56CB">
      <w:pPr>
        <w:spacing w:line="360" w:lineRule="auto"/>
      </w:pPr>
      <w:r>
        <w:t xml:space="preserve">Калькулирование себестоимости в учреждении </w:t>
      </w:r>
      <w:r w:rsidRPr="003D6DF9">
        <w:t xml:space="preserve">осуществляет </w:t>
      </w:r>
      <w:r w:rsidR="00166A89" w:rsidRPr="003D6DF9">
        <w:t>планово-экономический отдел</w:t>
      </w:r>
      <w:r w:rsidRPr="003D6DF9">
        <w:t>.</w:t>
      </w:r>
    </w:p>
    <w:p w:rsidR="003E6E36" w:rsidRDefault="003E6E36" w:rsidP="008F56CB">
      <w:pPr>
        <w:spacing w:line="360" w:lineRule="auto"/>
      </w:pPr>
    </w:p>
    <w:p w:rsidR="003E6E36" w:rsidRDefault="00644741" w:rsidP="008F56CB">
      <w:pPr>
        <w:spacing w:line="360" w:lineRule="auto"/>
      </w:pPr>
      <w:r>
        <w:rPr>
          <w:color w:val="000000"/>
        </w:rPr>
        <w:t>11.</w:t>
      </w:r>
      <w:r w:rsidR="003E6E36">
        <w:rPr>
          <w:color w:val="000000"/>
        </w:rPr>
        <w:t xml:space="preserve">2. Затраты при изготовлении продукции, выполнении работ, оказании услуг распределяются на прямые, </w:t>
      </w:r>
      <w:r w:rsidR="003E6E36" w:rsidRPr="00301F01">
        <w:rPr>
          <w:rStyle w:val="a3"/>
          <w:b w:val="0"/>
          <w:bCs/>
        </w:rPr>
        <w:t>накладные, общехозяйственные</w:t>
      </w:r>
      <w:r w:rsidR="003E6E36" w:rsidRPr="00301F01">
        <w:rPr>
          <w:b/>
          <w:color w:val="000000"/>
        </w:rPr>
        <w:t>.</w:t>
      </w:r>
    </w:p>
    <w:p w:rsidR="003E6E36" w:rsidRDefault="003E6E36" w:rsidP="008F56CB">
      <w:pPr>
        <w:pStyle w:val="a9"/>
        <w:spacing w:line="360" w:lineRule="auto"/>
      </w:pPr>
      <w:r>
        <w:t xml:space="preserve">(Основание: </w:t>
      </w:r>
      <w:hyperlink r:id="rId138" w:history="1">
        <w:r>
          <w:rPr>
            <w:rStyle w:val="a4"/>
            <w:rFonts w:cs="Times New Roman CYR"/>
          </w:rPr>
          <w:t>п. 28</w:t>
        </w:r>
      </w:hyperlink>
      <w:r>
        <w:t xml:space="preserve"> СГС "Запасы")</w:t>
      </w:r>
    </w:p>
    <w:p w:rsidR="00795458" w:rsidRDefault="00644741" w:rsidP="008F56CB">
      <w:pPr>
        <w:spacing w:line="360" w:lineRule="auto"/>
      </w:pPr>
      <w:r>
        <w:t>11</w:t>
      </w:r>
      <w:r w:rsidR="003E6E36">
        <w:t>.3. Учет затрат по экономическим элементам и по статьям калькуляции, по способу включения в себестоимость осуществляется следующим образом:</w:t>
      </w:r>
    </w:p>
    <w:p w:rsidR="003E6E36" w:rsidRDefault="003E6E36" w:rsidP="008F56CB">
      <w:pPr>
        <w:spacing w:line="360" w:lineRule="auto"/>
      </w:pPr>
      <w:r>
        <w:t> В составе прямых затрат включаются расходы, непосредственно связанные с оказанием (выполнением, изготовлением) конкретного вида услуг (работ, продукции) в рамках одного вида деятельности:</w:t>
      </w:r>
    </w:p>
    <w:p w:rsidR="003E6E36" w:rsidRDefault="003E6E36" w:rsidP="008F56CB">
      <w:pPr>
        <w:spacing w:line="360" w:lineRule="auto"/>
      </w:pPr>
      <w:r>
        <w:t>- расходы на оплату труда и начисления на выплаты по оплате труда сотрудников учреждения, непосредственно участвующих в оказании услуги (выполнении работы, изготовлении продукции) - основного персонала;</w:t>
      </w:r>
    </w:p>
    <w:p w:rsidR="003E6E36" w:rsidRDefault="003E6E36" w:rsidP="008F56CB">
      <w:pPr>
        <w:spacing w:line="360" w:lineRule="auto"/>
      </w:pPr>
      <w:r>
        <w:t>- фактическая стоимость использованных материальных запасов, израсходованных непосредственно на оказание услуги (выполнение работы, изготовление продукции), естественная убыль, а также пришедшие в негодность в результате их использования для оказания услуги (выполнении работы, изготовлении продукции);</w:t>
      </w:r>
    </w:p>
    <w:p w:rsidR="003E6E36" w:rsidRDefault="003E6E36" w:rsidP="008F56CB">
      <w:pPr>
        <w:spacing w:line="360" w:lineRule="auto"/>
      </w:pPr>
      <w:r>
        <w:t>- переданные в эксплуатацию объекты основных средств, стоимостью до 10 000 рублей включительно в случае их использования при оказании услуги (выполнении работы, изготовлении продукции);</w:t>
      </w:r>
    </w:p>
    <w:p w:rsidR="003E6E36" w:rsidRDefault="003E6E36" w:rsidP="008F56CB">
      <w:pPr>
        <w:spacing w:line="360" w:lineRule="auto"/>
      </w:pPr>
      <w:r>
        <w:t>- сумма амортизации основных средств в случае их использования только для оказания конкретной услуги (выполнении работы, изготовлении продукции);</w:t>
      </w:r>
    </w:p>
    <w:p w:rsidR="00795458" w:rsidRDefault="00301F01" w:rsidP="008F56CB">
      <w:pPr>
        <w:spacing w:line="360" w:lineRule="auto"/>
      </w:pPr>
      <w:r w:rsidRPr="00301F01">
        <w:rPr>
          <w:rStyle w:val="a3"/>
          <w:b w:val="0"/>
          <w:bCs/>
        </w:rPr>
        <w:t>- иные виды аналогичных расходов</w:t>
      </w:r>
    </w:p>
    <w:p w:rsidR="003E6E36" w:rsidRDefault="00644741" w:rsidP="008F56CB">
      <w:pPr>
        <w:spacing w:line="360" w:lineRule="auto"/>
      </w:pPr>
      <w:r>
        <w:t>11.4</w:t>
      </w:r>
      <w:r w:rsidR="003E6E36">
        <w:t>. К накладным расходам относятся следующие затраты:</w:t>
      </w:r>
    </w:p>
    <w:p w:rsidR="003E6E36" w:rsidRPr="00301F01" w:rsidRDefault="003E6E36" w:rsidP="008F56CB">
      <w:pPr>
        <w:spacing w:line="360" w:lineRule="auto"/>
        <w:rPr>
          <w:b/>
        </w:rPr>
      </w:pPr>
      <w:r w:rsidRPr="00301F01">
        <w:rPr>
          <w:rStyle w:val="a3"/>
          <w:b w:val="0"/>
          <w:bCs/>
        </w:rPr>
        <w:t>- расходы на оплату труда и начисления на выплаты по оплате труда прочих сотрудников, участвующих в производственном процессе, - вспомогательного персонала;</w:t>
      </w:r>
    </w:p>
    <w:p w:rsidR="003E6E36" w:rsidRPr="00301F01" w:rsidRDefault="003E6E36" w:rsidP="008F56CB">
      <w:pPr>
        <w:spacing w:line="360" w:lineRule="auto"/>
        <w:rPr>
          <w:b/>
        </w:rPr>
      </w:pPr>
      <w:r w:rsidRPr="00301F01">
        <w:rPr>
          <w:rStyle w:val="a3"/>
          <w:b w:val="0"/>
          <w:bCs/>
        </w:rPr>
        <w:t>- фактическая стоимость использованных в производственном процессе материальных запасов, а также балансовая стоимость введенных в эксплуатацию основных средств стоимостью до 10 000 рублей включительно;</w:t>
      </w:r>
    </w:p>
    <w:p w:rsidR="003E6E36" w:rsidRPr="00301F01" w:rsidRDefault="003E6E36" w:rsidP="008F56CB">
      <w:pPr>
        <w:spacing w:line="360" w:lineRule="auto"/>
        <w:rPr>
          <w:b/>
        </w:rPr>
      </w:pPr>
      <w:r w:rsidRPr="00301F01">
        <w:rPr>
          <w:rStyle w:val="a3"/>
          <w:b w:val="0"/>
          <w:bCs/>
        </w:rPr>
        <w:t>- расходы на амортизацию движимого имущества, используемого в производственном процессе;</w:t>
      </w:r>
    </w:p>
    <w:p w:rsidR="003E6E36" w:rsidRPr="00301F01" w:rsidRDefault="003E6E36" w:rsidP="008F56CB">
      <w:pPr>
        <w:spacing w:line="360" w:lineRule="auto"/>
        <w:rPr>
          <w:b/>
        </w:rPr>
      </w:pPr>
      <w:r w:rsidRPr="00301F01">
        <w:rPr>
          <w:rStyle w:val="a3"/>
          <w:b w:val="0"/>
          <w:bCs/>
        </w:rPr>
        <w:t>- расходы по содержанию и эксплуатации движимого имущества, используемого в производственном процессе;</w:t>
      </w:r>
    </w:p>
    <w:p w:rsidR="003E6E36" w:rsidRPr="00644741" w:rsidRDefault="003E6E36" w:rsidP="008F56CB">
      <w:pPr>
        <w:spacing w:line="360" w:lineRule="auto"/>
        <w:rPr>
          <w:rStyle w:val="a3"/>
          <w:b w:val="0"/>
          <w:bCs/>
        </w:rPr>
      </w:pPr>
      <w:r w:rsidRPr="00644741">
        <w:rPr>
          <w:rStyle w:val="a3"/>
          <w:b w:val="0"/>
          <w:bCs/>
        </w:rPr>
        <w:t>- </w:t>
      </w:r>
      <w:r w:rsidR="00591B54" w:rsidRPr="00644741">
        <w:rPr>
          <w:rStyle w:val="a3"/>
          <w:b w:val="0"/>
          <w:bCs/>
        </w:rPr>
        <w:t xml:space="preserve">расходы по услугам связи, транспортным, </w:t>
      </w:r>
      <w:r w:rsidRPr="00644741">
        <w:rPr>
          <w:rStyle w:val="a3"/>
          <w:b w:val="0"/>
          <w:bCs/>
        </w:rPr>
        <w:t>коммунальны</w:t>
      </w:r>
      <w:r w:rsidR="00591B54" w:rsidRPr="00644741">
        <w:rPr>
          <w:rStyle w:val="a3"/>
          <w:b w:val="0"/>
          <w:bCs/>
        </w:rPr>
        <w:t>м услугам, расходы по содержанию имущества</w:t>
      </w:r>
      <w:r w:rsidRPr="00644741">
        <w:rPr>
          <w:rStyle w:val="a3"/>
          <w:b w:val="0"/>
          <w:bCs/>
        </w:rPr>
        <w:t xml:space="preserve"> и эксплуатационные расходы;</w:t>
      </w:r>
    </w:p>
    <w:p w:rsidR="00591B54" w:rsidRPr="00301F01" w:rsidRDefault="00591B54" w:rsidP="00591B54">
      <w:pPr>
        <w:spacing w:line="360" w:lineRule="auto"/>
        <w:rPr>
          <w:b/>
        </w:rPr>
      </w:pPr>
      <w:r w:rsidRPr="00644741">
        <w:rPr>
          <w:rStyle w:val="a3"/>
          <w:b w:val="0"/>
          <w:bCs/>
        </w:rPr>
        <w:t>- командировочные расходы;</w:t>
      </w:r>
    </w:p>
    <w:p w:rsidR="003E6E36" w:rsidRDefault="003E6E36" w:rsidP="008F56CB">
      <w:pPr>
        <w:spacing w:line="360" w:lineRule="auto"/>
        <w:rPr>
          <w:b/>
        </w:rPr>
      </w:pPr>
      <w:r w:rsidRPr="00301F01">
        <w:rPr>
          <w:rStyle w:val="a3"/>
          <w:b w:val="0"/>
          <w:bCs/>
        </w:rPr>
        <w:t>- иные виды аналогичных расходов</w:t>
      </w:r>
      <w:r w:rsidRPr="00301F01">
        <w:rPr>
          <w:b/>
        </w:rPr>
        <w:t>.</w:t>
      </w:r>
    </w:p>
    <w:p w:rsidR="00795458" w:rsidRPr="00301F01" w:rsidRDefault="00795458" w:rsidP="008F56CB">
      <w:pPr>
        <w:spacing w:line="360" w:lineRule="auto"/>
        <w:rPr>
          <w:b/>
        </w:rPr>
      </w:pPr>
    </w:p>
    <w:p w:rsidR="003E6E36" w:rsidRDefault="00644741" w:rsidP="008F56CB">
      <w:pPr>
        <w:spacing w:line="360" w:lineRule="auto"/>
      </w:pPr>
      <w:r>
        <w:t>11.5</w:t>
      </w:r>
      <w:r w:rsidR="003E6E36">
        <w:t>. К общехозяйственным расходам относятся следующие затраты:</w:t>
      </w:r>
    </w:p>
    <w:p w:rsidR="003E6E36" w:rsidRPr="00301F01" w:rsidRDefault="003E6E36" w:rsidP="008F56CB">
      <w:pPr>
        <w:spacing w:line="360" w:lineRule="auto"/>
        <w:rPr>
          <w:b/>
        </w:rPr>
      </w:pPr>
      <w:r w:rsidRPr="00301F01">
        <w:rPr>
          <w:rStyle w:val="a3"/>
          <w:b w:val="0"/>
          <w:bCs/>
        </w:rPr>
        <w:t>- расходы на оплату труда и начисления на выплаты по оплате труда общехозяйственного персонала, не связанного с производственным процессом;</w:t>
      </w:r>
    </w:p>
    <w:p w:rsidR="003E6E36" w:rsidRPr="00301F01" w:rsidRDefault="003E6E36" w:rsidP="008F56CB">
      <w:pPr>
        <w:spacing w:line="360" w:lineRule="auto"/>
        <w:rPr>
          <w:b/>
        </w:rPr>
      </w:pPr>
      <w:r w:rsidRPr="00301F01">
        <w:rPr>
          <w:rStyle w:val="a3"/>
          <w:b w:val="0"/>
          <w:bCs/>
        </w:rPr>
        <w:t>- административно-управленческие расходы, в том числе стоимость использованных в соответствующих целях материальных запасов, введенных в эксплуатацию основных средств стоимостью до 10 000 рублей;</w:t>
      </w:r>
    </w:p>
    <w:p w:rsidR="003E6E36" w:rsidRDefault="003E6E36" w:rsidP="008F56CB">
      <w:pPr>
        <w:spacing w:line="360" w:lineRule="auto"/>
        <w:rPr>
          <w:rStyle w:val="a3"/>
          <w:b w:val="0"/>
          <w:bCs/>
        </w:rPr>
      </w:pPr>
      <w:r w:rsidRPr="00301F01">
        <w:rPr>
          <w:rStyle w:val="a3"/>
          <w:b w:val="0"/>
          <w:bCs/>
        </w:rPr>
        <w:t>- амортизация зданий, сооружений и инвентаря общехозяйственного назначения;</w:t>
      </w:r>
    </w:p>
    <w:p w:rsidR="003E6E36" w:rsidRDefault="003E6E36" w:rsidP="008F56CB">
      <w:pPr>
        <w:spacing w:line="360" w:lineRule="auto"/>
        <w:rPr>
          <w:rStyle w:val="a3"/>
          <w:b w:val="0"/>
          <w:bCs/>
        </w:rPr>
      </w:pPr>
      <w:r w:rsidRPr="00301F01">
        <w:rPr>
          <w:rStyle w:val="a3"/>
          <w:b w:val="0"/>
          <w:bCs/>
        </w:rPr>
        <w:t>- командировочные расходы;</w:t>
      </w:r>
    </w:p>
    <w:p w:rsidR="00591B54" w:rsidRPr="00301F01" w:rsidRDefault="00591B54" w:rsidP="008F56CB">
      <w:pPr>
        <w:spacing w:line="360" w:lineRule="auto"/>
        <w:rPr>
          <w:b/>
        </w:rPr>
      </w:pPr>
      <w:r w:rsidRPr="00644741">
        <w:rPr>
          <w:rStyle w:val="a3"/>
          <w:b w:val="0"/>
          <w:bCs/>
        </w:rPr>
        <w:t>- расходы по услугам связи, транспортным, коммунальным услугам;</w:t>
      </w:r>
    </w:p>
    <w:p w:rsidR="003E6E36" w:rsidRPr="00301F01" w:rsidRDefault="003E6E36" w:rsidP="008F56CB">
      <w:pPr>
        <w:spacing w:line="360" w:lineRule="auto"/>
        <w:rPr>
          <w:b/>
        </w:rPr>
      </w:pPr>
      <w:r w:rsidRPr="00301F01">
        <w:rPr>
          <w:rStyle w:val="a3"/>
          <w:b w:val="0"/>
          <w:bCs/>
        </w:rPr>
        <w:t>- содержание охраны, расходы на сигнализацию (охранную, пожарную, контроля доступа и т.п.);</w:t>
      </w:r>
    </w:p>
    <w:p w:rsidR="003E6E36" w:rsidRPr="00301F01" w:rsidRDefault="003E6E36" w:rsidP="008F56CB">
      <w:pPr>
        <w:spacing w:line="360" w:lineRule="auto"/>
        <w:rPr>
          <w:b/>
        </w:rPr>
      </w:pPr>
      <w:r w:rsidRPr="00301F01">
        <w:rPr>
          <w:rStyle w:val="a3"/>
          <w:b w:val="0"/>
          <w:bCs/>
        </w:rPr>
        <w:t>- содержание, включая ремонт, здания, сооружений и инвентаря общехозяйственного назначения;</w:t>
      </w:r>
    </w:p>
    <w:p w:rsidR="003E6E36" w:rsidRPr="00301F01" w:rsidRDefault="003E6E36" w:rsidP="008F56CB">
      <w:pPr>
        <w:spacing w:line="360" w:lineRule="auto"/>
        <w:rPr>
          <w:b/>
        </w:rPr>
      </w:pPr>
      <w:r w:rsidRPr="00301F01">
        <w:rPr>
          <w:rStyle w:val="a3"/>
          <w:b w:val="0"/>
          <w:bCs/>
        </w:rPr>
        <w:t>- расходы на подготовку кадров;</w:t>
      </w:r>
    </w:p>
    <w:p w:rsidR="003E6E36" w:rsidRPr="00644741" w:rsidRDefault="003E6E36" w:rsidP="008F56CB">
      <w:pPr>
        <w:spacing w:line="360" w:lineRule="auto"/>
        <w:rPr>
          <w:b/>
        </w:rPr>
      </w:pPr>
      <w:r w:rsidRPr="00644741">
        <w:rPr>
          <w:rStyle w:val="a3"/>
          <w:b w:val="0"/>
          <w:bCs/>
        </w:rPr>
        <w:t>- налог на землю;</w:t>
      </w:r>
    </w:p>
    <w:p w:rsidR="003E6E36" w:rsidRPr="00644741" w:rsidRDefault="003E6E36" w:rsidP="008F56CB">
      <w:pPr>
        <w:spacing w:line="360" w:lineRule="auto"/>
        <w:rPr>
          <w:rStyle w:val="a3"/>
          <w:b w:val="0"/>
          <w:bCs/>
        </w:rPr>
      </w:pPr>
      <w:r w:rsidRPr="00644741">
        <w:rPr>
          <w:rStyle w:val="a3"/>
          <w:b w:val="0"/>
          <w:bCs/>
        </w:rPr>
        <w:t>- налог на имущество;</w:t>
      </w:r>
    </w:p>
    <w:p w:rsidR="009C0B4C" w:rsidRPr="00644741" w:rsidRDefault="009C0B4C" w:rsidP="008F56CB">
      <w:pPr>
        <w:spacing w:line="360" w:lineRule="auto"/>
        <w:rPr>
          <w:rStyle w:val="a3"/>
          <w:b w:val="0"/>
          <w:bCs/>
        </w:rPr>
      </w:pPr>
      <w:r w:rsidRPr="00644741">
        <w:rPr>
          <w:rStyle w:val="a3"/>
          <w:b w:val="0"/>
          <w:bCs/>
        </w:rPr>
        <w:t>- транспортный налог;</w:t>
      </w:r>
    </w:p>
    <w:p w:rsidR="00000AED" w:rsidRPr="00000AED" w:rsidRDefault="00000AED" w:rsidP="008F56CB">
      <w:pPr>
        <w:spacing w:line="360" w:lineRule="auto"/>
      </w:pPr>
      <w:r w:rsidRPr="00644741">
        <w:rPr>
          <w:b/>
        </w:rPr>
        <w:t xml:space="preserve">- </w:t>
      </w:r>
      <w:r w:rsidRPr="00644741">
        <w:t>выплата материального стимулирования (стипендия) по договору целевого обучения</w:t>
      </w:r>
      <w:r>
        <w:t xml:space="preserve"> </w:t>
      </w:r>
    </w:p>
    <w:p w:rsidR="003E6E36" w:rsidRDefault="003E6E36" w:rsidP="008F56CB">
      <w:pPr>
        <w:spacing w:line="360" w:lineRule="auto"/>
      </w:pPr>
      <w:r w:rsidRPr="00301F01">
        <w:rPr>
          <w:rStyle w:val="a3"/>
          <w:b w:val="0"/>
          <w:bCs/>
        </w:rPr>
        <w:t>- иные виды аналогичных расходов</w:t>
      </w:r>
      <w:r w:rsidRPr="00301F01">
        <w:rPr>
          <w:b/>
        </w:rPr>
        <w:t>.</w:t>
      </w:r>
    </w:p>
    <w:p w:rsidR="00795458" w:rsidRDefault="00644741" w:rsidP="008F56CB">
      <w:pPr>
        <w:spacing w:line="360" w:lineRule="auto"/>
      </w:pPr>
      <w:bookmarkStart w:id="53" w:name="sub_84"/>
      <w:r>
        <w:t>11.6</w:t>
      </w:r>
      <w:r w:rsidR="003E6E36">
        <w:t>. Распределение накладных и общехозяйственных расходов между источниками финансирования (КФО) осуществляется</w:t>
      </w:r>
      <w:r w:rsidR="00301F01">
        <w:rPr>
          <w:rStyle w:val="a3"/>
          <w:bCs/>
        </w:rPr>
        <w:t xml:space="preserve"> </w:t>
      </w:r>
      <w:r w:rsidR="00301F01" w:rsidRPr="00301F01">
        <w:rPr>
          <w:rStyle w:val="a3"/>
          <w:b w:val="0"/>
          <w:bCs/>
        </w:rPr>
        <w:t>на стадии исполнения</w:t>
      </w:r>
      <w:r w:rsidR="003E6E36" w:rsidRPr="00301F01">
        <w:rPr>
          <w:rStyle w:val="a3"/>
          <w:b w:val="0"/>
          <w:bCs/>
        </w:rPr>
        <w:t xml:space="preserve"> договора</w:t>
      </w:r>
      <w:r w:rsidR="003E6E36">
        <w:rPr>
          <w:rStyle w:val="a3"/>
          <w:bCs/>
        </w:rPr>
        <w:t xml:space="preserve"> </w:t>
      </w:r>
      <w:r w:rsidR="003E6E36">
        <w:t>с учетом следующих особенностей:</w:t>
      </w:r>
    </w:p>
    <w:bookmarkEnd w:id="53"/>
    <w:p w:rsidR="003E6E36" w:rsidRDefault="003E6E36" w:rsidP="008F56CB">
      <w:pPr>
        <w:spacing w:line="360" w:lineRule="auto"/>
      </w:pPr>
      <w:r>
        <w:t>Расходы на содержание и эксплуатацию имущества (движимого и недвижимого):</w:t>
      </w:r>
    </w:p>
    <w:p w:rsidR="003E6E36" w:rsidRDefault="003E6E36" w:rsidP="008F56CB">
      <w:pPr>
        <w:spacing w:line="360" w:lineRule="auto"/>
      </w:pPr>
      <w:r>
        <w:t>- используемого в деятельности, финансируемой только за счет одного КФО, - на соответствующий КФО;</w:t>
      </w:r>
    </w:p>
    <w:p w:rsidR="00795458" w:rsidRDefault="003E6E36" w:rsidP="008F56CB">
      <w:pPr>
        <w:spacing w:line="360" w:lineRule="auto"/>
      </w:pPr>
      <w:r>
        <w:t xml:space="preserve">- используемого в видах деятельности, относимых к разным КФО, - пропорционально </w:t>
      </w:r>
    </w:p>
    <w:p w:rsidR="003E6E36" w:rsidRDefault="00644741" w:rsidP="008F56CB">
      <w:pPr>
        <w:spacing w:line="360" w:lineRule="auto"/>
      </w:pPr>
      <w:r>
        <w:t>11.7.</w:t>
      </w:r>
      <w:r w:rsidR="003E6E36">
        <w:t> Расходы на коммунальные услуги, содержание охраны, включ</w:t>
      </w:r>
      <w:r w:rsidR="00CA13A1">
        <w:t>ая охранную сигнализацию, а так</w:t>
      </w:r>
      <w:r w:rsidR="003E6E36">
        <w:t>же прочие работы и услуги:</w:t>
      </w:r>
    </w:p>
    <w:p w:rsidR="008854F5" w:rsidRDefault="008854F5" w:rsidP="008F56CB">
      <w:pPr>
        <w:spacing w:line="360" w:lineRule="auto"/>
      </w:pPr>
      <w:r>
        <w:t>- используемого в деятельности, финансируемой только за счет одного КФО, - на соответствующий КФО;</w:t>
      </w:r>
    </w:p>
    <w:p w:rsidR="00301F01" w:rsidRDefault="008854F5" w:rsidP="008F56CB">
      <w:pPr>
        <w:spacing w:line="360" w:lineRule="auto"/>
        <w:rPr>
          <w:rStyle w:val="a3"/>
          <w:bCs/>
        </w:rPr>
      </w:pPr>
      <w:r>
        <w:t xml:space="preserve">- используемого в видах деятельности, относимых к разным КФО, - пропорционально </w:t>
      </w:r>
    </w:p>
    <w:p w:rsidR="003E6E36" w:rsidRDefault="00644741" w:rsidP="008F56CB">
      <w:pPr>
        <w:spacing w:line="360" w:lineRule="auto"/>
      </w:pPr>
      <w:r w:rsidRPr="00644741">
        <w:rPr>
          <w:rStyle w:val="a3"/>
          <w:b w:val="0"/>
          <w:bCs/>
        </w:rPr>
        <w:t>11.8</w:t>
      </w:r>
      <w:r w:rsidR="003E6E36">
        <w:t>. Материальные запасы относятся на КФО, соответствующий источнику приобретения. Выбор источника закупки осуществляется:</w:t>
      </w:r>
    </w:p>
    <w:p w:rsidR="008854F5" w:rsidRDefault="008854F5" w:rsidP="008F56CB">
      <w:pPr>
        <w:spacing w:line="360" w:lineRule="auto"/>
      </w:pPr>
      <w:r>
        <w:t>- используемого в деятельности, финансируемой только за счет одного КФО, - на соответствующий КФО;</w:t>
      </w:r>
    </w:p>
    <w:p w:rsidR="008854F5" w:rsidRDefault="008854F5" w:rsidP="008F56CB">
      <w:pPr>
        <w:spacing w:line="360" w:lineRule="auto"/>
      </w:pPr>
      <w:r>
        <w:t xml:space="preserve">- используемого в видах деятельности, относимых к разным КФО, - пропорционально </w:t>
      </w:r>
    </w:p>
    <w:p w:rsidR="003E6E36" w:rsidRDefault="003E6E36" w:rsidP="008F56CB">
      <w:pPr>
        <w:spacing w:line="360" w:lineRule="auto"/>
      </w:pPr>
    </w:p>
    <w:p w:rsidR="003E6E36" w:rsidRDefault="00644741" w:rsidP="008F56CB">
      <w:pPr>
        <w:spacing w:line="360" w:lineRule="auto"/>
      </w:pPr>
      <w:r>
        <w:t>11.9</w:t>
      </w:r>
      <w:r w:rsidR="003E6E36">
        <w:t xml:space="preserve">. Накладные расходы подлежат распределению на себестоимость готовой продукции, работ, услуг </w:t>
      </w:r>
      <w:r w:rsidR="008854F5">
        <w:t>при исполнении договора</w:t>
      </w:r>
      <w:r w:rsidR="003E6E36">
        <w:t xml:space="preserve"> (за исключением остатков незавершенного производства) пропорционально</w:t>
      </w:r>
    </w:p>
    <w:p w:rsidR="003E6E36" w:rsidRPr="00B54F2B" w:rsidRDefault="003E6E36" w:rsidP="008F56CB">
      <w:pPr>
        <w:spacing w:line="360" w:lineRule="auto"/>
      </w:pPr>
      <w:r w:rsidRPr="00B54F2B">
        <w:rPr>
          <w:rStyle w:val="a3"/>
          <w:b w:val="0"/>
          <w:bCs/>
        </w:rPr>
        <w:t>- прямым затратам по оплате труда;</w:t>
      </w:r>
    </w:p>
    <w:p w:rsidR="003E6E36" w:rsidRPr="00B54F2B" w:rsidRDefault="003E6E36" w:rsidP="008F56CB">
      <w:pPr>
        <w:spacing w:line="360" w:lineRule="auto"/>
      </w:pPr>
      <w:r w:rsidRPr="00B54F2B">
        <w:rPr>
          <w:rStyle w:val="a3"/>
          <w:b w:val="0"/>
          <w:bCs/>
        </w:rPr>
        <w:t>- материальным затратам;</w:t>
      </w:r>
    </w:p>
    <w:p w:rsidR="003E6E36" w:rsidRPr="00B54F2B" w:rsidRDefault="003E6E36" w:rsidP="008F56CB">
      <w:pPr>
        <w:spacing w:line="360" w:lineRule="auto"/>
      </w:pPr>
      <w:r w:rsidRPr="00B54F2B">
        <w:rPr>
          <w:rStyle w:val="a3"/>
          <w:b w:val="0"/>
          <w:bCs/>
        </w:rPr>
        <w:t>- объему выручки от реализации продукции (работ, услуг);</w:t>
      </w:r>
    </w:p>
    <w:p w:rsidR="003E6E36" w:rsidRPr="00B54F2B" w:rsidRDefault="003E6E36" w:rsidP="008F56CB">
      <w:pPr>
        <w:spacing w:line="360" w:lineRule="auto"/>
      </w:pPr>
      <w:r w:rsidRPr="00B54F2B">
        <w:rPr>
          <w:rStyle w:val="a3"/>
          <w:b w:val="0"/>
          <w:bCs/>
        </w:rPr>
        <w:t>- иному показателю, характеризующему результаты деятельности учреждения</w:t>
      </w:r>
      <w:r w:rsidRPr="00B54F2B">
        <w:t>.</w:t>
      </w:r>
    </w:p>
    <w:p w:rsidR="003E6E36" w:rsidRPr="00644741" w:rsidRDefault="00644741" w:rsidP="008F56CB">
      <w:pPr>
        <w:spacing w:line="360" w:lineRule="auto"/>
      </w:pPr>
      <w:r w:rsidRPr="00644741">
        <w:t>11.10</w:t>
      </w:r>
      <w:r w:rsidR="003E6E36" w:rsidRPr="00644741">
        <w:t>. </w:t>
      </w:r>
      <w:r w:rsidR="00127A01" w:rsidRPr="00644741">
        <w:t>Н</w:t>
      </w:r>
      <w:r w:rsidR="003E6E36" w:rsidRPr="00644741">
        <w:rPr>
          <w:rStyle w:val="a3"/>
          <w:b w:val="0"/>
          <w:bCs/>
        </w:rPr>
        <w:t>ераспределяемые общехозяйственные расходы:</w:t>
      </w:r>
    </w:p>
    <w:p w:rsidR="00127A01" w:rsidRPr="00B54F2B" w:rsidRDefault="003E6E36" w:rsidP="008F56CB">
      <w:pPr>
        <w:spacing w:line="360" w:lineRule="auto"/>
        <w:rPr>
          <w:rStyle w:val="a3"/>
          <w:b w:val="0"/>
          <w:bCs/>
        </w:rPr>
      </w:pPr>
      <w:r w:rsidRPr="00644741">
        <w:rPr>
          <w:rStyle w:val="a3"/>
          <w:b w:val="0"/>
          <w:bCs/>
        </w:rPr>
        <w:t>По истечении каждого месяца подлежат отнесению в дебет счета 0 401 20 000 "Расходы текущего финансового года"</w:t>
      </w:r>
      <w:r w:rsidR="00127A01" w:rsidRPr="00644741">
        <w:rPr>
          <w:rStyle w:val="a3"/>
          <w:b w:val="0"/>
          <w:bCs/>
        </w:rPr>
        <w:t xml:space="preserve"> по КФО 5</w:t>
      </w:r>
      <w:r w:rsidR="009C0B4C" w:rsidRPr="00644741">
        <w:rPr>
          <w:rStyle w:val="a3"/>
          <w:b w:val="0"/>
          <w:bCs/>
        </w:rPr>
        <w:t>, 4</w:t>
      </w:r>
      <w:r w:rsidR="00127A01" w:rsidRPr="00644741">
        <w:rPr>
          <w:rStyle w:val="a3"/>
          <w:b w:val="0"/>
          <w:bCs/>
        </w:rPr>
        <w:t>.</w:t>
      </w:r>
    </w:p>
    <w:p w:rsidR="003E6E36" w:rsidRPr="00B54F2B" w:rsidRDefault="003E6E36" w:rsidP="008F56CB">
      <w:pPr>
        <w:spacing w:line="360" w:lineRule="auto"/>
        <w:rPr>
          <w:b/>
        </w:rPr>
      </w:pPr>
      <w:r w:rsidRPr="00B54F2B">
        <w:rPr>
          <w:rStyle w:val="a3"/>
          <w:b w:val="0"/>
          <w:bCs/>
        </w:rPr>
        <w:t xml:space="preserve"> Остальные общехозяйственные расходы подлежат распределению на счет 0 109 60 000.</w:t>
      </w:r>
    </w:p>
    <w:p w:rsidR="003E6E36" w:rsidRDefault="003E6E36" w:rsidP="008F56CB">
      <w:pPr>
        <w:spacing w:line="360" w:lineRule="auto"/>
      </w:pPr>
      <w:r>
        <w:t>Общехозяйственные расходы подлежат распределению на себестоимость готовой продукции, работ, услуг ежемесячно пропорционально</w:t>
      </w:r>
    </w:p>
    <w:p w:rsidR="003E6E36" w:rsidRPr="00B54F2B" w:rsidRDefault="003E6E36" w:rsidP="008F56CB">
      <w:pPr>
        <w:spacing w:line="360" w:lineRule="auto"/>
      </w:pPr>
      <w:r>
        <w:rPr>
          <w:rStyle w:val="a3"/>
          <w:bCs/>
        </w:rPr>
        <w:t>- </w:t>
      </w:r>
      <w:r w:rsidRPr="00B54F2B">
        <w:rPr>
          <w:rStyle w:val="a3"/>
          <w:b w:val="0"/>
          <w:bCs/>
        </w:rPr>
        <w:t>прямым затратам по оплате труда;</w:t>
      </w:r>
    </w:p>
    <w:p w:rsidR="003E6E36" w:rsidRPr="00B54F2B" w:rsidRDefault="003E6E36" w:rsidP="008F56CB">
      <w:pPr>
        <w:spacing w:line="360" w:lineRule="auto"/>
      </w:pPr>
      <w:r w:rsidRPr="00B54F2B">
        <w:rPr>
          <w:rStyle w:val="a3"/>
          <w:b w:val="0"/>
          <w:bCs/>
        </w:rPr>
        <w:t>- материальным затратам;</w:t>
      </w:r>
    </w:p>
    <w:p w:rsidR="003E6E36" w:rsidRPr="00B54F2B" w:rsidRDefault="003E6E36" w:rsidP="008F56CB">
      <w:pPr>
        <w:spacing w:line="360" w:lineRule="auto"/>
      </w:pPr>
      <w:r w:rsidRPr="00B54F2B">
        <w:rPr>
          <w:rStyle w:val="a3"/>
          <w:b w:val="0"/>
          <w:bCs/>
        </w:rPr>
        <w:t>- иным прямым затратам;</w:t>
      </w:r>
    </w:p>
    <w:p w:rsidR="003E6E36" w:rsidRPr="00B54F2B" w:rsidRDefault="003E6E36" w:rsidP="008F56CB">
      <w:pPr>
        <w:spacing w:line="360" w:lineRule="auto"/>
      </w:pPr>
      <w:r w:rsidRPr="00B54F2B">
        <w:rPr>
          <w:rStyle w:val="a3"/>
          <w:b w:val="0"/>
          <w:bCs/>
        </w:rPr>
        <w:t>- объему выручки от реализации продукции (работ, услуг);</w:t>
      </w:r>
    </w:p>
    <w:p w:rsidR="003E6E36" w:rsidRDefault="003E6E36" w:rsidP="008F56CB">
      <w:pPr>
        <w:spacing w:line="360" w:lineRule="auto"/>
      </w:pPr>
      <w:r w:rsidRPr="00B54F2B">
        <w:rPr>
          <w:rStyle w:val="a3"/>
          <w:b w:val="0"/>
          <w:bCs/>
        </w:rPr>
        <w:t>- иному показателю, характеризующему результаты деятельности учреждения</w:t>
      </w:r>
      <w:r w:rsidRPr="00B54F2B">
        <w:t>.</w:t>
      </w:r>
    </w:p>
    <w:p w:rsidR="003E6E36" w:rsidRPr="002B2827" w:rsidRDefault="00644741" w:rsidP="008F56CB">
      <w:pPr>
        <w:spacing w:line="360" w:lineRule="auto"/>
        <w:rPr>
          <w:highlight w:val="yellow"/>
        </w:rPr>
      </w:pPr>
      <w:r>
        <w:t>11.11.</w:t>
      </w:r>
      <w:r w:rsidR="003E6E36" w:rsidRPr="00B54F2B">
        <w:t> Расходами, которые не включаются в себестоимость услуг (работ, продукции) и сразу списываются на финансовый результат (в дебет счета 0 401 20 000 "Расходы текущего финансового года"), признаются:</w:t>
      </w:r>
    </w:p>
    <w:p w:rsidR="00CB5349" w:rsidRDefault="003E6E36" w:rsidP="008F56CB">
      <w:pPr>
        <w:spacing w:line="360" w:lineRule="auto"/>
        <w:rPr>
          <w:rStyle w:val="a3"/>
          <w:b w:val="0"/>
          <w:bCs/>
        </w:rPr>
      </w:pPr>
      <w:r w:rsidRPr="00B54F2B">
        <w:rPr>
          <w:rStyle w:val="a3"/>
          <w:b w:val="0"/>
          <w:bCs/>
        </w:rPr>
        <w:t>- </w:t>
      </w:r>
      <w:r w:rsidR="00CB5349">
        <w:rPr>
          <w:rStyle w:val="a3"/>
          <w:b w:val="0"/>
          <w:bCs/>
        </w:rPr>
        <w:t>экономические санкции (штрафы</w:t>
      </w:r>
      <w:r w:rsidR="00591B54">
        <w:rPr>
          <w:rStyle w:val="a3"/>
          <w:b w:val="0"/>
          <w:bCs/>
        </w:rPr>
        <w:t>, пени</w:t>
      </w:r>
      <w:r w:rsidR="00CB5349">
        <w:rPr>
          <w:rStyle w:val="a3"/>
          <w:b w:val="0"/>
          <w:bCs/>
        </w:rPr>
        <w:t>,</w:t>
      </w:r>
      <w:r w:rsidR="00591B54">
        <w:rPr>
          <w:rStyle w:val="a3"/>
          <w:b w:val="0"/>
          <w:bCs/>
        </w:rPr>
        <w:t xml:space="preserve"> неустойки</w:t>
      </w:r>
      <w:r w:rsidR="00CB5349">
        <w:rPr>
          <w:rStyle w:val="a3"/>
          <w:b w:val="0"/>
          <w:bCs/>
        </w:rPr>
        <w:t>)</w:t>
      </w:r>
      <w:r w:rsidR="002B2827" w:rsidRPr="00B54F2B">
        <w:rPr>
          <w:rStyle w:val="a3"/>
          <w:b w:val="0"/>
          <w:bCs/>
        </w:rPr>
        <w:t xml:space="preserve">, </w:t>
      </w:r>
    </w:p>
    <w:p w:rsidR="003E6E36" w:rsidRDefault="00CB5349" w:rsidP="008F56CB">
      <w:pPr>
        <w:spacing w:line="360" w:lineRule="auto"/>
        <w:rPr>
          <w:rStyle w:val="a3"/>
          <w:b w:val="0"/>
          <w:bCs/>
        </w:rPr>
      </w:pPr>
      <w:r>
        <w:rPr>
          <w:rStyle w:val="a3"/>
          <w:b w:val="0"/>
          <w:bCs/>
        </w:rPr>
        <w:t>- гос</w:t>
      </w:r>
      <w:r w:rsidR="002B2827" w:rsidRPr="00B54F2B">
        <w:rPr>
          <w:rStyle w:val="a3"/>
          <w:b w:val="0"/>
          <w:bCs/>
        </w:rPr>
        <w:t>пошлины (по расчетам по прочим платежам в бюджет)</w:t>
      </w:r>
      <w:r w:rsidR="003E6E36" w:rsidRPr="00B54F2B">
        <w:rPr>
          <w:rStyle w:val="a3"/>
          <w:b w:val="0"/>
          <w:bCs/>
        </w:rPr>
        <w:t>;</w:t>
      </w:r>
    </w:p>
    <w:p w:rsidR="000E5196" w:rsidRPr="00644741" w:rsidRDefault="000E5196" w:rsidP="000E5196">
      <w:pPr>
        <w:spacing w:line="360" w:lineRule="auto"/>
        <w:rPr>
          <w:rStyle w:val="a3"/>
          <w:b w:val="0"/>
          <w:bCs/>
        </w:rPr>
      </w:pPr>
      <w:r w:rsidRPr="00644741">
        <w:rPr>
          <w:rStyle w:val="a3"/>
          <w:b w:val="0"/>
          <w:bCs/>
        </w:rPr>
        <w:t>- выплаты единовременной материальной помощи на погребение (согласно кол.дог.п.8.1.5)</w:t>
      </w:r>
    </w:p>
    <w:p w:rsidR="003E6E36" w:rsidRDefault="003E6E36" w:rsidP="008F56CB">
      <w:pPr>
        <w:spacing w:line="360" w:lineRule="auto"/>
        <w:rPr>
          <w:b/>
        </w:rPr>
      </w:pPr>
      <w:r w:rsidRPr="00644741">
        <w:rPr>
          <w:rStyle w:val="a3"/>
          <w:b w:val="0"/>
          <w:bCs/>
        </w:rPr>
        <w:t>- иные</w:t>
      </w:r>
      <w:r w:rsidR="00CB5349" w:rsidRPr="00644741">
        <w:rPr>
          <w:rStyle w:val="a3"/>
          <w:b w:val="0"/>
          <w:bCs/>
        </w:rPr>
        <w:t xml:space="preserve"> выплаты текущего характера организациям</w:t>
      </w:r>
      <w:r w:rsidRPr="00644741">
        <w:rPr>
          <w:b/>
        </w:rPr>
        <w:t>.</w:t>
      </w:r>
    </w:p>
    <w:p w:rsidR="00795458" w:rsidRDefault="00644741" w:rsidP="008F56CB">
      <w:pPr>
        <w:spacing w:line="360" w:lineRule="auto"/>
      </w:pPr>
      <w:r>
        <w:t>11.12</w:t>
      </w:r>
      <w:r w:rsidR="003E6E36">
        <w:t>. Включение начисленной амортизации в себестоимость производимой готовой продукции, выполняемых работ, оказываемых услуг и распределение по источникам финансирования осуществляется с учетом следующих особенностей:</w:t>
      </w:r>
    </w:p>
    <w:p w:rsidR="003E6E36" w:rsidRDefault="003E6E36" w:rsidP="008F56CB">
      <w:pPr>
        <w:spacing w:line="360" w:lineRule="auto"/>
      </w:pPr>
      <w:r>
        <w:t xml:space="preserve">Амортизация по имуществу, учтенному по КФО </w:t>
      </w:r>
      <w:r w:rsidR="00127A01">
        <w:t>2</w:t>
      </w:r>
      <w:r w:rsidR="00605D68">
        <w:t>,</w:t>
      </w:r>
      <w:r>
        <w:t>4,</w:t>
      </w:r>
      <w:r w:rsidR="00127A01">
        <w:t>7</w:t>
      </w:r>
      <w:r>
        <w:t xml:space="preserve"> относится к нераспределяемым расходам и учитывается по дебету счета 4 401 20</w:t>
      </w:r>
      <w:r w:rsidR="00605D68">
        <w:t> </w:t>
      </w:r>
      <w:r>
        <w:t>271</w:t>
      </w:r>
      <w:r w:rsidR="00605D68">
        <w:t>, 2 40120 271,</w:t>
      </w:r>
      <w:r w:rsidR="005805CA">
        <w:t xml:space="preserve"> </w:t>
      </w:r>
      <w:r w:rsidR="00605D68">
        <w:t>7 40120 271</w:t>
      </w:r>
      <w:r>
        <w:t xml:space="preserve"> "Расходы на амортизацию основных средств и нематериальных активов" по следующим видам имущества:</w:t>
      </w:r>
    </w:p>
    <w:p w:rsidR="003E6E36" w:rsidRPr="00412A4E" w:rsidRDefault="003E6E36" w:rsidP="008F56CB">
      <w:pPr>
        <w:spacing w:line="360" w:lineRule="auto"/>
        <w:rPr>
          <w:b/>
        </w:rPr>
      </w:pPr>
      <w:r w:rsidRPr="00412A4E">
        <w:rPr>
          <w:rStyle w:val="a3"/>
          <w:b w:val="0"/>
          <w:bCs/>
        </w:rPr>
        <w:t>- по недвижимому имуществу;</w:t>
      </w:r>
    </w:p>
    <w:p w:rsidR="003E6E36" w:rsidRDefault="003E6E36" w:rsidP="008F56CB">
      <w:pPr>
        <w:spacing w:line="360" w:lineRule="auto"/>
      </w:pPr>
      <w:r w:rsidRPr="00412A4E">
        <w:rPr>
          <w:rStyle w:val="a3"/>
          <w:b w:val="0"/>
          <w:bCs/>
        </w:rPr>
        <w:t>- </w:t>
      </w:r>
      <w:r w:rsidR="00127A01" w:rsidRPr="00412A4E">
        <w:rPr>
          <w:rStyle w:val="a3"/>
          <w:b w:val="0"/>
          <w:bCs/>
        </w:rPr>
        <w:t>по движимому имуществу.</w:t>
      </w:r>
      <w:r>
        <w:rPr>
          <w:rStyle w:val="a3"/>
          <w:bCs/>
        </w:rPr>
        <w:t xml:space="preserve"> </w:t>
      </w:r>
    </w:p>
    <w:p w:rsidR="003E6E36" w:rsidRDefault="003E6E36" w:rsidP="008F56CB">
      <w:pPr>
        <w:spacing w:line="360" w:lineRule="auto"/>
      </w:pPr>
    </w:p>
    <w:p w:rsidR="003E6E36" w:rsidRPr="00AC06A7" w:rsidRDefault="00916594" w:rsidP="00916594">
      <w:pPr>
        <w:pStyle w:val="1"/>
        <w:adjustRightInd w:val="0"/>
        <w:spacing w:before="108" w:after="108" w:line="360" w:lineRule="auto"/>
        <w:ind w:left="0" w:firstLine="0"/>
        <w:rPr>
          <w:rFonts w:ascii="Times New Roman CYR" w:hAnsi="Times New Roman CYR" w:cs="Times New Roman CYR"/>
          <w:b w:val="0"/>
          <w:i w:val="0"/>
          <w:iCs w:val="0"/>
          <w:color w:val="26282F"/>
          <w:sz w:val="24"/>
          <w:szCs w:val="24"/>
          <w:lang w:eastAsia="ru-RU"/>
        </w:rPr>
      </w:pPr>
      <w:bookmarkStart w:id="54" w:name="sub_588675033"/>
      <w:r>
        <w:rPr>
          <w:rFonts w:ascii="Times New Roman CYR" w:hAnsi="Times New Roman CYR" w:cs="Times New Roman CYR"/>
          <w:b w:val="0"/>
          <w:i w:val="0"/>
          <w:iCs w:val="0"/>
          <w:color w:val="26282F"/>
          <w:sz w:val="24"/>
          <w:szCs w:val="24"/>
          <w:lang w:eastAsia="ru-RU"/>
        </w:rPr>
        <w:t xml:space="preserve">    </w:t>
      </w:r>
      <w:r w:rsidR="00AC06A7">
        <w:rPr>
          <w:rFonts w:ascii="Times New Roman CYR" w:hAnsi="Times New Roman CYR" w:cs="Times New Roman CYR"/>
          <w:b w:val="0"/>
          <w:i w:val="0"/>
          <w:iCs w:val="0"/>
          <w:color w:val="26282F"/>
          <w:sz w:val="24"/>
          <w:szCs w:val="24"/>
          <w:lang w:eastAsia="ru-RU"/>
        </w:rPr>
        <w:t xml:space="preserve">  11.13</w:t>
      </w:r>
      <w:r w:rsidR="003E6E36" w:rsidRPr="00AC06A7">
        <w:rPr>
          <w:rFonts w:ascii="Times New Roman CYR" w:hAnsi="Times New Roman CYR" w:cs="Times New Roman CYR"/>
          <w:b w:val="0"/>
          <w:i w:val="0"/>
          <w:iCs w:val="0"/>
          <w:color w:val="26282F"/>
          <w:sz w:val="24"/>
          <w:szCs w:val="24"/>
          <w:lang w:eastAsia="ru-RU"/>
        </w:rPr>
        <w:t>. Особенности учета прав пользования активами</w:t>
      </w:r>
      <w:r w:rsidRPr="00AC06A7">
        <w:rPr>
          <w:rFonts w:ascii="Times New Roman CYR" w:hAnsi="Times New Roman CYR" w:cs="Times New Roman CYR"/>
          <w:b w:val="0"/>
          <w:i w:val="0"/>
          <w:iCs w:val="0"/>
          <w:color w:val="26282F"/>
          <w:sz w:val="24"/>
          <w:szCs w:val="24"/>
          <w:lang w:eastAsia="ru-RU"/>
        </w:rPr>
        <w:t>.</w:t>
      </w:r>
    </w:p>
    <w:bookmarkEnd w:id="54"/>
    <w:p w:rsidR="003E6E36" w:rsidRDefault="003E6E36" w:rsidP="008F56CB">
      <w:pPr>
        <w:spacing w:line="360" w:lineRule="auto"/>
      </w:pPr>
    </w:p>
    <w:p w:rsidR="003E6E36" w:rsidRDefault="003E6E36" w:rsidP="008F56CB">
      <w:pPr>
        <w:spacing w:line="360" w:lineRule="auto"/>
      </w:pPr>
      <w:r>
        <w:t> Объекты операционной аренды, полученные в безвозмездное пользование, учитываются по тому виду деятельности, в котором будут использоваться.</w:t>
      </w:r>
    </w:p>
    <w:p w:rsidR="003E6E36" w:rsidRDefault="003E6E36" w:rsidP="008F56CB">
      <w:pPr>
        <w:spacing w:line="360" w:lineRule="auto"/>
      </w:pPr>
    </w:p>
    <w:p w:rsidR="003E6E36" w:rsidRDefault="003E6E36" w:rsidP="008F56CB">
      <w:pPr>
        <w:spacing w:line="360" w:lineRule="auto"/>
      </w:pPr>
      <w:bookmarkStart w:id="55" w:name="sub_588675227"/>
      <w:r>
        <w:t> Если неисключительные права на программное обеспечение предоставлены учреждению в момент приобретения программы и учреждение не будет производить дополнительных затрат, то принятие их к учету осуществляется без применения счета 106 6I. Это ситуации, когда право пользования предоставляется по лицензионному договору, заключенному в письменной форме, и возникает в момент подписания договора или предоставления программы.</w:t>
      </w:r>
    </w:p>
    <w:bookmarkEnd w:id="55"/>
    <w:p w:rsidR="003E6E36" w:rsidRDefault="003E6E36" w:rsidP="008F56CB">
      <w:pPr>
        <w:spacing w:line="360" w:lineRule="auto"/>
      </w:pPr>
      <w:r>
        <w:t>Если права пользования программными продуктами предоставляются без заключения лицензионного договора в письменной форме (на основании договора присоединения), то до момента заключения договора присоединения и возникновения у учреждения неисключительных прав пользования расходы на приобретение программного обеспечения учитываются на счете 106 6I. Это справедливо даже при условии, что учреждение не будет производить дополнительных затрат.</w:t>
      </w:r>
    </w:p>
    <w:p w:rsidR="003E6E36" w:rsidRDefault="00127A01" w:rsidP="008F56CB">
      <w:pPr>
        <w:pStyle w:val="a9"/>
        <w:spacing w:line="360" w:lineRule="auto"/>
      </w:pPr>
      <w:r>
        <w:t xml:space="preserve"> </w:t>
      </w:r>
      <w:r w:rsidR="003E6E36">
        <w:t xml:space="preserve">(Основание: </w:t>
      </w:r>
      <w:hyperlink r:id="rId139" w:history="1">
        <w:r w:rsidR="003E6E36">
          <w:rPr>
            <w:rStyle w:val="a4"/>
            <w:rFonts w:cs="Times New Roman CYR"/>
          </w:rPr>
          <w:t>раздел 7</w:t>
        </w:r>
      </w:hyperlink>
      <w:r w:rsidR="003E6E36">
        <w:t xml:space="preserve"> Методических рекомендаций, доведенных письмом Минфина России от 30.11.2020 N 02-07-7/104384)</w:t>
      </w:r>
    </w:p>
    <w:p w:rsidR="003E6E36" w:rsidRDefault="003E6E36" w:rsidP="001B7C98">
      <w:pPr>
        <w:pStyle w:val="a9"/>
        <w:spacing w:line="360" w:lineRule="auto"/>
        <w:ind w:firstLine="0"/>
      </w:pPr>
    </w:p>
    <w:p w:rsidR="003E6E36" w:rsidRPr="00946DFC" w:rsidRDefault="00916594" w:rsidP="00916594">
      <w:pPr>
        <w:pStyle w:val="1"/>
        <w:adjustRightInd w:val="0"/>
        <w:spacing w:before="108" w:after="108" w:line="360" w:lineRule="auto"/>
        <w:ind w:left="0" w:firstLine="0"/>
        <w:rPr>
          <w:rFonts w:ascii="Times New Roman CYR" w:hAnsi="Times New Roman CYR" w:cs="Times New Roman CYR"/>
          <w:i w:val="0"/>
          <w:iCs w:val="0"/>
          <w:color w:val="26282F"/>
          <w:sz w:val="24"/>
          <w:szCs w:val="24"/>
          <w:lang w:eastAsia="ru-RU"/>
        </w:rPr>
      </w:pPr>
      <w:bookmarkStart w:id="56" w:name="sub_1013"/>
      <w:r>
        <w:rPr>
          <w:rFonts w:ascii="Times New Roman CYR" w:hAnsi="Times New Roman CYR" w:cs="Times New Roman CYR"/>
          <w:b w:val="0"/>
          <w:i w:val="0"/>
          <w:iCs w:val="0"/>
          <w:color w:val="26282F"/>
          <w:sz w:val="24"/>
          <w:szCs w:val="24"/>
          <w:lang w:eastAsia="ru-RU"/>
        </w:rPr>
        <w:t xml:space="preserve">      </w:t>
      </w:r>
      <w:r w:rsidR="00946DFC">
        <w:rPr>
          <w:rFonts w:ascii="Times New Roman CYR" w:hAnsi="Times New Roman CYR" w:cs="Times New Roman CYR"/>
          <w:b w:val="0"/>
          <w:i w:val="0"/>
          <w:iCs w:val="0"/>
          <w:color w:val="26282F"/>
          <w:sz w:val="24"/>
          <w:szCs w:val="24"/>
          <w:lang w:eastAsia="ru-RU"/>
        </w:rPr>
        <w:t xml:space="preserve">                       </w:t>
      </w:r>
      <w:r>
        <w:rPr>
          <w:rFonts w:ascii="Times New Roman CYR" w:hAnsi="Times New Roman CYR" w:cs="Times New Roman CYR"/>
          <w:b w:val="0"/>
          <w:i w:val="0"/>
          <w:iCs w:val="0"/>
          <w:color w:val="26282F"/>
          <w:sz w:val="24"/>
          <w:szCs w:val="24"/>
          <w:lang w:eastAsia="ru-RU"/>
        </w:rPr>
        <w:t xml:space="preserve"> </w:t>
      </w:r>
      <w:r w:rsidR="003E6E36" w:rsidRPr="00946DFC">
        <w:rPr>
          <w:rFonts w:ascii="Times New Roman CYR" w:hAnsi="Times New Roman CYR" w:cs="Times New Roman CYR"/>
          <w:i w:val="0"/>
          <w:iCs w:val="0"/>
          <w:color w:val="26282F"/>
          <w:sz w:val="24"/>
          <w:szCs w:val="24"/>
          <w:lang w:eastAsia="ru-RU"/>
        </w:rPr>
        <w:t>1</w:t>
      </w:r>
      <w:r w:rsidRPr="00946DFC">
        <w:rPr>
          <w:rFonts w:ascii="Times New Roman CYR" w:hAnsi="Times New Roman CYR" w:cs="Times New Roman CYR"/>
          <w:i w:val="0"/>
          <w:iCs w:val="0"/>
          <w:color w:val="26282F"/>
          <w:sz w:val="24"/>
          <w:szCs w:val="24"/>
          <w:lang w:eastAsia="ru-RU"/>
        </w:rPr>
        <w:t>2</w:t>
      </w:r>
      <w:r w:rsidR="003E6E36" w:rsidRPr="00946DFC">
        <w:rPr>
          <w:rFonts w:ascii="Times New Roman CYR" w:hAnsi="Times New Roman CYR" w:cs="Times New Roman CYR"/>
          <w:i w:val="0"/>
          <w:iCs w:val="0"/>
          <w:color w:val="26282F"/>
          <w:sz w:val="24"/>
          <w:szCs w:val="24"/>
          <w:lang w:eastAsia="ru-RU"/>
        </w:rPr>
        <w:t>. Учет денежных средств</w:t>
      </w:r>
    </w:p>
    <w:bookmarkEnd w:id="56"/>
    <w:p w:rsidR="003E6E36" w:rsidRDefault="003E6E36" w:rsidP="008F56CB">
      <w:pPr>
        <w:spacing w:line="360" w:lineRule="auto"/>
      </w:pPr>
    </w:p>
    <w:p w:rsidR="003E6E36" w:rsidRDefault="003E6E36" w:rsidP="008F56CB">
      <w:pPr>
        <w:spacing w:line="360" w:lineRule="auto"/>
      </w:pPr>
      <w:r>
        <w:t>1</w:t>
      </w:r>
      <w:r w:rsidR="00916594">
        <w:t>2</w:t>
      </w:r>
      <w:r>
        <w:t>.1. Операции по уточнению КБК на лицевом счете отражаются в бухгалтерском учете с применением:</w:t>
      </w:r>
    </w:p>
    <w:p w:rsidR="003E6E36" w:rsidRDefault="003E6E36" w:rsidP="008F56CB">
      <w:pPr>
        <w:spacing w:line="360" w:lineRule="auto"/>
      </w:pPr>
      <w:r w:rsidRPr="00412A4E">
        <w:rPr>
          <w:rStyle w:val="a3"/>
          <w:b w:val="0"/>
          <w:bCs/>
        </w:rPr>
        <w:t>- обратной бухгалтерской записи</w:t>
      </w:r>
    </w:p>
    <w:p w:rsidR="003E6E36" w:rsidRDefault="003E6E36" w:rsidP="008F56CB">
      <w:pPr>
        <w:spacing w:line="360" w:lineRule="auto"/>
      </w:pPr>
      <w:r>
        <w:t>1</w:t>
      </w:r>
      <w:r w:rsidR="00916594">
        <w:t>2</w:t>
      </w:r>
      <w:r>
        <w:t>.2. В учреждении ведется одна Кассовая книга (</w:t>
      </w:r>
      <w:hyperlink r:id="rId140" w:history="1">
        <w:r w:rsidRPr="001B7C98">
          <w:rPr>
            <w:rStyle w:val="a4"/>
            <w:rFonts w:cs="Times New Roman CYR"/>
            <w:b w:val="0"/>
            <w:color w:val="000000" w:themeColor="text1"/>
          </w:rPr>
          <w:t>ф. 0504514</w:t>
        </w:r>
      </w:hyperlink>
      <w:r>
        <w:t xml:space="preserve">) </w:t>
      </w:r>
      <w:r w:rsidRPr="00412A4E">
        <w:rPr>
          <w:rStyle w:val="a3"/>
          <w:b w:val="0"/>
          <w:bCs/>
        </w:rPr>
        <w:t>автоматизированным способом</w:t>
      </w:r>
      <w:r>
        <w:t>. Поступление и выбытие наличных денежных средств в валюте Российской Федерации, в иностранной валюте, а также денежных документов отражается на отдельных листах Кассовой книги по каждому виду валюты, а также по денежным документам. Оформление отдельных листов Кассовой книги осуществляется последовательно, согласно датам совершения операций.</w:t>
      </w:r>
    </w:p>
    <w:p w:rsidR="003E6E36" w:rsidRDefault="003E6E36" w:rsidP="008F56CB">
      <w:pPr>
        <w:spacing w:line="360" w:lineRule="auto"/>
      </w:pPr>
      <w:r>
        <w:t>1</w:t>
      </w:r>
      <w:r w:rsidR="00916594">
        <w:t>2</w:t>
      </w:r>
      <w:r>
        <w:t>.3. В Журнале регистрации приходных и расходных кассовых документов отдельно регистрируются приходные и расходные кассовые ордера, оформляющие операции:</w:t>
      </w:r>
    </w:p>
    <w:p w:rsidR="003E6E36" w:rsidRDefault="003E6E36" w:rsidP="008F56CB">
      <w:pPr>
        <w:spacing w:line="360" w:lineRule="auto"/>
      </w:pPr>
      <w:r>
        <w:t>- с денежными средствами;</w:t>
      </w:r>
    </w:p>
    <w:p w:rsidR="003E6E36" w:rsidRDefault="003E6E36" w:rsidP="008F56CB">
      <w:pPr>
        <w:spacing w:line="360" w:lineRule="auto"/>
      </w:pPr>
      <w:r>
        <w:t>- с денежными документами (ордера с записью "Фондовый").</w:t>
      </w:r>
    </w:p>
    <w:p w:rsidR="003E6E36" w:rsidRDefault="003E6E36" w:rsidP="008F56CB">
      <w:pPr>
        <w:spacing w:line="360" w:lineRule="auto"/>
      </w:pPr>
      <w:r>
        <w:t>1</w:t>
      </w:r>
      <w:r w:rsidR="00916594">
        <w:t>2</w:t>
      </w:r>
      <w:r>
        <w:t>.4. Непрерывный внутренний контроль за исполнением кассовых операций осуществляется путем:</w:t>
      </w:r>
    </w:p>
    <w:p w:rsidR="00D064DC" w:rsidRPr="00412A4E" w:rsidRDefault="003E6E36" w:rsidP="008F56CB">
      <w:pPr>
        <w:spacing w:line="360" w:lineRule="auto"/>
        <w:rPr>
          <w:rStyle w:val="a3"/>
          <w:b w:val="0"/>
          <w:bCs/>
        </w:rPr>
      </w:pPr>
      <w:r w:rsidRPr="00412A4E">
        <w:rPr>
          <w:rStyle w:val="a3"/>
          <w:b w:val="0"/>
          <w:bCs/>
        </w:rPr>
        <w:t>- проведения обязательной инвентаризации кассы в следующих случаях</w:t>
      </w:r>
      <w:r w:rsidR="00D064DC" w:rsidRPr="00412A4E">
        <w:rPr>
          <w:rStyle w:val="a3"/>
          <w:b w:val="0"/>
          <w:bCs/>
        </w:rPr>
        <w:t>:</w:t>
      </w:r>
    </w:p>
    <w:p w:rsidR="00D064DC" w:rsidRPr="00412A4E" w:rsidRDefault="00D064DC" w:rsidP="008F56CB">
      <w:pPr>
        <w:spacing w:line="360" w:lineRule="auto"/>
        <w:rPr>
          <w:rStyle w:val="a3"/>
          <w:b w:val="0"/>
          <w:bCs/>
        </w:rPr>
      </w:pPr>
      <w:r w:rsidRPr="00412A4E">
        <w:rPr>
          <w:rStyle w:val="a3"/>
          <w:b w:val="0"/>
          <w:bCs/>
        </w:rPr>
        <w:t>-</w:t>
      </w:r>
      <w:r w:rsidR="003E6E36" w:rsidRPr="00412A4E">
        <w:rPr>
          <w:rStyle w:val="a3"/>
          <w:b w:val="0"/>
          <w:bCs/>
        </w:rPr>
        <w:t xml:space="preserve"> </w:t>
      </w:r>
      <w:r w:rsidRPr="00412A4E">
        <w:rPr>
          <w:rStyle w:val="a3"/>
          <w:b w:val="0"/>
          <w:bCs/>
        </w:rPr>
        <w:t>ежемесячная инвентаризация;</w:t>
      </w:r>
    </w:p>
    <w:p w:rsidR="003E6E36" w:rsidRPr="00412A4E" w:rsidRDefault="00D064DC" w:rsidP="008F56CB">
      <w:pPr>
        <w:spacing w:line="360" w:lineRule="auto"/>
        <w:rPr>
          <w:b/>
        </w:rPr>
      </w:pPr>
      <w:r w:rsidRPr="00412A4E">
        <w:rPr>
          <w:rStyle w:val="a3"/>
          <w:b w:val="0"/>
          <w:bCs/>
        </w:rPr>
        <w:t xml:space="preserve">- </w:t>
      </w:r>
      <w:r w:rsidR="003E6E36" w:rsidRPr="00412A4E">
        <w:rPr>
          <w:rStyle w:val="a3"/>
          <w:b w:val="0"/>
          <w:bCs/>
        </w:rPr>
        <w:t>инвентаризаци</w:t>
      </w:r>
      <w:r w:rsidRPr="00412A4E">
        <w:rPr>
          <w:rStyle w:val="a3"/>
          <w:b w:val="0"/>
          <w:bCs/>
        </w:rPr>
        <w:t>я при смене кассира</w:t>
      </w:r>
      <w:r w:rsidR="00412A4E">
        <w:rPr>
          <w:rStyle w:val="a3"/>
          <w:b w:val="0"/>
          <w:bCs/>
        </w:rPr>
        <w:t>.</w:t>
      </w:r>
    </w:p>
    <w:p w:rsidR="003E6E36" w:rsidRDefault="003E6E36" w:rsidP="008F56CB">
      <w:pPr>
        <w:spacing w:line="360" w:lineRule="auto"/>
      </w:pPr>
    </w:p>
    <w:p w:rsidR="003E6E36" w:rsidRDefault="003E6E36" w:rsidP="008F56CB">
      <w:pPr>
        <w:spacing w:line="360" w:lineRule="auto"/>
      </w:pPr>
      <w:r>
        <w:t>Состав комиссии для проведения ревизии кассы утверждается отдельным приказом руководителя.</w:t>
      </w:r>
    </w:p>
    <w:p w:rsidR="003E6E36" w:rsidRDefault="003E6E36" w:rsidP="008F56CB">
      <w:pPr>
        <w:spacing w:line="360" w:lineRule="auto"/>
      </w:pPr>
      <w:r>
        <w:t>1</w:t>
      </w:r>
      <w:r w:rsidR="00916594">
        <w:t>2</w:t>
      </w:r>
      <w:r>
        <w:t>.</w:t>
      </w:r>
      <w:r w:rsidR="00412A4E">
        <w:t>5</w:t>
      </w:r>
      <w:r>
        <w:t>. Списание недостач наличных денежных средств (денежных документов), выявленных при проведении инвентаризации (внезапной ревизии) кассы, а также исправление ошибок в части применения вида финансового обеспечения и аналитического кода выплаты (поступления), допущенных при осуществлении операций с наличными деньгами, отражается в учете на основании Бухгалтерской справки (</w:t>
      </w:r>
      <w:hyperlink r:id="rId141" w:history="1">
        <w:r>
          <w:rPr>
            <w:rStyle w:val="a4"/>
            <w:rFonts w:cs="Times New Roman CYR"/>
          </w:rPr>
          <w:t>ф. 0504833</w:t>
        </w:r>
      </w:hyperlink>
      <w:r>
        <w:t>), заверенной подписями кассира и главного бухгалтера.</w:t>
      </w:r>
    </w:p>
    <w:p w:rsidR="003E6E36" w:rsidRDefault="003E6E36" w:rsidP="008F56CB">
      <w:pPr>
        <w:spacing w:line="360" w:lineRule="auto"/>
      </w:pPr>
    </w:p>
    <w:p w:rsidR="003E6E36" w:rsidRDefault="003E6E36" w:rsidP="008F56CB">
      <w:pPr>
        <w:spacing w:line="360" w:lineRule="auto"/>
      </w:pPr>
    </w:p>
    <w:p w:rsidR="00670C63" w:rsidRPr="00946DFC" w:rsidRDefault="00916594" w:rsidP="00916594">
      <w:pPr>
        <w:spacing w:before="108" w:after="108" w:line="360" w:lineRule="auto"/>
        <w:ind w:firstLine="0"/>
        <w:outlineLvl w:val="0"/>
        <w:rPr>
          <w:b/>
          <w:bCs/>
          <w:color w:val="26282F"/>
        </w:rPr>
      </w:pPr>
      <w:bookmarkStart w:id="57" w:name="sub_900"/>
      <w:r>
        <w:rPr>
          <w:bCs/>
          <w:color w:val="26282F"/>
        </w:rPr>
        <w:t xml:space="preserve">      </w:t>
      </w:r>
      <w:r w:rsidR="00946DFC">
        <w:rPr>
          <w:bCs/>
          <w:color w:val="26282F"/>
        </w:rPr>
        <w:t xml:space="preserve">                   </w:t>
      </w:r>
      <w:r w:rsidRPr="00946DFC">
        <w:rPr>
          <w:b/>
          <w:bCs/>
          <w:color w:val="26282F"/>
        </w:rPr>
        <w:t>13</w:t>
      </w:r>
      <w:r w:rsidR="00670C63" w:rsidRPr="00946DFC">
        <w:rPr>
          <w:b/>
          <w:bCs/>
          <w:color w:val="26282F"/>
        </w:rPr>
        <w:t>. Учет расчетов с подотчетными лицами</w:t>
      </w:r>
    </w:p>
    <w:p w:rsidR="008D73E4" w:rsidRPr="00B4641E" w:rsidRDefault="008D73E4" w:rsidP="008D73E4">
      <w:pPr>
        <w:rPr>
          <w:rFonts w:hAnsi="Times New Roman" w:cs="Times New Roman"/>
          <w:color w:val="000000"/>
        </w:rPr>
      </w:pPr>
      <w:r w:rsidRPr="00916594">
        <w:rPr>
          <w:rFonts w:hAnsi="Times New Roman" w:cs="Times New Roman"/>
          <w:bCs/>
          <w:color w:val="000000"/>
        </w:rPr>
        <w:t>Положение</w:t>
      </w:r>
      <w:r w:rsidRPr="00916594">
        <w:rPr>
          <w:rFonts w:hAnsi="Times New Roman" w:cs="Times New Roman"/>
          <w:bCs/>
          <w:color w:val="000000"/>
        </w:rPr>
        <w:t xml:space="preserve"> </w:t>
      </w:r>
      <w:r w:rsidRPr="00916594">
        <w:rPr>
          <w:rFonts w:hAnsi="Times New Roman" w:cs="Times New Roman"/>
          <w:bCs/>
          <w:color w:val="000000"/>
        </w:rPr>
        <w:t>о</w:t>
      </w:r>
      <w:r w:rsidRPr="00916594">
        <w:rPr>
          <w:rFonts w:hAnsi="Times New Roman" w:cs="Times New Roman"/>
          <w:bCs/>
          <w:color w:val="000000"/>
        </w:rPr>
        <w:t xml:space="preserve"> </w:t>
      </w:r>
      <w:r w:rsidRPr="00916594">
        <w:rPr>
          <w:rFonts w:hAnsi="Times New Roman" w:cs="Times New Roman"/>
          <w:bCs/>
          <w:color w:val="000000"/>
        </w:rPr>
        <w:t>служебных</w:t>
      </w:r>
      <w:r w:rsidRPr="00916594">
        <w:rPr>
          <w:rFonts w:hAnsi="Times New Roman" w:cs="Times New Roman"/>
          <w:bCs/>
          <w:color w:val="000000"/>
        </w:rPr>
        <w:t xml:space="preserve"> </w:t>
      </w:r>
      <w:r w:rsidRPr="00916594">
        <w:rPr>
          <w:rFonts w:hAnsi="Times New Roman" w:cs="Times New Roman"/>
          <w:bCs/>
          <w:color w:val="000000"/>
        </w:rPr>
        <w:t>командировках</w:t>
      </w:r>
    </w:p>
    <w:p w:rsidR="008D73E4" w:rsidRPr="00916594" w:rsidRDefault="008D73E4" w:rsidP="008D73E4">
      <w:pPr>
        <w:rPr>
          <w:rFonts w:hAnsi="Times New Roman" w:cs="Times New Roman"/>
          <w:color w:val="000000"/>
        </w:rPr>
      </w:pPr>
      <w:r w:rsidRPr="00916594">
        <w:rPr>
          <w:rFonts w:hAnsi="Times New Roman" w:cs="Times New Roman"/>
          <w:bCs/>
          <w:color w:val="000000"/>
        </w:rPr>
        <w:t>Общие</w:t>
      </w:r>
      <w:r w:rsidRPr="00916594">
        <w:rPr>
          <w:rFonts w:hAnsi="Times New Roman" w:cs="Times New Roman"/>
          <w:bCs/>
          <w:color w:val="000000"/>
        </w:rPr>
        <w:t xml:space="preserve"> </w:t>
      </w:r>
      <w:r w:rsidRPr="00916594">
        <w:rPr>
          <w:rFonts w:hAnsi="Times New Roman" w:cs="Times New Roman"/>
          <w:bCs/>
          <w:color w:val="000000"/>
        </w:rPr>
        <w:t>положения</w:t>
      </w:r>
    </w:p>
    <w:p w:rsidR="008D73E4" w:rsidRPr="00B4641E" w:rsidRDefault="00916594" w:rsidP="008D73E4">
      <w:pPr>
        <w:rPr>
          <w:rFonts w:hAnsi="Times New Roman" w:cs="Times New Roman"/>
          <w:color w:val="000000"/>
        </w:rPr>
      </w:pPr>
      <w:r>
        <w:rPr>
          <w:rFonts w:hAnsi="Times New Roman" w:cs="Times New Roman"/>
          <w:color w:val="000000"/>
        </w:rPr>
        <w:t>13</w:t>
      </w:r>
      <w:r w:rsidR="008D73E4" w:rsidRPr="00B4641E">
        <w:rPr>
          <w:rFonts w:hAnsi="Times New Roman" w:cs="Times New Roman"/>
          <w:color w:val="000000"/>
        </w:rPr>
        <w:t xml:space="preserve">.1. </w:t>
      </w:r>
      <w:r w:rsidR="008D73E4" w:rsidRPr="00B4641E">
        <w:rPr>
          <w:rFonts w:hAnsi="Times New Roman" w:cs="Times New Roman"/>
          <w:color w:val="000000"/>
        </w:rPr>
        <w:t>Настоящее</w:t>
      </w:r>
      <w:r w:rsidR="008D73E4" w:rsidRPr="00B4641E">
        <w:rPr>
          <w:rFonts w:hAnsi="Times New Roman" w:cs="Times New Roman"/>
          <w:color w:val="000000"/>
        </w:rPr>
        <w:t xml:space="preserve"> </w:t>
      </w:r>
      <w:r w:rsidR="008D73E4" w:rsidRPr="00B4641E">
        <w:rPr>
          <w:rFonts w:hAnsi="Times New Roman" w:cs="Times New Roman"/>
          <w:color w:val="000000"/>
        </w:rPr>
        <w:t>положение</w:t>
      </w:r>
      <w:r w:rsidR="008D73E4" w:rsidRPr="00B4641E">
        <w:rPr>
          <w:rFonts w:hAnsi="Times New Roman" w:cs="Times New Roman"/>
          <w:color w:val="000000"/>
        </w:rPr>
        <w:t xml:space="preserve"> </w:t>
      </w:r>
      <w:r w:rsidR="008D73E4" w:rsidRPr="00B4641E">
        <w:rPr>
          <w:rFonts w:hAnsi="Times New Roman" w:cs="Times New Roman"/>
          <w:color w:val="000000"/>
        </w:rPr>
        <w:t>определяет</w:t>
      </w:r>
      <w:r w:rsidR="008D73E4" w:rsidRPr="00B4641E">
        <w:rPr>
          <w:rFonts w:hAnsi="Times New Roman" w:cs="Times New Roman"/>
          <w:color w:val="000000"/>
        </w:rPr>
        <w:t xml:space="preserve"> </w:t>
      </w:r>
      <w:r w:rsidR="008D73E4" w:rsidRPr="00B4641E">
        <w:rPr>
          <w:rFonts w:hAnsi="Times New Roman" w:cs="Times New Roman"/>
          <w:color w:val="000000"/>
        </w:rPr>
        <w:t>порядок</w:t>
      </w:r>
      <w:r w:rsidR="008D73E4" w:rsidRPr="00B4641E">
        <w:rPr>
          <w:rFonts w:hAnsi="Times New Roman" w:cs="Times New Roman"/>
          <w:color w:val="000000"/>
        </w:rPr>
        <w:t xml:space="preserve"> </w:t>
      </w:r>
      <w:r w:rsidR="008D73E4" w:rsidRPr="00B4641E">
        <w:rPr>
          <w:rFonts w:hAnsi="Times New Roman" w:cs="Times New Roman"/>
          <w:color w:val="000000"/>
        </w:rPr>
        <w:t>организации</w:t>
      </w:r>
      <w:r w:rsidR="008D73E4" w:rsidRPr="00B4641E">
        <w:rPr>
          <w:rFonts w:hAnsi="Times New Roman" w:cs="Times New Roman"/>
          <w:color w:val="000000"/>
        </w:rPr>
        <w:t xml:space="preserve"> </w:t>
      </w:r>
      <w:r w:rsidR="008D73E4" w:rsidRPr="00B4641E">
        <w:rPr>
          <w:rFonts w:hAnsi="Times New Roman" w:cs="Times New Roman"/>
          <w:color w:val="000000"/>
        </w:rPr>
        <w:t>служебных</w:t>
      </w:r>
      <w:r w:rsidR="008D73E4" w:rsidRPr="00B4641E">
        <w:rPr>
          <w:rFonts w:hAnsi="Times New Roman" w:cs="Times New Roman"/>
          <w:color w:val="000000"/>
        </w:rPr>
        <w:t xml:space="preserve"> </w:t>
      </w:r>
      <w:r w:rsidR="008D73E4" w:rsidRPr="00B4641E">
        <w:rPr>
          <w:rFonts w:hAnsi="Times New Roman" w:cs="Times New Roman"/>
          <w:color w:val="000000"/>
        </w:rPr>
        <w:t>командировок</w:t>
      </w:r>
      <w:r w:rsidR="008D73E4">
        <w:rPr>
          <w:rFonts w:hAnsi="Times New Roman" w:cs="Times New Roman"/>
          <w:color w:val="000000"/>
        </w:rPr>
        <w:t> </w:t>
      </w:r>
      <w:r w:rsidR="008D73E4" w:rsidRPr="00B4641E">
        <w:rPr>
          <w:rFonts w:hAnsi="Times New Roman" w:cs="Times New Roman"/>
          <w:color w:val="000000"/>
        </w:rPr>
        <w:t>сотрудников</w:t>
      </w:r>
      <w:r w:rsidR="008D73E4" w:rsidRPr="00B4641E">
        <w:rPr>
          <w:rFonts w:hAnsi="Times New Roman" w:cs="Times New Roman"/>
          <w:color w:val="000000"/>
        </w:rPr>
        <w:t xml:space="preserve"> </w:t>
      </w:r>
      <w:r w:rsidR="008D73E4" w:rsidRPr="00B4641E">
        <w:rPr>
          <w:rFonts w:hAnsi="Times New Roman" w:cs="Times New Roman"/>
          <w:color w:val="000000"/>
        </w:rPr>
        <w:t>учреждения</w:t>
      </w:r>
      <w:r w:rsidR="008D73E4" w:rsidRPr="00B4641E">
        <w:rPr>
          <w:rFonts w:hAnsi="Times New Roman" w:cs="Times New Roman"/>
          <w:color w:val="000000"/>
        </w:rPr>
        <w:t xml:space="preserve"> </w:t>
      </w:r>
      <w:r w:rsidR="008D73E4" w:rsidRPr="00B4641E">
        <w:rPr>
          <w:rFonts w:hAnsi="Times New Roman" w:cs="Times New Roman"/>
          <w:color w:val="000000"/>
        </w:rPr>
        <w:t>на</w:t>
      </w:r>
      <w:r w:rsidR="008D73E4" w:rsidRPr="00B4641E">
        <w:rPr>
          <w:rFonts w:hAnsi="Times New Roman" w:cs="Times New Roman"/>
          <w:color w:val="000000"/>
        </w:rPr>
        <w:t xml:space="preserve"> </w:t>
      </w:r>
      <w:r w:rsidR="008D73E4" w:rsidRPr="00B4641E">
        <w:rPr>
          <w:rFonts w:hAnsi="Times New Roman" w:cs="Times New Roman"/>
          <w:color w:val="000000"/>
        </w:rPr>
        <w:t>территории</w:t>
      </w:r>
      <w:r w:rsidR="008D73E4" w:rsidRPr="00B4641E">
        <w:rPr>
          <w:rFonts w:hAnsi="Times New Roman" w:cs="Times New Roman"/>
          <w:color w:val="000000"/>
        </w:rPr>
        <w:t xml:space="preserve"> </w:t>
      </w:r>
      <w:r w:rsidR="008D73E4" w:rsidRPr="00B4641E">
        <w:rPr>
          <w:rFonts w:hAnsi="Times New Roman" w:cs="Times New Roman"/>
          <w:color w:val="000000"/>
        </w:rPr>
        <w:t>России</w:t>
      </w:r>
      <w:r w:rsidR="008D73E4" w:rsidRPr="00B4641E">
        <w:rPr>
          <w:rFonts w:hAnsi="Times New Roman" w:cs="Times New Roman"/>
          <w:color w:val="000000"/>
        </w:rPr>
        <w:t xml:space="preserve"> </w:t>
      </w:r>
      <w:r w:rsidR="008D73E4" w:rsidRPr="00B4641E">
        <w:rPr>
          <w:rFonts w:hAnsi="Times New Roman" w:cs="Times New Roman"/>
          <w:color w:val="000000"/>
        </w:rPr>
        <w:t>и</w:t>
      </w:r>
      <w:r w:rsidR="008D73E4" w:rsidRPr="00B4641E">
        <w:rPr>
          <w:rFonts w:hAnsi="Times New Roman" w:cs="Times New Roman"/>
          <w:color w:val="000000"/>
        </w:rPr>
        <w:t xml:space="preserve"> </w:t>
      </w:r>
      <w:r w:rsidR="008D73E4" w:rsidRPr="00B4641E">
        <w:rPr>
          <w:rFonts w:hAnsi="Times New Roman" w:cs="Times New Roman"/>
          <w:color w:val="000000"/>
        </w:rPr>
        <w:t>за</w:t>
      </w:r>
      <w:r w:rsidR="008D73E4" w:rsidRPr="00B4641E">
        <w:rPr>
          <w:rFonts w:hAnsi="Times New Roman" w:cs="Times New Roman"/>
          <w:color w:val="000000"/>
        </w:rPr>
        <w:t xml:space="preserve"> </w:t>
      </w:r>
      <w:r w:rsidR="008D73E4" w:rsidRPr="00B4641E">
        <w:rPr>
          <w:rFonts w:hAnsi="Times New Roman" w:cs="Times New Roman"/>
          <w:color w:val="000000"/>
        </w:rPr>
        <w:t>ее</w:t>
      </w:r>
      <w:r w:rsidR="008D73E4" w:rsidRPr="00B4641E">
        <w:rPr>
          <w:rFonts w:hAnsi="Times New Roman" w:cs="Times New Roman"/>
          <w:color w:val="000000"/>
        </w:rPr>
        <w:t xml:space="preserve"> </w:t>
      </w:r>
      <w:r w:rsidR="008D73E4" w:rsidRPr="00B4641E">
        <w:rPr>
          <w:rFonts w:hAnsi="Times New Roman" w:cs="Times New Roman"/>
          <w:color w:val="000000"/>
        </w:rPr>
        <w:t>пределами</w:t>
      </w:r>
      <w:r w:rsidR="008D73E4"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Положение</w:t>
      </w:r>
      <w:r w:rsidRPr="00B4641E">
        <w:rPr>
          <w:rFonts w:hAnsi="Times New Roman" w:cs="Times New Roman"/>
          <w:color w:val="000000"/>
        </w:rPr>
        <w:t xml:space="preserve"> </w:t>
      </w:r>
      <w:r w:rsidRPr="00B4641E">
        <w:rPr>
          <w:rFonts w:hAnsi="Times New Roman" w:cs="Times New Roman"/>
          <w:color w:val="000000"/>
        </w:rPr>
        <w:t>распространяется</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представителей</w:t>
      </w:r>
      <w:r w:rsidRPr="00B4641E">
        <w:rPr>
          <w:rFonts w:hAnsi="Times New Roman" w:cs="Times New Roman"/>
          <w:color w:val="000000"/>
        </w:rPr>
        <w:t xml:space="preserve"> </w:t>
      </w:r>
      <w:r w:rsidRPr="00B4641E">
        <w:rPr>
          <w:rFonts w:hAnsi="Times New Roman" w:cs="Times New Roman"/>
          <w:color w:val="000000"/>
        </w:rPr>
        <w:t>руководства</w:t>
      </w:r>
      <w:r w:rsidRPr="00B4641E">
        <w:rPr>
          <w:rFonts w:hAnsi="Times New Roman" w:cs="Times New Roman"/>
          <w:color w:val="000000"/>
        </w:rPr>
        <w:t xml:space="preserve">, </w:t>
      </w:r>
      <w:r w:rsidRPr="00B4641E">
        <w:rPr>
          <w:rFonts w:hAnsi="Times New Roman" w:cs="Times New Roman"/>
          <w:color w:val="000000"/>
        </w:rPr>
        <w:t>иных</w:t>
      </w:r>
      <w:r w:rsidRPr="00B4641E">
        <w:rPr>
          <w:rFonts w:hAnsi="Times New Roman" w:cs="Times New Roman"/>
          <w:color w:val="000000"/>
        </w:rPr>
        <w:t xml:space="preserve"> </w:t>
      </w:r>
      <w:r w:rsidRPr="00B4641E">
        <w:rPr>
          <w:rFonts w:hAnsi="Times New Roman" w:cs="Times New Roman"/>
          <w:color w:val="000000"/>
        </w:rPr>
        <w:t>административных</w:t>
      </w:r>
      <w:r w:rsidRPr="00B4641E">
        <w:rPr>
          <w:rFonts w:hAnsi="Times New Roman" w:cs="Times New Roman"/>
          <w:color w:val="000000"/>
        </w:rPr>
        <w:t xml:space="preserve"> </w:t>
      </w:r>
      <w:r w:rsidRPr="00B4641E">
        <w:rPr>
          <w:rFonts w:hAnsi="Times New Roman" w:cs="Times New Roman"/>
          <w:color w:val="000000"/>
        </w:rPr>
        <w:t>сотрудников</w:t>
      </w:r>
      <w:r w:rsidRPr="00B4641E">
        <w:rPr>
          <w:rFonts w:hAnsi="Times New Roman" w:cs="Times New Roman"/>
          <w:color w:val="000000"/>
        </w:rPr>
        <w:t xml:space="preserve">, </w:t>
      </w:r>
      <w:r w:rsidRPr="00B4641E">
        <w:rPr>
          <w:rFonts w:hAnsi="Times New Roman" w:cs="Times New Roman"/>
          <w:color w:val="000000"/>
        </w:rPr>
        <w:t>сотрудников</w:t>
      </w:r>
      <w:r w:rsidRPr="00B4641E">
        <w:rPr>
          <w:rFonts w:hAnsi="Times New Roman" w:cs="Times New Roman"/>
          <w:color w:val="000000"/>
        </w:rPr>
        <w:t xml:space="preserve"> </w:t>
      </w:r>
      <w:r w:rsidRPr="00B4641E">
        <w:rPr>
          <w:rFonts w:hAnsi="Times New Roman" w:cs="Times New Roman"/>
          <w:color w:val="000000"/>
        </w:rPr>
        <w:t>вспомогательных</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функциональных</w:t>
      </w:r>
      <w:r w:rsidRPr="00B4641E">
        <w:rPr>
          <w:rFonts w:hAnsi="Times New Roman" w:cs="Times New Roman"/>
          <w:color w:val="000000"/>
        </w:rPr>
        <w:t xml:space="preserve"> </w:t>
      </w:r>
      <w:r w:rsidRPr="00B4641E">
        <w:rPr>
          <w:rFonts w:hAnsi="Times New Roman" w:cs="Times New Roman"/>
          <w:color w:val="000000"/>
        </w:rPr>
        <w:t>структурных</w:t>
      </w:r>
      <w:r w:rsidRPr="00B4641E">
        <w:rPr>
          <w:rFonts w:hAnsi="Times New Roman" w:cs="Times New Roman"/>
          <w:color w:val="000000"/>
        </w:rPr>
        <w:t xml:space="preserve"> </w:t>
      </w:r>
      <w:r w:rsidRPr="00B4641E">
        <w:rPr>
          <w:rFonts w:hAnsi="Times New Roman" w:cs="Times New Roman"/>
          <w:color w:val="000000"/>
        </w:rPr>
        <w:t>подразделений</w:t>
      </w:r>
      <w:r w:rsidRPr="00B4641E">
        <w:rPr>
          <w:rFonts w:hAnsi="Times New Roman" w:cs="Times New Roman"/>
          <w:color w:val="000000"/>
        </w:rPr>
        <w:t xml:space="preserve">, </w:t>
      </w:r>
      <w:r w:rsidRPr="00B4641E">
        <w:rPr>
          <w:rFonts w:hAnsi="Times New Roman" w:cs="Times New Roman"/>
          <w:color w:val="000000"/>
        </w:rPr>
        <w:t>а</w:t>
      </w:r>
      <w:r w:rsidRPr="00B4641E">
        <w:rPr>
          <w:rFonts w:hAnsi="Times New Roman" w:cs="Times New Roman"/>
          <w:color w:val="000000"/>
        </w:rPr>
        <w:t xml:space="preserve"> </w:t>
      </w:r>
      <w:r w:rsidRPr="00B4641E">
        <w:rPr>
          <w:rFonts w:hAnsi="Times New Roman" w:cs="Times New Roman"/>
          <w:color w:val="000000"/>
        </w:rPr>
        <w:t>также</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всех</w:t>
      </w:r>
      <w:r w:rsidRPr="00B4641E">
        <w:rPr>
          <w:rFonts w:hAnsi="Times New Roman" w:cs="Times New Roman"/>
          <w:color w:val="000000"/>
        </w:rPr>
        <w:t xml:space="preserve"> </w:t>
      </w:r>
      <w:r w:rsidRPr="00B4641E">
        <w:rPr>
          <w:rFonts w:hAnsi="Times New Roman" w:cs="Times New Roman"/>
          <w:color w:val="000000"/>
        </w:rPr>
        <w:t>иных</w:t>
      </w:r>
      <w:r w:rsidRPr="00B4641E">
        <w:rPr>
          <w:rFonts w:hAnsi="Times New Roman" w:cs="Times New Roman"/>
          <w:color w:val="000000"/>
        </w:rPr>
        <w:t xml:space="preserve"> </w:t>
      </w:r>
      <w:r w:rsidRPr="00B4641E">
        <w:rPr>
          <w:rFonts w:hAnsi="Times New Roman" w:cs="Times New Roman"/>
          <w:color w:val="000000"/>
        </w:rPr>
        <w:t>сотрудников</w:t>
      </w:r>
      <w:r w:rsidRPr="00B4641E">
        <w:rPr>
          <w:rFonts w:hAnsi="Times New Roman" w:cs="Times New Roman"/>
          <w:color w:val="000000"/>
        </w:rPr>
        <w:t xml:space="preserve">, </w:t>
      </w:r>
      <w:r w:rsidRPr="00B4641E">
        <w:rPr>
          <w:rFonts w:hAnsi="Times New Roman" w:cs="Times New Roman"/>
          <w:color w:val="000000"/>
        </w:rPr>
        <w:t>состоящих</w:t>
      </w:r>
      <w:r w:rsidRPr="00B4641E">
        <w:rPr>
          <w:rFonts w:hAnsi="Times New Roman" w:cs="Times New Roman"/>
          <w:color w:val="000000"/>
        </w:rPr>
        <w:t xml:space="preserve"> </w:t>
      </w:r>
      <w:r w:rsidRPr="00B4641E">
        <w:rPr>
          <w:rFonts w:hAnsi="Times New Roman" w:cs="Times New Roman"/>
          <w:color w:val="000000"/>
        </w:rPr>
        <w:t>с</w:t>
      </w:r>
      <w:r w:rsidRPr="00B4641E">
        <w:rPr>
          <w:rFonts w:hAnsi="Times New Roman" w:cs="Times New Roman"/>
          <w:color w:val="000000"/>
        </w:rPr>
        <w:t xml:space="preserve"> </w:t>
      </w:r>
      <w:r w:rsidRPr="00B4641E">
        <w:rPr>
          <w:rFonts w:hAnsi="Times New Roman" w:cs="Times New Roman"/>
          <w:color w:val="000000"/>
        </w:rPr>
        <w:t>учреждением</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трудовых</w:t>
      </w:r>
      <w:r w:rsidRPr="00B4641E">
        <w:rPr>
          <w:rFonts w:hAnsi="Times New Roman" w:cs="Times New Roman"/>
          <w:color w:val="000000"/>
        </w:rPr>
        <w:t xml:space="preserve"> </w:t>
      </w:r>
      <w:r w:rsidRPr="00B4641E">
        <w:rPr>
          <w:rFonts w:hAnsi="Times New Roman" w:cs="Times New Roman"/>
          <w:color w:val="000000"/>
        </w:rPr>
        <w:t>отношениях</w:t>
      </w:r>
      <w:r w:rsidRPr="00B4641E">
        <w:rPr>
          <w:rFonts w:hAnsi="Times New Roman" w:cs="Times New Roman"/>
          <w:color w:val="000000"/>
        </w:rPr>
        <w:t>.</w:t>
      </w:r>
    </w:p>
    <w:p w:rsidR="008D73E4" w:rsidRPr="00B4641E" w:rsidRDefault="00916594" w:rsidP="008D73E4">
      <w:pPr>
        <w:rPr>
          <w:rFonts w:hAnsi="Times New Roman" w:cs="Times New Roman"/>
          <w:color w:val="000000"/>
        </w:rPr>
      </w:pPr>
      <w:r>
        <w:rPr>
          <w:rFonts w:hAnsi="Times New Roman" w:cs="Times New Roman"/>
          <w:color w:val="000000"/>
        </w:rPr>
        <w:t>13</w:t>
      </w:r>
      <w:r w:rsidR="008D73E4" w:rsidRPr="00B4641E">
        <w:rPr>
          <w:rFonts w:hAnsi="Times New Roman" w:cs="Times New Roman"/>
          <w:color w:val="000000"/>
        </w:rPr>
        <w:t xml:space="preserve">.2. </w:t>
      </w:r>
      <w:r w:rsidR="008D73E4" w:rsidRPr="00B4641E">
        <w:rPr>
          <w:rFonts w:hAnsi="Times New Roman" w:cs="Times New Roman"/>
          <w:color w:val="000000"/>
        </w:rPr>
        <w:t>Настоящее</w:t>
      </w:r>
      <w:r w:rsidR="008D73E4" w:rsidRPr="00B4641E">
        <w:rPr>
          <w:rFonts w:hAnsi="Times New Roman" w:cs="Times New Roman"/>
          <w:color w:val="000000"/>
        </w:rPr>
        <w:t xml:space="preserve"> </w:t>
      </w:r>
      <w:r w:rsidR="008D73E4" w:rsidRPr="00B4641E">
        <w:rPr>
          <w:rFonts w:hAnsi="Times New Roman" w:cs="Times New Roman"/>
          <w:color w:val="000000"/>
        </w:rPr>
        <w:t>положение</w:t>
      </w:r>
      <w:r w:rsidR="008D73E4" w:rsidRPr="00B4641E">
        <w:rPr>
          <w:rFonts w:hAnsi="Times New Roman" w:cs="Times New Roman"/>
          <w:color w:val="000000"/>
        </w:rPr>
        <w:t xml:space="preserve"> </w:t>
      </w:r>
      <w:r w:rsidR="008D73E4" w:rsidRPr="00B4641E">
        <w:rPr>
          <w:rFonts w:hAnsi="Times New Roman" w:cs="Times New Roman"/>
          <w:color w:val="000000"/>
        </w:rPr>
        <w:t>не</w:t>
      </w:r>
      <w:r w:rsidR="008D73E4" w:rsidRPr="00B4641E">
        <w:rPr>
          <w:rFonts w:hAnsi="Times New Roman" w:cs="Times New Roman"/>
          <w:color w:val="000000"/>
        </w:rPr>
        <w:t xml:space="preserve"> </w:t>
      </w:r>
      <w:r w:rsidR="008D73E4" w:rsidRPr="00B4641E">
        <w:rPr>
          <w:rFonts w:hAnsi="Times New Roman" w:cs="Times New Roman"/>
          <w:color w:val="000000"/>
        </w:rPr>
        <w:t>распространяется</w:t>
      </w:r>
      <w:r w:rsidR="008D73E4" w:rsidRPr="00B4641E">
        <w:rPr>
          <w:rFonts w:hAnsi="Times New Roman" w:cs="Times New Roman"/>
          <w:color w:val="000000"/>
        </w:rPr>
        <w:t xml:space="preserve"> </w:t>
      </w:r>
      <w:r w:rsidR="008D73E4" w:rsidRPr="00B4641E">
        <w:rPr>
          <w:rFonts w:hAnsi="Times New Roman" w:cs="Times New Roman"/>
          <w:color w:val="000000"/>
        </w:rPr>
        <w:t>на</w:t>
      </w:r>
      <w:r w:rsidR="008D73E4" w:rsidRPr="00B4641E">
        <w:rPr>
          <w:rFonts w:hAnsi="Times New Roman" w:cs="Times New Roman"/>
          <w:color w:val="000000"/>
        </w:rPr>
        <w:t xml:space="preserve"> </w:t>
      </w:r>
      <w:r w:rsidR="008D73E4" w:rsidRPr="00B4641E">
        <w:rPr>
          <w:rFonts w:hAnsi="Times New Roman" w:cs="Times New Roman"/>
          <w:color w:val="000000"/>
        </w:rPr>
        <w:t>поездки</w:t>
      </w:r>
      <w:r w:rsidR="008D73E4" w:rsidRPr="00B4641E">
        <w:rPr>
          <w:rFonts w:hAnsi="Times New Roman" w:cs="Times New Roman"/>
          <w:color w:val="000000"/>
        </w:rPr>
        <w:t xml:space="preserve"> </w:t>
      </w:r>
      <w:r w:rsidR="008D73E4" w:rsidRPr="00B4641E">
        <w:rPr>
          <w:rFonts w:hAnsi="Times New Roman" w:cs="Times New Roman"/>
          <w:color w:val="000000"/>
        </w:rPr>
        <w:t>за</w:t>
      </w:r>
      <w:r w:rsidR="008D73E4" w:rsidRPr="00B4641E">
        <w:rPr>
          <w:rFonts w:hAnsi="Times New Roman" w:cs="Times New Roman"/>
          <w:color w:val="000000"/>
        </w:rPr>
        <w:t xml:space="preserve"> </w:t>
      </w:r>
      <w:r w:rsidR="008D73E4" w:rsidRPr="00B4641E">
        <w:rPr>
          <w:rFonts w:hAnsi="Times New Roman" w:cs="Times New Roman"/>
          <w:color w:val="000000"/>
        </w:rPr>
        <w:t>границу</w:t>
      </w:r>
      <w:r w:rsidR="008D73E4" w:rsidRPr="00B4641E">
        <w:rPr>
          <w:rFonts w:hAnsi="Times New Roman" w:cs="Times New Roman"/>
          <w:color w:val="000000"/>
        </w:rPr>
        <w:t xml:space="preserve"> </w:t>
      </w:r>
      <w:r w:rsidR="008D73E4" w:rsidRPr="00B4641E">
        <w:rPr>
          <w:rFonts w:hAnsi="Times New Roman" w:cs="Times New Roman"/>
          <w:color w:val="000000"/>
        </w:rPr>
        <w:t>по</w:t>
      </w:r>
      <w:r w:rsidR="008D73E4" w:rsidRPr="00B4641E">
        <w:rPr>
          <w:rFonts w:hAnsi="Times New Roman" w:cs="Times New Roman"/>
          <w:color w:val="000000"/>
        </w:rPr>
        <w:t xml:space="preserve"> </w:t>
      </w:r>
      <w:r w:rsidR="008D73E4" w:rsidRPr="00B4641E">
        <w:rPr>
          <w:rFonts w:hAnsi="Times New Roman" w:cs="Times New Roman"/>
          <w:color w:val="000000"/>
        </w:rPr>
        <w:t>персональным</w:t>
      </w:r>
      <w:r w:rsidR="008D73E4" w:rsidRPr="00B4641E">
        <w:rPr>
          <w:rFonts w:hAnsi="Times New Roman" w:cs="Times New Roman"/>
          <w:color w:val="000000"/>
        </w:rPr>
        <w:t xml:space="preserve"> </w:t>
      </w:r>
      <w:r w:rsidR="008D73E4" w:rsidRPr="00B4641E">
        <w:rPr>
          <w:rFonts w:hAnsi="Times New Roman" w:cs="Times New Roman"/>
          <w:color w:val="000000"/>
        </w:rPr>
        <w:t>приглашениям</w:t>
      </w:r>
      <w:r w:rsidR="008D73E4" w:rsidRPr="00B4641E">
        <w:rPr>
          <w:rFonts w:hAnsi="Times New Roman" w:cs="Times New Roman"/>
          <w:color w:val="000000"/>
        </w:rPr>
        <w:t xml:space="preserve"> </w:t>
      </w:r>
      <w:r w:rsidR="008D73E4" w:rsidRPr="00B4641E">
        <w:rPr>
          <w:rFonts w:hAnsi="Times New Roman" w:cs="Times New Roman"/>
          <w:color w:val="000000"/>
        </w:rPr>
        <w:t>с</w:t>
      </w:r>
      <w:r w:rsidR="008D73E4" w:rsidRPr="00B4641E">
        <w:rPr>
          <w:rFonts w:hAnsi="Times New Roman" w:cs="Times New Roman"/>
          <w:color w:val="000000"/>
        </w:rPr>
        <w:t xml:space="preserve"> </w:t>
      </w:r>
      <w:r w:rsidR="008D73E4" w:rsidRPr="00B4641E">
        <w:rPr>
          <w:rFonts w:hAnsi="Times New Roman" w:cs="Times New Roman"/>
          <w:color w:val="000000"/>
        </w:rPr>
        <w:t>оплатой</w:t>
      </w:r>
      <w:r w:rsidR="008D73E4" w:rsidRPr="00B4641E">
        <w:rPr>
          <w:rFonts w:hAnsi="Times New Roman" w:cs="Times New Roman"/>
          <w:color w:val="000000"/>
        </w:rPr>
        <w:t xml:space="preserve"> </w:t>
      </w:r>
      <w:r w:rsidR="008D73E4" w:rsidRPr="00B4641E">
        <w:rPr>
          <w:rFonts w:hAnsi="Times New Roman" w:cs="Times New Roman"/>
          <w:color w:val="000000"/>
        </w:rPr>
        <w:t>за</w:t>
      </w:r>
      <w:r w:rsidR="008D73E4" w:rsidRPr="00B4641E">
        <w:rPr>
          <w:rFonts w:hAnsi="Times New Roman" w:cs="Times New Roman"/>
          <w:color w:val="000000"/>
        </w:rPr>
        <w:t xml:space="preserve"> </w:t>
      </w:r>
      <w:r w:rsidR="008D73E4" w:rsidRPr="00B4641E">
        <w:rPr>
          <w:rFonts w:hAnsi="Times New Roman" w:cs="Times New Roman"/>
          <w:color w:val="000000"/>
        </w:rPr>
        <w:t>счет</w:t>
      </w:r>
      <w:r w:rsidR="008D73E4" w:rsidRPr="00B4641E">
        <w:rPr>
          <w:rFonts w:hAnsi="Times New Roman" w:cs="Times New Roman"/>
          <w:color w:val="000000"/>
        </w:rPr>
        <w:t xml:space="preserve"> </w:t>
      </w:r>
      <w:r w:rsidR="008D73E4" w:rsidRPr="00B4641E">
        <w:rPr>
          <w:rFonts w:hAnsi="Times New Roman" w:cs="Times New Roman"/>
          <w:color w:val="000000"/>
        </w:rPr>
        <w:t>принимающей</w:t>
      </w:r>
      <w:r w:rsidR="008D73E4" w:rsidRPr="00B4641E">
        <w:rPr>
          <w:rFonts w:hAnsi="Times New Roman" w:cs="Times New Roman"/>
          <w:color w:val="000000"/>
        </w:rPr>
        <w:t xml:space="preserve"> </w:t>
      </w:r>
      <w:r w:rsidR="008D73E4" w:rsidRPr="00B4641E">
        <w:rPr>
          <w:rFonts w:hAnsi="Times New Roman" w:cs="Times New Roman"/>
          <w:color w:val="000000"/>
        </w:rPr>
        <w:t>стороны</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зарубежные</w:t>
      </w:r>
      <w:r w:rsidR="008D73E4" w:rsidRPr="00B4641E">
        <w:rPr>
          <w:rFonts w:hAnsi="Times New Roman" w:cs="Times New Roman"/>
          <w:color w:val="000000"/>
        </w:rPr>
        <w:t xml:space="preserve"> </w:t>
      </w:r>
      <w:r w:rsidR="008D73E4" w:rsidRPr="00B4641E">
        <w:rPr>
          <w:rFonts w:hAnsi="Times New Roman" w:cs="Times New Roman"/>
          <w:color w:val="000000"/>
        </w:rPr>
        <w:t>научные</w:t>
      </w:r>
      <w:r w:rsidR="008D73E4" w:rsidRPr="00B4641E">
        <w:rPr>
          <w:rFonts w:hAnsi="Times New Roman" w:cs="Times New Roman"/>
          <w:color w:val="000000"/>
        </w:rPr>
        <w:t xml:space="preserve"> </w:t>
      </w:r>
      <w:r w:rsidR="008D73E4" w:rsidRPr="00B4641E">
        <w:rPr>
          <w:rFonts w:hAnsi="Times New Roman" w:cs="Times New Roman"/>
          <w:color w:val="000000"/>
        </w:rPr>
        <w:t>организации</w:t>
      </w:r>
      <w:r w:rsidR="008D73E4" w:rsidRPr="00B4641E">
        <w:rPr>
          <w:rFonts w:hAnsi="Times New Roman" w:cs="Times New Roman"/>
          <w:color w:val="000000"/>
        </w:rPr>
        <w:t>,</w:t>
      </w:r>
      <w:r w:rsidR="008D73E4">
        <w:rPr>
          <w:rFonts w:hAnsi="Times New Roman" w:cs="Times New Roman"/>
          <w:color w:val="000000"/>
        </w:rPr>
        <w:t> </w:t>
      </w:r>
      <w:r w:rsidR="008D73E4" w:rsidRPr="00B4641E">
        <w:rPr>
          <w:rFonts w:hAnsi="Times New Roman" w:cs="Times New Roman"/>
          <w:color w:val="000000"/>
        </w:rPr>
        <w:t>с</w:t>
      </w:r>
      <w:r w:rsidR="008D73E4" w:rsidRPr="00B4641E">
        <w:rPr>
          <w:rFonts w:hAnsi="Times New Roman" w:cs="Times New Roman"/>
          <w:color w:val="000000"/>
        </w:rPr>
        <w:t xml:space="preserve"> </w:t>
      </w:r>
      <w:r w:rsidR="008D73E4" w:rsidRPr="00B4641E">
        <w:rPr>
          <w:rFonts w:hAnsi="Times New Roman" w:cs="Times New Roman"/>
          <w:color w:val="000000"/>
        </w:rPr>
        <w:t>которыми</w:t>
      </w:r>
      <w:r w:rsidR="008D73E4" w:rsidRPr="00B4641E">
        <w:rPr>
          <w:rFonts w:hAnsi="Times New Roman" w:cs="Times New Roman"/>
          <w:color w:val="000000"/>
        </w:rPr>
        <w:t xml:space="preserve"> </w:t>
      </w:r>
      <w:r w:rsidR="008D73E4" w:rsidRPr="00B4641E">
        <w:rPr>
          <w:rFonts w:hAnsi="Times New Roman" w:cs="Times New Roman"/>
          <w:color w:val="000000"/>
        </w:rPr>
        <w:t>у</w:t>
      </w:r>
      <w:r w:rsidR="008D73E4" w:rsidRPr="00B4641E">
        <w:rPr>
          <w:rFonts w:hAnsi="Times New Roman" w:cs="Times New Roman"/>
          <w:color w:val="000000"/>
        </w:rPr>
        <w:t xml:space="preserve"> </w:t>
      </w:r>
      <w:r w:rsidR="008D73E4" w:rsidRPr="00B4641E">
        <w:rPr>
          <w:rFonts w:hAnsi="Times New Roman" w:cs="Times New Roman"/>
          <w:color w:val="000000"/>
        </w:rPr>
        <w:t>учреждения</w:t>
      </w:r>
      <w:r w:rsidR="008D73E4" w:rsidRPr="00B4641E">
        <w:rPr>
          <w:rFonts w:hAnsi="Times New Roman" w:cs="Times New Roman"/>
          <w:color w:val="000000"/>
        </w:rPr>
        <w:t xml:space="preserve"> </w:t>
      </w:r>
      <w:r w:rsidR="008D73E4" w:rsidRPr="00B4641E">
        <w:rPr>
          <w:rFonts w:hAnsi="Times New Roman" w:cs="Times New Roman"/>
          <w:color w:val="000000"/>
        </w:rPr>
        <w:t>нет</w:t>
      </w:r>
      <w:r w:rsidR="008D73E4" w:rsidRPr="00B4641E">
        <w:rPr>
          <w:rFonts w:hAnsi="Times New Roman" w:cs="Times New Roman"/>
          <w:color w:val="000000"/>
        </w:rPr>
        <w:t xml:space="preserve"> </w:t>
      </w:r>
      <w:r w:rsidR="008D73E4" w:rsidRPr="00B4641E">
        <w:rPr>
          <w:rFonts w:hAnsi="Times New Roman" w:cs="Times New Roman"/>
          <w:color w:val="000000"/>
        </w:rPr>
        <w:t>действующих</w:t>
      </w:r>
      <w:r w:rsidR="008D73E4" w:rsidRPr="00B4641E">
        <w:rPr>
          <w:rFonts w:hAnsi="Times New Roman" w:cs="Times New Roman"/>
          <w:color w:val="000000"/>
        </w:rPr>
        <w:t xml:space="preserve"> </w:t>
      </w:r>
      <w:r w:rsidR="008D73E4" w:rsidRPr="00B4641E">
        <w:rPr>
          <w:rFonts w:hAnsi="Times New Roman" w:cs="Times New Roman"/>
          <w:color w:val="000000"/>
        </w:rPr>
        <w:t>соглашений</w:t>
      </w:r>
      <w:r w:rsidR="008D73E4" w:rsidRPr="00B4641E">
        <w:rPr>
          <w:rFonts w:hAnsi="Times New Roman" w:cs="Times New Roman"/>
          <w:color w:val="000000"/>
        </w:rPr>
        <w:t xml:space="preserve"> </w:t>
      </w:r>
      <w:r w:rsidR="008D73E4" w:rsidRPr="00B4641E">
        <w:rPr>
          <w:rFonts w:hAnsi="Times New Roman" w:cs="Times New Roman"/>
          <w:color w:val="000000"/>
        </w:rPr>
        <w:t>о</w:t>
      </w:r>
      <w:r w:rsidR="008D73E4" w:rsidRPr="00B4641E">
        <w:rPr>
          <w:rFonts w:hAnsi="Times New Roman" w:cs="Times New Roman"/>
          <w:color w:val="000000"/>
        </w:rPr>
        <w:t xml:space="preserve"> </w:t>
      </w:r>
      <w:r w:rsidR="008D73E4" w:rsidRPr="00B4641E">
        <w:rPr>
          <w:rFonts w:hAnsi="Times New Roman" w:cs="Times New Roman"/>
          <w:color w:val="000000"/>
        </w:rPr>
        <w:t>сотрудничестве</w:t>
      </w:r>
      <w:r w:rsidR="008D73E4"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Для</w:t>
      </w:r>
      <w:r w:rsidRPr="00B4641E">
        <w:rPr>
          <w:rFonts w:hAnsi="Times New Roman" w:cs="Times New Roman"/>
          <w:color w:val="000000"/>
        </w:rPr>
        <w:t xml:space="preserve"> </w:t>
      </w:r>
      <w:r w:rsidRPr="00B4641E">
        <w:rPr>
          <w:rFonts w:hAnsi="Times New Roman" w:cs="Times New Roman"/>
          <w:color w:val="000000"/>
        </w:rPr>
        <w:t>указанных</w:t>
      </w:r>
      <w:r w:rsidRPr="00B4641E">
        <w:rPr>
          <w:rFonts w:hAnsi="Times New Roman" w:cs="Times New Roman"/>
          <w:color w:val="000000"/>
        </w:rPr>
        <w:t xml:space="preserve"> </w:t>
      </w:r>
      <w:r w:rsidRPr="00B4641E">
        <w:rPr>
          <w:rFonts w:hAnsi="Times New Roman" w:cs="Times New Roman"/>
          <w:color w:val="000000"/>
        </w:rPr>
        <w:t>поездок</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отдельных</w:t>
      </w:r>
      <w:r w:rsidRPr="00B4641E">
        <w:rPr>
          <w:rFonts w:hAnsi="Times New Roman" w:cs="Times New Roman"/>
          <w:color w:val="000000"/>
        </w:rPr>
        <w:t xml:space="preserve"> </w:t>
      </w:r>
      <w:r w:rsidRPr="00B4641E">
        <w:rPr>
          <w:rFonts w:hAnsi="Times New Roman" w:cs="Times New Roman"/>
          <w:color w:val="000000"/>
        </w:rPr>
        <w:t>случаях</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письменному</w:t>
      </w:r>
      <w:r w:rsidRPr="00B4641E">
        <w:rPr>
          <w:rFonts w:hAnsi="Times New Roman" w:cs="Times New Roman"/>
          <w:color w:val="000000"/>
        </w:rPr>
        <w:t xml:space="preserve"> </w:t>
      </w:r>
      <w:r w:rsidRPr="00B4641E">
        <w:rPr>
          <w:rFonts w:hAnsi="Times New Roman" w:cs="Times New Roman"/>
          <w:color w:val="000000"/>
        </w:rPr>
        <w:t>заявлению</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 xml:space="preserve"> </w:t>
      </w:r>
      <w:r w:rsidRPr="00B4641E">
        <w:rPr>
          <w:rFonts w:hAnsi="Times New Roman" w:cs="Times New Roman"/>
          <w:color w:val="000000"/>
        </w:rPr>
        <w:t>может</w:t>
      </w:r>
      <w:r w:rsidRPr="00B4641E">
        <w:rPr>
          <w:rFonts w:hAnsi="Times New Roman" w:cs="Times New Roman"/>
          <w:color w:val="000000"/>
        </w:rPr>
        <w:t xml:space="preserve"> </w:t>
      </w:r>
      <w:r w:rsidRPr="00B4641E">
        <w:rPr>
          <w:rFonts w:hAnsi="Times New Roman" w:cs="Times New Roman"/>
          <w:color w:val="000000"/>
        </w:rPr>
        <w:t>быть</w:t>
      </w:r>
      <w:r w:rsidRPr="00B4641E">
        <w:rPr>
          <w:rFonts w:hAnsi="Times New Roman" w:cs="Times New Roman"/>
          <w:color w:val="000000"/>
        </w:rPr>
        <w:t xml:space="preserve"> </w:t>
      </w:r>
      <w:r w:rsidRPr="00B4641E">
        <w:rPr>
          <w:rFonts w:hAnsi="Times New Roman" w:cs="Times New Roman"/>
          <w:color w:val="000000"/>
        </w:rPr>
        <w:t>предоставлен</w:t>
      </w:r>
      <w:r w:rsidRPr="00B4641E">
        <w:rPr>
          <w:rFonts w:hAnsi="Times New Roman" w:cs="Times New Roman"/>
          <w:color w:val="000000"/>
        </w:rPr>
        <w:t xml:space="preserve"> </w:t>
      </w:r>
      <w:r w:rsidRPr="00B4641E">
        <w:rPr>
          <w:rFonts w:hAnsi="Times New Roman" w:cs="Times New Roman"/>
          <w:color w:val="000000"/>
        </w:rPr>
        <w:t>отпуск</w:t>
      </w:r>
      <w:r w:rsidRPr="00B4641E">
        <w:rPr>
          <w:rFonts w:hAnsi="Times New Roman" w:cs="Times New Roman"/>
          <w:color w:val="000000"/>
        </w:rPr>
        <w:t xml:space="preserve"> </w:t>
      </w:r>
      <w:r w:rsidRPr="00B4641E">
        <w:rPr>
          <w:rFonts w:hAnsi="Times New Roman" w:cs="Times New Roman"/>
          <w:color w:val="000000"/>
        </w:rPr>
        <w:t>без</w:t>
      </w:r>
      <w:r w:rsidRPr="00B4641E">
        <w:rPr>
          <w:rFonts w:hAnsi="Times New Roman" w:cs="Times New Roman"/>
          <w:color w:val="000000"/>
        </w:rPr>
        <w:t xml:space="preserve"> </w:t>
      </w:r>
      <w:r w:rsidRPr="00B4641E">
        <w:rPr>
          <w:rFonts w:hAnsi="Times New Roman" w:cs="Times New Roman"/>
          <w:color w:val="000000"/>
        </w:rPr>
        <w:t>сохранения</w:t>
      </w:r>
      <w:r w:rsidRPr="00B4641E">
        <w:rPr>
          <w:rFonts w:hAnsi="Times New Roman" w:cs="Times New Roman"/>
          <w:color w:val="000000"/>
        </w:rPr>
        <w:t xml:space="preserve"> </w:t>
      </w:r>
      <w:r w:rsidRPr="00B4641E">
        <w:rPr>
          <w:rFonts w:hAnsi="Times New Roman" w:cs="Times New Roman"/>
          <w:color w:val="000000"/>
        </w:rPr>
        <w:t>заработной</w:t>
      </w:r>
      <w:r w:rsidRPr="00B4641E">
        <w:rPr>
          <w:rFonts w:hAnsi="Times New Roman" w:cs="Times New Roman"/>
          <w:color w:val="000000"/>
        </w:rPr>
        <w:t xml:space="preserve"> </w:t>
      </w:r>
      <w:r w:rsidRPr="00B4641E">
        <w:rPr>
          <w:rFonts w:hAnsi="Times New Roman" w:cs="Times New Roman"/>
          <w:color w:val="000000"/>
        </w:rPr>
        <w:t>платы</w:t>
      </w:r>
      <w:r w:rsidRPr="00B4641E">
        <w:rPr>
          <w:rFonts w:hAnsi="Times New Roman" w:cs="Times New Roman"/>
          <w:color w:val="000000"/>
        </w:rPr>
        <w:t xml:space="preserve">, </w:t>
      </w:r>
      <w:r w:rsidRPr="00B4641E">
        <w:rPr>
          <w:rFonts w:hAnsi="Times New Roman" w:cs="Times New Roman"/>
          <w:color w:val="000000"/>
        </w:rPr>
        <w:t>продолжительность</w:t>
      </w:r>
      <w:r w:rsidRPr="00B4641E">
        <w:rPr>
          <w:rFonts w:hAnsi="Times New Roman" w:cs="Times New Roman"/>
          <w:color w:val="000000"/>
        </w:rPr>
        <w:t xml:space="preserve"> </w:t>
      </w:r>
      <w:r w:rsidRPr="00B4641E">
        <w:rPr>
          <w:rFonts w:hAnsi="Times New Roman" w:cs="Times New Roman"/>
          <w:color w:val="000000"/>
        </w:rPr>
        <w:t>которого</w:t>
      </w:r>
      <w:r w:rsidRPr="00B4641E">
        <w:rPr>
          <w:rFonts w:hAnsi="Times New Roman" w:cs="Times New Roman"/>
          <w:color w:val="000000"/>
        </w:rPr>
        <w:t xml:space="preserve"> </w:t>
      </w:r>
      <w:r w:rsidRPr="00B4641E">
        <w:rPr>
          <w:rFonts w:hAnsi="Times New Roman" w:cs="Times New Roman"/>
          <w:color w:val="000000"/>
        </w:rPr>
        <w:t>определяется</w:t>
      </w:r>
      <w:r w:rsidRPr="00B4641E">
        <w:rPr>
          <w:rFonts w:hAnsi="Times New Roman" w:cs="Times New Roman"/>
          <w:color w:val="000000"/>
        </w:rPr>
        <w:t xml:space="preserve"> </w:t>
      </w:r>
      <w:r w:rsidRPr="00B4641E">
        <w:rPr>
          <w:rFonts w:hAnsi="Times New Roman" w:cs="Times New Roman"/>
          <w:color w:val="000000"/>
        </w:rPr>
        <w:t>директором</w:t>
      </w:r>
      <w:r w:rsidRPr="00B4641E">
        <w:rPr>
          <w:rFonts w:hAnsi="Times New Roman" w:cs="Times New Roman"/>
          <w:color w:val="000000"/>
        </w:rPr>
        <w:t xml:space="preserve"> </w:t>
      </w:r>
      <w:r w:rsidRPr="00B4641E">
        <w:rPr>
          <w:rFonts w:hAnsi="Times New Roman" w:cs="Times New Roman"/>
          <w:color w:val="000000"/>
        </w:rPr>
        <w:t>учреждения</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1</w:t>
      </w:r>
      <w:r w:rsidR="00916594">
        <w:rPr>
          <w:rFonts w:hAnsi="Times New Roman" w:cs="Times New Roman"/>
          <w:color w:val="000000"/>
        </w:rPr>
        <w:t>3</w:t>
      </w:r>
      <w:r w:rsidRPr="00B4641E">
        <w:rPr>
          <w:rFonts w:hAnsi="Times New Roman" w:cs="Times New Roman"/>
          <w:color w:val="000000"/>
        </w:rPr>
        <w:t xml:space="preserve">.3. </w:t>
      </w:r>
      <w:r w:rsidRPr="00B4641E">
        <w:rPr>
          <w:rFonts w:hAnsi="Times New Roman" w:cs="Times New Roman"/>
          <w:color w:val="000000"/>
        </w:rPr>
        <w:t>Служебной</w:t>
      </w:r>
      <w:r w:rsidRPr="00B4641E">
        <w:rPr>
          <w:rFonts w:hAnsi="Times New Roman" w:cs="Times New Roman"/>
          <w:color w:val="000000"/>
        </w:rPr>
        <w:t xml:space="preserve"> </w:t>
      </w:r>
      <w:r w:rsidRPr="00B4641E">
        <w:rPr>
          <w:rFonts w:hAnsi="Times New Roman" w:cs="Times New Roman"/>
          <w:color w:val="000000"/>
        </w:rPr>
        <w:t>командировкой</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 xml:space="preserve"> </w:t>
      </w:r>
      <w:r w:rsidRPr="00B4641E">
        <w:rPr>
          <w:rFonts w:hAnsi="Times New Roman" w:cs="Times New Roman"/>
          <w:color w:val="000000"/>
        </w:rPr>
        <w:t>является</w:t>
      </w:r>
      <w:r w:rsidRPr="00B4641E">
        <w:rPr>
          <w:rFonts w:hAnsi="Times New Roman" w:cs="Times New Roman"/>
          <w:color w:val="000000"/>
        </w:rPr>
        <w:t xml:space="preserve"> </w:t>
      </w:r>
      <w:r w:rsidRPr="00B4641E">
        <w:rPr>
          <w:rFonts w:hAnsi="Times New Roman" w:cs="Times New Roman"/>
          <w:color w:val="000000"/>
        </w:rPr>
        <w:t>поездка</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распоряжению</w:t>
      </w:r>
      <w:r>
        <w:rPr>
          <w:rFonts w:hAnsi="Times New Roman" w:cs="Times New Roman"/>
          <w:color w:val="000000"/>
        </w:rPr>
        <w:t> </w:t>
      </w:r>
      <w:r w:rsidRPr="00B4641E">
        <w:rPr>
          <w:rFonts w:hAnsi="Times New Roman" w:cs="Times New Roman"/>
          <w:color w:val="000000"/>
        </w:rPr>
        <w:t>директора</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руководителя</w:t>
      </w:r>
      <w:r w:rsidRPr="00B4641E">
        <w:rPr>
          <w:rFonts w:hAnsi="Times New Roman" w:cs="Times New Roman"/>
          <w:color w:val="000000"/>
        </w:rPr>
        <w:t xml:space="preserve"> </w:t>
      </w:r>
      <w:r w:rsidRPr="00B4641E">
        <w:rPr>
          <w:rFonts w:hAnsi="Times New Roman" w:cs="Times New Roman"/>
          <w:color w:val="000000"/>
        </w:rPr>
        <w:t>структурного</w:t>
      </w:r>
      <w:r w:rsidRPr="00B4641E">
        <w:rPr>
          <w:rFonts w:hAnsi="Times New Roman" w:cs="Times New Roman"/>
          <w:color w:val="000000"/>
        </w:rPr>
        <w:t xml:space="preserve"> </w:t>
      </w:r>
      <w:r w:rsidRPr="00B4641E">
        <w:rPr>
          <w:rFonts w:hAnsi="Times New Roman" w:cs="Times New Roman"/>
          <w:color w:val="000000"/>
        </w:rPr>
        <w:t>подразделения</w:t>
      </w:r>
      <w:r w:rsidRPr="00B4641E">
        <w:rPr>
          <w:rFonts w:hAnsi="Times New Roman" w:cs="Times New Roman"/>
          <w:color w:val="000000"/>
        </w:rPr>
        <w:t xml:space="preserve"> (</w:t>
      </w:r>
      <w:r w:rsidRPr="00B4641E">
        <w:rPr>
          <w:rFonts w:hAnsi="Times New Roman" w:cs="Times New Roman"/>
          <w:color w:val="000000"/>
        </w:rPr>
        <w:t>иного</w:t>
      </w:r>
      <w:r w:rsidRPr="00B4641E">
        <w:rPr>
          <w:rFonts w:hAnsi="Times New Roman" w:cs="Times New Roman"/>
          <w:color w:val="000000"/>
        </w:rPr>
        <w:t xml:space="preserve"> </w:t>
      </w:r>
      <w:r w:rsidRPr="00B4641E">
        <w:rPr>
          <w:rFonts w:hAnsi="Times New Roman" w:cs="Times New Roman"/>
          <w:color w:val="000000"/>
        </w:rPr>
        <w:t>уполномоченного</w:t>
      </w:r>
      <w:r>
        <w:rPr>
          <w:rFonts w:hAnsi="Times New Roman" w:cs="Times New Roman"/>
          <w:color w:val="000000"/>
        </w:rPr>
        <w:t> </w:t>
      </w:r>
      <w:r w:rsidRPr="00B4641E">
        <w:rPr>
          <w:rFonts w:hAnsi="Times New Roman" w:cs="Times New Roman"/>
          <w:color w:val="000000"/>
        </w:rPr>
        <w:t>должностного</w:t>
      </w:r>
      <w:r w:rsidRPr="00B4641E">
        <w:rPr>
          <w:rFonts w:hAnsi="Times New Roman" w:cs="Times New Roman"/>
          <w:color w:val="000000"/>
        </w:rPr>
        <w:t xml:space="preserve"> </w:t>
      </w:r>
      <w:r w:rsidRPr="00B4641E">
        <w:rPr>
          <w:rFonts w:hAnsi="Times New Roman" w:cs="Times New Roman"/>
          <w:color w:val="000000"/>
        </w:rPr>
        <w:t>лица</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определенный</w:t>
      </w:r>
      <w:r w:rsidRPr="00B4641E">
        <w:rPr>
          <w:rFonts w:hAnsi="Times New Roman" w:cs="Times New Roman"/>
          <w:color w:val="000000"/>
        </w:rPr>
        <w:t xml:space="preserve"> </w:t>
      </w:r>
      <w:r w:rsidRPr="00B4641E">
        <w:rPr>
          <w:rFonts w:hAnsi="Times New Roman" w:cs="Times New Roman"/>
          <w:color w:val="000000"/>
        </w:rPr>
        <w:t>срок</w:t>
      </w:r>
      <w:r w:rsidRPr="00B4641E">
        <w:rPr>
          <w:rFonts w:hAnsi="Times New Roman" w:cs="Times New Roman"/>
          <w:color w:val="000000"/>
        </w:rPr>
        <w:t xml:space="preserve"> </w:t>
      </w:r>
      <w:r w:rsidRPr="00B4641E">
        <w:rPr>
          <w:rFonts w:hAnsi="Times New Roman" w:cs="Times New Roman"/>
          <w:color w:val="000000"/>
        </w:rPr>
        <w:t>вне</w:t>
      </w:r>
      <w:r w:rsidRPr="00B4641E">
        <w:rPr>
          <w:rFonts w:hAnsi="Times New Roman" w:cs="Times New Roman"/>
          <w:color w:val="000000"/>
        </w:rPr>
        <w:t xml:space="preserve"> </w:t>
      </w:r>
      <w:r w:rsidRPr="00B4641E">
        <w:rPr>
          <w:rFonts w:hAnsi="Times New Roman" w:cs="Times New Roman"/>
          <w:color w:val="000000"/>
        </w:rPr>
        <w:t>места</w:t>
      </w:r>
      <w:r w:rsidRPr="00B4641E">
        <w:rPr>
          <w:rFonts w:hAnsi="Times New Roman" w:cs="Times New Roman"/>
          <w:color w:val="000000"/>
        </w:rPr>
        <w:t xml:space="preserve"> </w:t>
      </w:r>
      <w:r w:rsidRPr="00B4641E">
        <w:rPr>
          <w:rFonts w:hAnsi="Times New Roman" w:cs="Times New Roman"/>
          <w:color w:val="000000"/>
        </w:rPr>
        <w:t>постоянной</w:t>
      </w:r>
      <w:r w:rsidRPr="00B4641E">
        <w:rPr>
          <w:rFonts w:hAnsi="Times New Roman" w:cs="Times New Roman"/>
          <w:color w:val="000000"/>
        </w:rPr>
        <w:t xml:space="preserve"> </w:t>
      </w:r>
      <w:r w:rsidRPr="00B4641E">
        <w:rPr>
          <w:rFonts w:hAnsi="Times New Roman" w:cs="Times New Roman"/>
          <w:color w:val="000000"/>
        </w:rPr>
        <w:t>работы</w:t>
      </w:r>
      <w:r w:rsidRPr="00B4641E">
        <w:rPr>
          <w:rFonts w:hAnsi="Times New Roman" w:cs="Times New Roman"/>
          <w:color w:val="000000"/>
        </w:rPr>
        <w:t xml:space="preserve"> </w:t>
      </w:r>
      <w:r w:rsidRPr="00B4641E">
        <w:rPr>
          <w:rFonts w:hAnsi="Times New Roman" w:cs="Times New Roman"/>
          <w:color w:val="000000"/>
        </w:rPr>
        <w:t>для</w:t>
      </w:r>
      <w:r w:rsidRPr="00B4641E">
        <w:rPr>
          <w:rFonts w:hAnsi="Times New Roman" w:cs="Times New Roman"/>
          <w:color w:val="000000"/>
        </w:rPr>
        <w:t xml:space="preserve"> </w:t>
      </w:r>
      <w:r w:rsidRPr="00B4641E">
        <w:rPr>
          <w:rFonts w:hAnsi="Times New Roman" w:cs="Times New Roman"/>
          <w:color w:val="000000"/>
        </w:rPr>
        <w:t>выполнения</w:t>
      </w:r>
      <w:r w:rsidRPr="00B4641E">
        <w:rPr>
          <w:rFonts w:hAnsi="Times New Roman" w:cs="Times New Roman"/>
          <w:color w:val="000000"/>
        </w:rPr>
        <w:t xml:space="preserve"> </w:t>
      </w:r>
      <w:r w:rsidRPr="00B4641E">
        <w:rPr>
          <w:rFonts w:hAnsi="Times New Roman" w:cs="Times New Roman"/>
          <w:color w:val="000000"/>
        </w:rPr>
        <w:t>служебного</w:t>
      </w:r>
      <w:r w:rsidRPr="00B4641E">
        <w:rPr>
          <w:rFonts w:hAnsi="Times New Roman" w:cs="Times New Roman"/>
          <w:color w:val="000000"/>
        </w:rPr>
        <w:t xml:space="preserve"> </w:t>
      </w:r>
      <w:r w:rsidRPr="00B4641E">
        <w:rPr>
          <w:rFonts w:hAnsi="Times New Roman" w:cs="Times New Roman"/>
          <w:color w:val="000000"/>
        </w:rPr>
        <w:t>поручения</w:t>
      </w:r>
      <w:r w:rsidRPr="00B4641E">
        <w:rPr>
          <w:rFonts w:hAnsi="Times New Roman" w:cs="Times New Roman"/>
          <w:color w:val="000000"/>
        </w:rPr>
        <w:t xml:space="preserve"> </w:t>
      </w:r>
      <w:r w:rsidRPr="00B4641E">
        <w:rPr>
          <w:rFonts w:hAnsi="Times New Roman" w:cs="Times New Roman"/>
          <w:color w:val="000000"/>
        </w:rPr>
        <w:t>либо</w:t>
      </w:r>
      <w:r w:rsidRPr="00B4641E">
        <w:rPr>
          <w:rFonts w:hAnsi="Times New Roman" w:cs="Times New Roman"/>
          <w:color w:val="000000"/>
        </w:rPr>
        <w:t xml:space="preserve"> </w:t>
      </w:r>
      <w:r w:rsidRPr="00B4641E">
        <w:rPr>
          <w:rFonts w:hAnsi="Times New Roman" w:cs="Times New Roman"/>
          <w:color w:val="000000"/>
        </w:rPr>
        <w:t>участия</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мероприятиях</w:t>
      </w:r>
      <w:r w:rsidRPr="00B4641E">
        <w:rPr>
          <w:rFonts w:hAnsi="Times New Roman" w:cs="Times New Roman"/>
          <w:color w:val="000000"/>
        </w:rPr>
        <w:t xml:space="preserve">, </w:t>
      </w:r>
      <w:r w:rsidRPr="00B4641E">
        <w:rPr>
          <w:rFonts w:hAnsi="Times New Roman" w:cs="Times New Roman"/>
          <w:color w:val="000000"/>
        </w:rPr>
        <w:t>соответствующих</w:t>
      </w:r>
      <w:r w:rsidRPr="00B4641E">
        <w:rPr>
          <w:rFonts w:hAnsi="Times New Roman" w:cs="Times New Roman"/>
          <w:color w:val="000000"/>
        </w:rPr>
        <w:t xml:space="preserve"> </w:t>
      </w:r>
      <w:r w:rsidRPr="00B4641E">
        <w:rPr>
          <w:rFonts w:hAnsi="Times New Roman" w:cs="Times New Roman"/>
          <w:color w:val="000000"/>
        </w:rPr>
        <w:t>уставным</w:t>
      </w:r>
      <w:r w:rsidRPr="00B4641E">
        <w:rPr>
          <w:rFonts w:hAnsi="Times New Roman" w:cs="Times New Roman"/>
          <w:color w:val="000000"/>
        </w:rPr>
        <w:t xml:space="preserve"> </w:t>
      </w:r>
      <w:r w:rsidRPr="00B4641E">
        <w:rPr>
          <w:rFonts w:hAnsi="Times New Roman" w:cs="Times New Roman"/>
          <w:color w:val="000000"/>
        </w:rPr>
        <w:t>целям</w:t>
      </w:r>
      <w:r w:rsidRPr="00B4641E">
        <w:rPr>
          <w:rFonts w:hAnsi="Times New Roman" w:cs="Times New Roman"/>
          <w:color w:val="000000"/>
        </w:rPr>
        <w:t xml:space="preserve"> </w:t>
      </w:r>
      <w:r w:rsidRPr="00B4641E">
        <w:rPr>
          <w:rFonts w:hAnsi="Times New Roman" w:cs="Times New Roman"/>
          <w:color w:val="000000"/>
        </w:rPr>
        <w:t>и</w:t>
      </w:r>
      <w:r>
        <w:rPr>
          <w:rFonts w:hAnsi="Times New Roman" w:cs="Times New Roman"/>
          <w:color w:val="000000"/>
        </w:rPr>
        <w:t> </w:t>
      </w:r>
      <w:r w:rsidRPr="00B4641E">
        <w:rPr>
          <w:rFonts w:hAnsi="Times New Roman" w:cs="Times New Roman"/>
          <w:color w:val="000000"/>
        </w:rPr>
        <w:t>задачам</w:t>
      </w:r>
      <w:r w:rsidRPr="00B4641E">
        <w:rPr>
          <w:rFonts w:hAnsi="Times New Roman" w:cs="Times New Roman"/>
          <w:color w:val="000000"/>
        </w:rPr>
        <w:t xml:space="preserve"> </w:t>
      </w:r>
      <w:r w:rsidRPr="00B4641E">
        <w:rPr>
          <w:rFonts w:hAnsi="Times New Roman" w:cs="Times New Roman"/>
          <w:color w:val="000000"/>
        </w:rPr>
        <w:t>учреждения</w:t>
      </w:r>
      <w:r w:rsidRPr="00B4641E">
        <w:rPr>
          <w:rFonts w:hAnsi="Times New Roman" w:cs="Times New Roman"/>
          <w:color w:val="000000"/>
        </w:rPr>
        <w:t>.</w:t>
      </w:r>
    </w:p>
    <w:p w:rsidR="008D73E4" w:rsidRDefault="008D73E4" w:rsidP="008D73E4">
      <w:pPr>
        <w:rPr>
          <w:rFonts w:hAnsi="Times New Roman" w:cs="Times New Roman"/>
          <w:color w:val="000000"/>
        </w:rPr>
      </w:pPr>
      <w:r>
        <w:rPr>
          <w:rFonts w:hAnsi="Times New Roman" w:cs="Times New Roman"/>
          <w:color w:val="000000"/>
        </w:rPr>
        <w:t>1</w:t>
      </w:r>
      <w:r w:rsidR="00916594">
        <w:rPr>
          <w:rFonts w:hAnsi="Times New Roman" w:cs="Times New Roman"/>
          <w:color w:val="000000"/>
        </w:rPr>
        <w:t>3</w:t>
      </w:r>
      <w:r>
        <w:rPr>
          <w:rFonts w:hAnsi="Times New Roman" w:cs="Times New Roman"/>
          <w:color w:val="000000"/>
        </w:rPr>
        <w:t xml:space="preserve">.4. </w:t>
      </w:r>
      <w:r>
        <w:rPr>
          <w:rFonts w:hAnsi="Times New Roman" w:cs="Times New Roman"/>
          <w:color w:val="000000"/>
        </w:rPr>
        <w:t>Служебные</w:t>
      </w:r>
      <w:r>
        <w:rPr>
          <w:rFonts w:hAnsi="Times New Roman" w:cs="Times New Roman"/>
          <w:color w:val="000000"/>
        </w:rPr>
        <w:t xml:space="preserve"> </w:t>
      </w:r>
      <w:r>
        <w:rPr>
          <w:rFonts w:hAnsi="Times New Roman" w:cs="Times New Roman"/>
          <w:color w:val="000000"/>
        </w:rPr>
        <w:t>командировки</w:t>
      </w:r>
      <w:r>
        <w:rPr>
          <w:rFonts w:hAnsi="Times New Roman" w:cs="Times New Roman"/>
          <w:color w:val="000000"/>
        </w:rPr>
        <w:t xml:space="preserve"> </w:t>
      </w:r>
      <w:r>
        <w:rPr>
          <w:rFonts w:hAnsi="Times New Roman" w:cs="Times New Roman"/>
          <w:color w:val="000000"/>
        </w:rPr>
        <w:t>подразделяются</w:t>
      </w:r>
      <w:r>
        <w:rPr>
          <w:rFonts w:hAnsi="Times New Roman" w:cs="Times New Roman"/>
          <w:color w:val="000000"/>
        </w:rPr>
        <w:t>:</w:t>
      </w:r>
    </w:p>
    <w:p w:rsidR="008D73E4" w:rsidRPr="00B4641E" w:rsidRDefault="008D73E4" w:rsidP="00361574">
      <w:pPr>
        <w:widowControl/>
        <w:numPr>
          <w:ilvl w:val="0"/>
          <w:numId w:val="39"/>
        </w:numPr>
        <w:autoSpaceDE/>
        <w:autoSpaceDN/>
        <w:adjustRightInd/>
        <w:spacing w:before="100" w:beforeAutospacing="1" w:after="100" w:afterAutospacing="1"/>
        <w:ind w:left="780" w:right="180"/>
        <w:contextualSpacing/>
        <w:rPr>
          <w:rFonts w:hAnsi="Times New Roman" w:cs="Times New Roman"/>
          <w:color w:val="000000"/>
        </w:rPr>
      </w:pP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плановые</w:t>
      </w:r>
      <w:r w:rsidRPr="00B4641E">
        <w:rPr>
          <w:rFonts w:hAnsi="Times New Roman" w:cs="Times New Roman"/>
          <w:color w:val="000000"/>
        </w:rPr>
        <w:t xml:space="preserve">, </w:t>
      </w:r>
      <w:r w:rsidRPr="00B4641E">
        <w:rPr>
          <w:rFonts w:hAnsi="Times New Roman" w:cs="Times New Roman"/>
          <w:color w:val="000000"/>
        </w:rPr>
        <w:t>которые</w:t>
      </w:r>
      <w:r w:rsidRPr="00B4641E">
        <w:rPr>
          <w:rFonts w:hAnsi="Times New Roman" w:cs="Times New Roman"/>
          <w:color w:val="000000"/>
        </w:rPr>
        <w:t xml:space="preserve"> </w:t>
      </w:r>
      <w:r w:rsidRPr="00B4641E">
        <w:rPr>
          <w:rFonts w:hAnsi="Times New Roman" w:cs="Times New Roman"/>
          <w:color w:val="000000"/>
        </w:rPr>
        <w:t>осуществляются</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соответствии</w:t>
      </w:r>
      <w:r w:rsidRPr="00B4641E">
        <w:rPr>
          <w:rFonts w:hAnsi="Times New Roman" w:cs="Times New Roman"/>
          <w:color w:val="000000"/>
        </w:rPr>
        <w:t xml:space="preserve"> </w:t>
      </w:r>
      <w:r w:rsidRPr="00B4641E">
        <w:rPr>
          <w:rFonts w:hAnsi="Times New Roman" w:cs="Times New Roman"/>
          <w:color w:val="000000"/>
        </w:rPr>
        <w:t>с</w:t>
      </w:r>
      <w:r w:rsidRPr="00B4641E">
        <w:rPr>
          <w:rFonts w:hAnsi="Times New Roman" w:cs="Times New Roman"/>
          <w:color w:val="000000"/>
        </w:rPr>
        <w:t xml:space="preserve"> </w:t>
      </w:r>
      <w:r w:rsidRPr="00B4641E">
        <w:rPr>
          <w:rFonts w:hAnsi="Times New Roman" w:cs="Times New Roman"/>
          <w:color w:val="000000"/>
        </w:rPr>
        <w:t>утвержденными</w:t>
      </w:r>
      <w:r w:rsidRPr="00B4641E">
        <w:rPr>
          <w:rFonts w:hAnsi="Times New Roman" w:cs="Times New Roman"/>
          <w:color w:val="000000"/>
        </w:rPr>
        <w:t xml:space="preserve"> </w:t>
      </w:r>
      <w:r w:rsidRPr="00B4641E">
        <w:rPr>
          <w:rFonts w:hAnsi="Times New Roman" w:cs="Times New Roman"/>
          <w:color w:val="000000"/>
        </w:rPr>
        <w:t>в</w:t>
      </w:r>
      <w:r w:rsidRPr="00B4641E">
        <w:br/>
      </w:r>
      <w:r w:rsidRPr="00B4641E">
        <w:rPr>
          <w:rFonts w:hAnsi="Times New Roman" w:cs="Times New Roman"/>
          <w:color w:val="000000"/>
        </w:rPr>
        <w:t>установленном</w:t>
      </w:r>
      <w:r w:rsidRPr="00B4641E">
        <w:rPr>
          <w:rFonts w:hAnsi="Times New Roman" w:cs="Times New Roman"/>
          <w:color w:val="000000"/>
        </w:rPr>
        <w:t xml:space="preserve"> </w:t>
      </w:r>
      <w:r w:rsidRPr="00B4641E">
        <w:rPr>
          <w:rFonts w:hAnsi="Times New Roman" w:cs="Times New Roman"/>
          <w:color w:val="000000"/>
        </w:rPr>
        <w:t>порядке</w:t>
      </w:r>
      <w:r w:rsidRPr="00B4641E">
        <w:rPr>
          <w:rFonts w:hAnsi="Times New Roman" w:cs="Times New Roman"/>
          <w:color w:val="000000"/>
        </w:rPr>
        <w:t xml:space="preserve"> </w:t>
      </w:r>
      <w:r w:rsidRPr="00B4641E">
        <w:rPr>
          <w:rFonts w:hAnsi="Times New Roman" w:cs="Times New Roman"/>
          <w:color w:val="000000"/>
        </w:rPr>
        <w:t>планами</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соответствующими</w:t>
      </w:r>
      <w:r w:rsidRPr="00B4641E">
        <w:rPr>
          <w:rFonts w:hAnsi="Times New Roman" w:cs="Times New Roman"/>
          <w:color w:val="000000"/>
        </w:rPr>
        <w:t xml:space="preserve"> </w:t>
      </w:r>
      <w:r w:rsidRPr="00B4641E">
        <w:rPr>
          <w:rFonts w:hAnsi="Times New Roman" w:cs="Times New Roman"/>
          <w:color w:val="000000"/>
        </w:rPr>
        <w:t>сметами</w:t>
      </w:r>
      <w:r w:rsidRPr="00B4641E">
        <w:rPr>
          <w:rFonts w:hAnsi="Times New Roman" w:cs="Times New Roman"/>
          <w:color w:val="000000"/>
        </w:rPr>
        <w:t>;</w:t>
      </w:r>
    </w:p>
    <w:p w:rsidR="00916594" w:rsidRDefault="008D73E4" w:rsidP="00361574">
      <w:pPr>
        <w:widowControl/>
        <w:numPr>
          <w:ilvl w:val="0"/>
          <w:numId w:val="39"/>
        </w:numPr>
        <w:autoSpaceDE/>
        <w:autoSpaceDN/>
        <w:adjustRightInd/>
        <w:spacing w:before="100" w:beforeAutospacing="1" w:after="100" w:afterAutospacing="1"/>
        <w:ind w:left="780" w:right="180"/>
        <w:rPr>
          <w:rFonts w:hAnsi="Times New Roman" w:cs="Times New Roman"/>
          <w:color w:val="000000"/>
        </w:rPr>
      </w:pPr>
      <w:r w:rsidRPr="00916594">
        <w:rPr>
          <w:rFonts w:hAnsi="Times New Roman" w:cs="Times New Roman"/>
          <w:color w:val="000000"/>
        </w:rPr>
        <w:t>внеплановые</w:t>
      </w:r>
      <w:r w:rsidRPr="00916594">
        <w:rPr>
          <w:rFonts w:hAnsi="Times New Roman" w:cs="Times New Roman"/>
          <w:color w:val="000000"/>
        </w:rPr>
        <w:t xml:space="preserve"> </w:t>
      </w:r>
      <w:r w:rsidRPr="00916594">
        <w:rPr>
          <w:rFonts w:hAnsi="Times New Roman" w:cs="Times New Roman"/>
          <w:color w:val="000000"/>
        </w:rPr>
        <w:t>–</w:t>
      </w:r>
      <w:r w:rsidRPr="00916594">
        <w:rPr>
          <w:rFonts w:hAnsi="Times New Roman" w:cs="Times New Roman"/>
          <w:color w:val="000000"/>
        </w:rPr>
        <w:t xml:space="preserve"> </w:t>
      </w:r>
      <w:r w:rsidRPr="00916594">
        <w:rPr>
          <w:rFonts w:hAnsi="Times New Roman" w:cs="Times New Roman"/>
          <w:color w:val="000000"/>
        </w:rPr>
        <w:t>для</w:t>
      </w:r>
      <w:r w:rsidRPr="00916594">
        <w:rPr>
          <w:rFonts w:hAnsi="Times New Roman" w:cs="Times New Roman"/>
          <w:color w:val="000000"/>
        </w:rPr>
        <w:t xml:space="preserve"> </w:t>
      </w:r>
      <w:r w:rsidRPr="00916594">
        <w:rPr>
          <w:rFonts w:hAnsi="Times New Roman" w:cs="Times New Roman"/>
          <w:color w:val="000000"/>
        </w:rPr>
        <w:t>решения</w:t>
      </w:r>
      <w:r w:rsidRPr="00916594">
        <w:rPr>
          <w:rFonts w:hAnsi="Times New Roman" w:cs="Times New Roman"/>
          <w:color w:val="000000"/>
        </w:rPr>
        <w:t xml:space="preserve"> </w:t>
      </w:r>
      <w:r w:rsidRPr="00916594">
        <w:rPr>
          <w:rFonts w:hAnsi="Times New Roman" w:cs="Times New Roman"/>
          <w:color w:val="000000"/>
        </w:rPr>
        <w:t>внезапно</w:t>
      </w:r>
      <w:r w:rsidRPr="00916594">
        <w:rPr>
          <w:rFonts w:hAnsi="Times New Roman" w:cs="Times New Roman"/>
          <w:color w:val="000000"/>
        </w:rPr>
        <w:t xml:space="preserve"> </w:t>
      </w:r>
      <w:r w:rsidRPr="00916594">
        <w:rPr>
          <w:rFonts w:hAnsi="Times New Roman" w:cs="Times New Roman"/>
          <w:color w:val="000000"/>
        </w:rPr>
        <w:t>возникших</w:t>
      </w:r>
      <w:r w:rsidRPr="00916594">
        <w:rPr>
          <w:rFonts w:hAnsi="Times New Roman" w:cs="Times New Roman"/>
          <w:color w:val="000000"/>
        </w:rPr>
        <w:t xml:space="preserve"> </w:t>
      </w:r>
      <w:r w:rsidRPr="00916594">
        <w:rPr>
          <w:rFonts w:hAnsi="Times New Roman" w:cs="Times New Roman"/>
          <w:color w:val="000000"/>
        </w:rPr>
        <w:t>проблем</w:t>
      </w:r>
      <w:r w:rsidRPr="00916594">
        <w:rPr>
          <w:rFonts w:hAnsi="Times New Roman" w:cs="Times New Roman"/>
          <w:color w:val="000000"/>
        </w:rPr>
        <w:t xml:space="preserve">, </w:t>
      </w:r>
      <w:r w:rsidRPr="00916594">
        <w:rPr>
          <w:rFonts w:hAnsi="Times New Roman" w:cs="Times New Roman"/>
          <w:color w:val="000000"/>
        </w:rPr>
        <w:t>требующих</w:t>
      </w:r>
      <w:r w:rsidRPr="00916594">
        <w:rPr>
          <w:rFonts w:hAnsi="Times New Roman" w:cs="Times New Roman"/>
          <w:color w:val="000000"/>
        </w:rPr>
        <w:t xml:space="preserve"> </w:t>
      </w:r>
      <w:r w:rsidRPr="00916594">
        <w:rPr>
          <w:rFonts w:hAnsi="Times New Roman" w:cs="Times New Roman"/>
          <w:color w:val="000000"/>
        </w:rPr>
        <w:t>немедленного</w:t>
      </w:r>
      <w:r w:rsidRPr="00916594">
        <w:rPr>
          <w:rFonts w:hAnsi="Times New Roman" w:cs="Times New Roman"/>
          <w:color w:val="000000"/>
        </w:rPr>
        <w:t xml:space="preserve"> </w:t>
      </w:r>
      <w:r w:rsidRPr="00916594">
        <w:rPr>
          <w:rFonts w:hAnsi="Times New Roman" w:cs="Times New Roman"/>
          <w:color w:val="000000"/>
        </w:rPr>
        <w:t>рассмотрения</w:t>
      </w:r>
      <w:r w:rsidRPr="00916594">
        <w:rPr>
          <w:rFonts w:hAnsi="Times New Roman" w:cs="Times New Roman"/>
          <w:color w:val="000000"/>
        </w:rPr>
        <w:t xml:space="preserve">, </w:t>
      </w:r>
      <w:r w:rsidRPr="00916594">
        <w:rPr>
          <w:rFonts w:hAnsi="Times New Roman" w:cs="Times New Roman"/>
          <w:color w:val="000000"/>
        </w:rPr>
        <w:t>либо</w:t>
      </w:r>
      <w:r w:rsidRPr="00916594">
        <w:rPr>
          <w:rFonts w:hAnsi="Times New Roman" w:cs="Times New Roman"/>
          <w:color w:val="000000"/>
        </w:rPr>
        <w:t xml:space="preserve"> </w:t>
      </w:r>
      <w:r w:rsidRPr="00916594">
        <w:rPr>
          <w:rFonts w:hAnsi="Times New Roman" w:cs="Times New Roman"/>
          <w:color w:val="000000"/>
        </w:rPr>
        <w:t>в</w:t>
      </w:r>
      <w:r w:rsidRPr="00916594">
        <w:rPr>
          <w:rFonts w:hAnsi="Times New Roman" w:cs="Times New Roman"/>
          <w:color w:val="000000"/>
        </w:rPr>
        <w:t xml:space="preserve"> </w:t>
      </w:r>
      <w:r w:rsidRPr="00916594">
        <w:rPr>
          <w:rFonts w:hAnsi="Times New Roman" w:cs="Times New Roman"/>
          <w:color w:val="000000"/>
        </w:rPr>
        <w:t>иных</w:t>
      </w:r>
      <w:r w:rsidRPr="00916594">
        <w:rPr>
          <w:rFonts w:hAnsi="Times New Roman" w:cs="Times New Roman"/>
          <w:color w:val="000000"/>
        </w:rPr>
        <w:t xml:space="preserve"> </w:t>
      </w:r>
      <w:r w:rsidRPr="00916594">
        <w:rPr>
          <w:rFonts w:hAnsi="Times New Roman" w:cs="Times New Roman"/>
          <w:color w:val="000000"/>
        </w:rPr>
        <w:t>случаях</w:t>
      </w:r>
      <w:r w:rsidRPr="00916594">
        <w:rPr>
          <w:rFonts w:hAnsi="Times New Roman" w:cs="Times New Roman"/>
          <w:color w:val="000000"/>
        </w:rPr>
        <w:t xml:space="preserve">, </w:t>
      </w:r>
      <w:r w:rsidRPr="00916594">
        <w:rPr>
          <w:rFonts w:hAnsi="Times New Roman" w:cs="Times New Roman"/>
          <w:color w:val="000000"/>
        </w:rPr>
        <w:t>предусмотреть</w:t>
      </w:r>
      <w:r w:rsidRPr="00916594">
        <w:rPr>
          <w:rFonts w:hAnsi="Times New Roman" w:cs="Times New Roman"/>
          <w:color w:val="000000"/>
        </w:rPr>
        <w:t xml:space="preserve"> </w:t>
      </w:r>
      <w:r w:rsidRPr="00916594">
        <w:rPr>
          <w:rFonts w:hAnsi="Times New Roman" w:cs="Times New Roman"/>
          <w:color w:val="000000"/>
        </w:rPr>
        <w:t>которые</w:t>
      </w:r>
      <w:r w:rsidRPr="00916594">
        <w:rPr>
          <w:rFonts w:hAnsi="Times New Roman" w:cs="Times New Roman"/>
          <w:color w:val="000000"/>
        </w:rPr>
        <w:t xml:space="preserve"> </w:t>
      </w:r>
      <w:r w:rsidRPr="00916594">
        <w:rPr>
          <w:rFonts w:hAnsi="Times New Roman" w:cs="Times New Roman"/>
          <w:color w:val="000000"/>
        </w:rPr>
        <w:t>заблаговременно</w:t>
      </w:r>
      <w:r w:rsidRPr="00916594">
        <w:rPr>
          <w:rFonts w:hAnsi="Times New Roman" w:cs="Times New Roman"/>
          <w:color w:val="000000"/>
        </w:rPr>
        <w:t xml:space="preserve"> </w:t>
      </w:r>
      <w:r w:rsidRPr="00916594">
        <w:rPr>
          <w:rFonts w:hAnsi="Times New Roman" w:cs="Times New Roman"/>
          <w:color w:val="000000"/>
        </w:rPr>
        <w:t>не</w:t>
      </w:r>
      <w:r w:rsidRPr="00916594">
        <w:rPr>
          <w:rFonts w:hAnsi="Times New Roman" w:cs="Times New Roman"/>
          <w:color w:val="000000"/>
        </w:rPr>
        <w:t xml:space="preserve"> </w:t>
      </w:r>
      <w:r w:rsidRPr="00916594">
        <w:rPr>
          <w:rFonts w:hAnsi="Times New Roman" w:cs="Times New Roman"/>
          <w:color w:val="000000"/>
        </w:rPr>
        <w:t>представляется</w:t>
      </w:r>
      <w:r w:rsidRPr="00916594">
        <w:rPr>
          <w:rFonts w:hAnsi="Times New Roman" w:cs="Times New Roman"/>
          <w:color w:val="000000"/>
        </w:rPr>
        <w:t xml:space="preserve"> </w:t>
      </w:r>
      <w:r w:rsidRPr="00916594">
        <w:rPr>
          <w:rFonts w:hAnsi="Times New Roman" w:cs="Times New Roman"/>
          <w:color w:val="000000"/>
        </w:rPr>
        <w:t>возможным</w:t>
      </w:r>
      <w:r w:rsidRPr="00916594">
        <w:rPr>
          <w:rFonts w:hAnsi="Times New Roman" w:cs="Times New Roman"/>
          <w:color w:val="000000"/>
        </w:rPr>
        <w:t>.</w:t>
      </w:r>
    </w:p>
    <w:p w:rsidR="008D73E4" w:rsidRPr="00916594" w:rsidRDefault="008D73E4" w:rsidP="00361574">
      <w:pPr>
        <w:widowControl/>
        <w:numPr>
          <w:ilvl w:val="0"/>
          <w:numId w:val="39"/>
        </w:numPr>
        <w:autoSpaceDE/>
        <w:autoSpaceDN/>
        <w:adjustRightInd/>
        <w:spacing w:before="100" w:beforeAutospacing="1" w:after="100" w:afterAutospacing="1"/>
        <w:ind w:left="780" w:right="180"/>
        <w:rPr>
          <w:rFonts w:hAnsi="Times New Roman" w:cs="Times New Roman"/>
          <w:color w:val="000000"/>
        </w:rPr>
      </w:pPr>
      <w:r w:rsidRPr="00916594">
        <w:rPr>
          <w:rFonts w:hAnsi="Times New Roman" w:cs="Times New Roman"/>
          <w:color w:val="000000"/>
        </w:rPr>
        <w:t>1</w:t>
      </w:r>
      <w:r w:rsidR="00916594" w:rsidRPr="00916594">
        <w:rPr>
          <w:rFonts w:hAnsi="Times New Roman" w:cs="Times New Roman"/>
          <w:color w:val="000000"/>
        </w:rPr>
        <w:t>3</w:t>
      </w:r>
      <w:r w:rsidRPr="00916594">
        <w:rPr>
          <w:rFonts w:hAnsi="Times New Roman" w:cs="Times New Roman"/>
          <w:color w:val="000000"/>
        </w:rPr>
        <w:t xml:space="preserve">.5. </w:t>
      </w:r>
      <w:r w:rsidRPr="00916594">
        <w:rPr>
          <w:rFonts w:hAnsi="Times New Roman" w:cs="Times New Roman"/>
          <w:color w:val="000000"/>
        </w:rPr>
        <w:t>Основными</w:t>
      </w:r>
      <w:r w:rsidRPr="00916594">
        <w:rPr>
          <w:rFonts w:hAnsi="Times New Roman" w:cs="Times New Roman"/>
          <w:color w:val="000000"/>
        </w:rPr>
        <w:t xml:space="preserve"> </w:t>
      </w:r>
      <w:r w:rsidRPr="00916594">
        <w:rPr>
          <w:rFonts w:hAnsi="Times New Roman" w:cs="Times New Roman"/>
          <w:color w:val="000000"/>
        </w:rPr>
        <w:t>задачами</w:t>
      </w:r>
      <w:r w:rsidRPr="00916594">
        <w:rPr>
          <w:rFonts w:hAnsi="Times New Roman" w:cs="Times New Roman"/>
          <w:color w:val="000000"/>
        </w:rPr>
        <w:t xml:space="preserve"> </w:t>
      </w:r>
      <w:r w:rsidRPr="00916594">
        <w:rPr>
          <w:rFonts w:hAnsi="Times New Roman" w:cs="Times New Roman"/>
          <w:color w:val="000000"/>
        </w:rPr>
        <w:t>служебных</w:t>
      </w:r>
      <w:r w:rsidRPr="00916594">
        <w:rPr>
          <w:rFonts w:hAnsi="Times New Roman" w:cs="Times New Roman"/>
          <w:color w:val="000000"/>
        </w:rPr>
        <w:t xml:space="preserve"> </w:t>
      </w:r>
      <w:r w:rsidRPr="00916594">
        <w:rPr>
          <w:rFonts w:hAnsi="Times New Roman" w:cs="Times New Roman"/>
          <w:color w:val="000000"/>
        </w:rPr>
        <w:t>командировок</w:t>
      </w:r>
      <w:r w:rsidRPr="00916594">
        <w:rPr>
          <w:rFonts w:hAnsi="Times New Roman" w:cs="Times New Roman"/>
          <w:color w:val="000000"/>
        </w:rPr>
        <w:t xml:space="preserve"> </w:t>
      </w:r>
      <w:r w:rsidRPr="00916594">
        <w:rPr>
          <w:rFonts w:hAnsi="Times New Roman" w:cs="Times New Roman"/>
          <w:color w:val="000000"/>
        </w:rPr>
        <w:t>являются</w:t>
      </w:r>
      <w:r w:rsidRPr="00916594">
        <w:rPr>
          <w:rFonts w:hAnsi="Times New Roman" w:cs="Times New Roman"/>
          <w:color w:val="000000"/>
        </w:rPr>
        <w:t>:</w:t>
      </w:r>
    </w:p>
    <w:p w:rsidR="008D73E4" w:rsidRPr="00B4641E" w:rsidRDefault="008D73E4" w:rsidP="00361574">
      <w:pPr>
        <w:widowControl/>
        <w:numPr>
          <w:ilvl w:val="0"/>
          <w:numId w:val="40"/>
        </w:numPr>
        <w:autoSpaceDE/>
        <w:autoSpaceDN/>
        <w:adjustRightInd/>
        <w:spacing w:before="100" w:beforeAutospacing="1" w:after="100" w:afterAutospacing="1"/>
        <w:ind w:left="780" w:right="180"/>
        <w:contextualSpacing/>
        <w:rPr>
          <w:rFonts w:hAnsi="Times New Roman" w:cs="Times New Roman"/>
          <w:color w:val="000000"/>
        </w:rPr>
      </w:pPr>
      <w:r w:rsidRPr="00B4641E">
        <w:rPr>
          <w:rFonts w:hAnsi="Times New Roman" w:cs="Times New Roman"/>
          <w:color w:val="000000"/>
        </w:rPr>
        <w:t>решение</w:t>
      </w:r>
      <w:r w:rsidRPr="00B4641E">
        <w:rPr>
          <w:rFonts w:hAnsi="Times New Roman" w:cs="Times New Roman"/>
          <w:color w:val="000000"/>
        </w:rPr>
        <w:t xml:space="preserve"> </w:t>
      </w:r>
      <w:r w:rsidRPr="00B4641E">
        <w:rPr>
          <w:rFonts w:hAnsi="Times New Roman" w:cs="Times New Roman"/>
          <w:color w:val="000000"/>
        </w:rPr>
        <w:t>конкретных</w:t>
      </w:r>
      <w:r w:rsidRPr="00B4641E">
        <w:rPr>
          <w:rFonts w:hAnsi="Times New Roman" w:cs="Times New Roman"/>
          <w:color w:val="000000"/>
        </w:rPr>
        <w:t xml:space="preserve"> </w:t>
      </w:r>
      <w:r w:rsidRPr="00B4641E">
        <w:rPr>
          <w:rFonts w:hAnsi="Times New Roman" w:cs="Times New Roman"/>
          <w:color w:val="000000"/>
        </w:rPr>
        <w:t>задач</w:t>
      </w:r>
      <w:r w:rsidRPr="00B4641E">
        <w:rPr>
          <w:rFonts w:hAnsi="Times New Roman" w:cs="Times New Roman"/>
          <w:color w:val="000000"/>
        </w:rPr>
        <w:t xml:space="preserve"> </w:t>
      </w:r>
      <w:r w:rsidRPr="00B4641E">
        <w:rPr>
          <w:rFonts w:hAnsi="Times New Roman" w:cs="Times New Roman"/>
          <w:color w:val="000000"/>
        </w:rPr>
        <w:t>производственно</w:t>
      </w:r>
      <w:r w:rsidRPr="00B4641E">
        <w:rPr>
          <w:rFonts w:hAnsi="Times New Roman" w:cs="Times New Roman"/>
          <w:color w:val="000000"/>
        </w:rPr>
        <w:t>-</w:t>
      </w:r>
      <w:r w:rsidRPr="00B4641E">
        <w:rPr>
          <w:rFonts w:hAnsi="Times New Roman" w:cs="Times New Roman"/>
          <w:color w:val="000000"/>
        </w:rPr>
        <w:t>хозяйственной</w:t>
      </w:r>
      <w:r w:rsidRPr="00B4641E">
        <w:rPr>
          <w:rFonts w:hAnsi="Times New Roman" w:cs="Times New Roman"/>
          <w:color w:val="000000"/>
        </w:rPr>
        <w:t xml:space="preserve">, </w:t>
      </w:r>
      <w:r w:rsidRPr="00B4641E">
        <w:rPr>
          <w:rFonts w:hAnsi="Times New Roman" w:cs="Times New Roman"/>
          <w:color w:val="000000"/>
        </w:rPr>
        <w:t>финансовой</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иной</w:t>
      </w:r>
      <w:r>
        <w:rPr>
          <w:rFonts w:hAnsi="Times New Roman" w:cs="Times New Roman"/>
          <w:color w:val="000000"/>
        </w:rPr>
        <w:t> </w:t>
      </w:r>
      <w:r w:rsidRPr="00B4641E">
        <w:rPr>
          <w:rFonts w:hAnsi="Times New Roman" w:cs="Times New Roman"/>
          <w:color w:val="000000"/>
        </w:rPr>
        <w:t>деятельности</w:t>
      </w:r>
      <w:r w:rsidRPr="00B4641E">
        <w:rPr>
          <w:rFonts w:hAnsi="Times New Roman" w:cs="Times New Roman"/>
          <w:color w:val="000000"/>
        </w:rPr>
        <w:t xml:space="preserve"> </w:t>
      </w:r>
      <w:r w:rsidRPr="00B4641E">
        <w:rPr>
          <w:rFonts w:hAnsi="Times New Roman" w:cs="Times New Roman"/>
          <w:color w:val="000000"/>
        </w:rPr>
        <w:t>учреждения</w:t>
      </w:r>
      <w:r w:rsidRPr="00B4641E">
        <w:rPr>
          <w:rFonts w:hAnsi="Times New Roman" w:cs="Times New Roman"/>
          <w:color w:val="000000"/>
        </w:rPr>
        <w:t>;</w:t>
      </w:r>
    </w:p>
    <w:p w:rsidR="008D73E4" w:rsidRPr="00B4641E" w:rsidRDefault="008D73E4" w:rsidP="00361574">
      <w:pPr>
        <w:widowControl/>
        <w:numPr>
          <w:ilvl w:val="0"/>
          <w:numId w:val="40"/>
        </w:numPr>
        <w:autoSpaceDE/>
        <w:autoSpaceDN/>
        <w:adjustRightInd/>
        <w:spacing w:before="100" w:beforeAutospacing="1" w:after="100" w:afterAutospacing="1"/>
        <w:ind w:left="780" w:right="180"/>
        <w:contextualSpacing/>
        <w:rPr>
          <w:rFonts w:hAnsi="Times New Roman" w:cs="Times New Roman"/>
          <w:color w:val="000000"/>
        </w:rPr>
      </w:pPr>
      <w:r w:rsidRPr="00B4641E">
        <w:rPr>
          <w:rFonts w:hAnsi="Times New Roman" w:cs="Times New Roman"/>
          <w:color w:val="000000"/>
        </w:rPr>
        <w:t>оказание</w:t>
      </w:r>
      <w:r w:rsidRPr="00B4641E">
        <w:rPr>
          <w:rFonts w:hAnsi="Times New Roman" w:cs="Times New Roman"/>
          <w:color w:val="000000"/>
        </w:rPr>
        <w:t xml:space="preserve"> </w:t>
      </w:r>
      <w:r w:rsidRPr="00B4641E">
        <w:rPr>
          <w:rFonts w:hAnsi="Times New Roman" w:cs="Times New Roman"/>
          <w:color w:val="000000"/>
        </w:rPr>
        <w:t>организационно</w:t>
      </w:r>
      <w:r w:rsidRPr="00B4641E">
        <w:rPr>
          <w:rFonts w:hAnsi="Times New Roman" w:cs="Times New Roman"/>
          <w:color w:val="000000"/>
        </w:rPr>
        <w:t>-</w:t>
      </w:r>
      <w:r w:rsidRPr="00B4641E">
        <w:rPr>
          <w:rFonts w:hAnsi="Times New Roman" w:cs="Times New Roman"/>
          <w:color w:val="000000"/>
        </w:rPr>
        <w:t>методической</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практической</w:t>
      </w:r>
      <w:r w:rsidRPr="00B4641E">
        <w:rPr>
          <w:rFonts w:hAnsi="Times New Roman" w:cs="Times New Roman"/>
          <w:color w:val="000000"/>
        </w:rPr>
        <w:t xml:space="preserve"> </w:t>
      </w:r>
      <w:r w:rsidRPr="00B4641E">
        <w:rPr>
          <w:rFonts w:hAnsi="Times New Roman" w:cs="Times New Roman"/>
          <w:color w:val="000000"/>
        </w:rPr>
        <w:t>помощи</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организации</w:t>
      </w:r>
      <w:r w:rsidRPr="00B4641E">
        <w:rPr>
          <w:rFonts w:hAnsi="Times New Roman" w:cs="Times New Roman"/>
          <w:color w:val="000000"/>
        </w:rPr>
        <w:t xml:space="preserve"> </w:t>
      </w:r>
      <w:r w:rsidRPr="00B4641E">
        <w:rPr>
          <w:rFonts w:hAnsi="Times New Roman" w:cs="Times New Roman"/>
          <w:color w:val="000000"/>
        </w:rPr>
        <w:t>образовательного</w:t>
      </w:r>
      <w:r w:rsidRPr="00B4641E">
        <w:rPr>
          <w:rFonts w:hAnsi="Times New Roman" w:cs="Times New Roman"/>
          <w:color w:val="000000"/>
        </w:rPr>
        <w:t xml:space="preserve"> </w:t>
      </w:r>
      <w:r w:rsidRPr="00B4641E">
        <w:rPr>
          <w:rFonts w:hAnsi="Times New Roman" w:cs="Times New Roman"/>
          <w:color w:val="000000"/>
        </w:rPr>
        <w:t>процесса</w:t>
      </w:r>
      <w:r w:rsidRPr="00B4641E">
        <w:rPr>
          <w:rFonts w:hAnsi="Times New Roman" w:cs="Times New Roman"/>
          <w:color w:val="000000"/>
        </w:rPr>
        <w:t>;</w:t>
      </w:r>
    </w:p>
    <w:p w:rsidR="008D73E4" w:rsidRPr="00B4641E" w:rsidRDefault="008D73E4" w:rsidP="00361574">
      <w:pPr>
        <w:widowControl/>
        <w:numPr>
          <w:ilvl w:val="0"/>
          <w:numId w:val="40"/>
        </w:numPr>
        <w:autoSpaceDE/>
        <w:autoSpaceDN/>
        <w:adjustRightInd/>
        <w:spacing w:before="100" w:beforeAutospacing="1" w:after="100" w:afterAutospacing="1"/>
        <w:ind w:left="780" w:right="180"/>
        <w:contextualSpacing/>
        <w:rPr>
          <w:rFonts w:hAnsi="Times New Roman" w:cs="Times New Roman"/>
          <w:color w:val="000000"/>
        </w:rPr>
      </w:pPr>
      <w:r w:rsidRPr="00B4641E">
        <w:rPr>
          <w:rFonts w:hAnsi="Times New Roman" w:cs="Times New Roman"/>
          <w:color w:val="000000"/>
        </w:rPr>
        <w:t>проведение</w:t>
      </w:r>
      <w:r w:rsidRPr="00B4641E">
        <w:rPr>
          <w:rFonts w:hAnsi="Times New Roman" w:cs="Times New Roman"/>
          <w:color w:val="000000"/>
        </w:rPr>
        <w:t xml:space="preserve"> </w:t>
      </w:r>
      <w:r w:rsidRPr="00B4641E">
        <w:rPr>
          <w:rFonts w:hAnsi="Times New Roman" w:cs="Times New Roman"/>
          <w:color w:val="000000"/>
        </w:rPr>
        <w:t>конференций</w:t>
      </w:r>
      <w:r w:rsidRPr="00B4641E">
        <w:rPr>
          <w:rFonts w:hAnsi="Times New Roman" w:cs="Times New Roman"/>
          <w:color w:val="000000"/>
        </w:rPr>
        <w:t xml:space="preserve">, </w:t>
      </w:r>
      <w:r w:rsidRPr="00B4641E">
        <w:rPr>
          <w:rFonts w:hAnsi="Times New Roman" w:cs="Times New Roman"/>
          <w:color w:val="000000"/>
        </w:rPr>
        <w:t>совещаний</w:t>
      </w:r>
      <w:r w:rsidRPr="00B4641E">
        <w:rPr>
          <w:rFonts w:hAnsi="Times New Roman" w:cs="Times New Roman"/>
          <w:color w:val="000000"/>
        </w:rPr>
        <w:t xml:space="preserve">, </w:t>
      </w:r>
      <w:r w:rsidRPr="00B4641E">
        <w:rPr>
          <w:rFonts w:hAnsi="Times New Roman" w:cs="Times New Roman"/>
          <w:color w:val="000000"/>
        </w:rPr>
        <w:t>семинаров</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иных</w:t>
      </w:r>
      <w:r w:rsidRPr="00B4641E">
        <w:rPr>
          <w:rFonts w:hAnsi="Times New Roman" w:cs="Times New Roman"/>
          <w:color w:val="000000"/>
        </w:rPr>
        <w:t xml:space="preserve"> </w:t>
      </w:r>
      <w:r w:rsidRPr="00B4641E">
        <w:rPr>
          <w:rFonts w:hAnsi="Times New Roman" w:cs="Times New Roman"/>
          <w:color w:val="000000"/>
        </w:rPr>
        <w:t>мероприятий</w:t>
      </w:r>
      <w:r w:rsidRPr="00B4641E">
        <w:rPr>
          <w:rFonts w:hAnsi="Times New Roman" w:cs="Times New Roman"/>
          <w:color w:val="000000"/>
        </w:rPr>
        <w:t xml:space="preserve">, </w:t>
      </w:r>
      <w:r w:rsidRPr="00B4641E">
        <w:rPr>
          <w:rFonts w:hAnsi="Times New Roman" w:cs="Times New Roman"/>
          <w:color w:val="000000"/>
        </w:rPr>
        <w:t>непосредственное</w:t>
      </w:r>
      <w:r w:rsidRPr="00B4641E">
        <w:rPr>
          <w:rFonts w:hAnsi="Times New Roman" w:cs="Times New Roman"/>
          <w:color w:val="000000"/>
        </w:rPr>
        <w:t xml:space="preserve"> </w:t>
      </w:r>
      <w:r w:rsidRPr="00B4641E">
        <w:rPr>
          <w:rFonts w:hAnsi="Times New Roman" w:cs="Times New Roman"/>
          <w:color w:val="000000"/>
        </w:rPr>
        <w:t>участие</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них</w:t>
      </w:r>
      <w:r w:rsidRPr="00B4641E">
        <w:rPr>
          <w:rFonts w:hAnsi="Times New Roman" w:cs="Times New Roman"/>
          <w:color w:val="000000"/>
        </w:rPr>
        <w:t>;</w:t>
      </w:r>
    </w:p>
    <w:p w:rsidR="008D73E4" w:rsidRPr="00B4641E" w:rsidRDefault="008D73E4" w:rsidP="00361574">
      <w:pPr>
        <w:widowControl/>
        <w:numPr>
          <w:ilvl w:val="0"/>
          <w:numId w:val="40"/>
        </w:numPr>
        <w:autoSpaceDE/>
        <w:autoSpaceDN/>
        <w:adjustRightInd/>
        <w:spacing w:before="100" w:beforeAutospacing="1" w:after="100" w:afterAutospacing="1"/>
        <w:ind w:left="780" w:right="180"/>
        <w:rPr>
          <w:rFonts w:hAnsi="Times New Roman" w:cs="Times New Roman"/>
          <w:color w:val="000000"/>
        </w:rPr>
      </w:pPr>
      <w:r w:rsidRPr="00B4641E">
        <w:rPr>
          <w:rFonts w:hAnsi="Times New Roman" w:cs="Times New Roman"/>
          <w:color w:val="000000"/>
        </w:rPr>
        <w:t>изучение</w:t>
      </w:r>
      <w:r w:rsidRPr="00B4641E">
        <w:rPr>
          <w:rFonts w:hAnsi="Times New Roman" w:cs="Times New Roman"/>
          <w:color w:val="000000"/>
        </w:rPr>
        <w:t xml:space="preserve">, </w:t>
      </w:r>
      <w:r w:rsidRPr="00B4641E">
        <w:rPr>
          <w:rFonts w:hAnsi="Times New Roman" w:cs="Times New Roman"/>
          <w:color w:val="000000"/>
        </w:rPr>
        <w:t>обобщение</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распространение</w:t>
      </w:r>
      <w:r w:rsidRPr="00B4641E">
        <w:rPr>
          <w:rFonts w:hAnsi="Times New Roman" w:cs="Times New Roman"/>
          <w:color w:val="000000"/>
        </w:rPr>
        <w:t xml:space="preserve"> </w:t>
      </w:r>
      <w:r w:rsidRPr="00B4641E">
        <w:rPr>
          <w:rFonts w:hAnsi="Times New Roman" w:cs="Times New Roman"/>
          <w:color w:val="000000"/>
        </w:rPr>
        <w:t>опыта</w:t>
      </w:r>
      <w:r w:rsidRPr="00B4641E">
        <w:rPr>
          <w:rFonts w:hAnsi="Times New Roman" w:cs="Times New Roman"/>
          <w:color w:val="000000"/>
        </w:rPr>
        <w:t xml:space="preserve">, </w:t>
      </w:r>
      <w:r w:rsidRPr="00B4641E">
        <w:rPr>
          <w:rFonts w:hAnsi="Times New Roman" w:cs="Times New Roman"/>
          <w:color w:val="000000"/>
        </w:rPr>
        <w:t>новых</w:t>
      </w:r>
      <w:r w:rsidRPr="00B4641E">
        <w:rPr>
          <w:rFonts w:hAnsi="Times New Roman" w:cs="Times New Roman"/>
          <w:color w:val="000000"/>
        </w:rPr>
        <w:t xml:space="preserve"> </w:t>
      </w:r>
      <w:r w:rsidRPr="00B4641E">
        <w:rPr>
          <w:rFonts w:hAnsi="Times New Roman" w:cs="Times New Roman"/>
          <w:color w:val="000000"/>
        </w:rPr>
        <w:t>форм</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методов</w:t>
      </w:r>
      <w:r w:rsidRPr="00B4641E">
        <w:rPr>
          <w:rFonts w:hAnsi="Times New Roman" w:cs="Times New Roman"/>
          <w:color w:val="000000"/>
        </w:rPr>
        <w:t xml:space="preserve"> </w:t>
      </w:r>
      <w:r w:rsidRPr="00B4641E">
        <w:rPr>
          <w:rFonts w:hAnsi="Times New Roman" w:cs="Times New Roman"/>
          <w:color w:val="000000"/>
        </w:rPr>
        <w:t>работы</w:t>
      </w:r>
      <w:r w:rsidRPr="00B4641E">
        <w:rPr>
          <w:rFonts w:hAnsi="Times New Roman" w:cs="Times New Roman"/>
          <w:color w:val="000000"/>
        </w:rPr>
        <w:t>.</w:t>
      </w:r>
    </w:p>
    <w:p w:rsidR="008D73E4" w:rsidRDefault="008D73E4" w:rsidP="008D73E4">
      <w:pPr>
        <w:rPr>
          <w:rFonts w:hAnsi="Times New Roman" w:cs="Times New Roman"/>
          <w:color w:val="000000"/>
        </w:rPr>
      </w:pPr>
      <w:r>
        <w:rPr>
          <w:rFonts w:hAnsi="Times New Roman" w:cs="Times New Roman"/>
          <w:color w:val="000000"/>
        </w:rPr>
        <w:t>1</w:t>
      </w:r>
      <w:r w:rsidR="00916594">
        <w:rPr>
          <w:rFonts w:hAnsi="Times New Roman" w:cs="Times New Roman"/>
          <w:color w:val="000000"/>
        </w:rPr>
        <w:t>3</w:t>
      </w:r>
      <w:r>
        <w:rPr>
          <w:rFonts w:hAnsi="Times New Roman" w:cs="Times New Roman"/>
          <w:color w:val="000000"/>
        </w:rPr>
        <w:t xml:space="preserve">.6. </w:t>
      </w:r>
      <w:r>
        <w:rPr>
          <w:rFonts w:hAnsi="Times New Roman" w:cs="Times New Roman"/>
          <w:color w:val="000000"/>
        </w:rPr>
        <w:t>Целями</w:t>
      </w:r>
      <w:r>
        <w:rPr>
          <w:rFonts w:hAnsi="Times New Roman" w:cs="Times New Roman"/>
          <w:color w:val="000000"/>
        </w:rPr>
        <w:t xml:space="preserve"> </w:t>
      </w:r>
      <w:r>
        <w:rPr>
          <w:rFonts w:hAnsi="Times New Roman" w:cs="Times New Roman"/>
          <w:color w:val="000000"/>
        </w:rPr>
        <w:t>загранкомандировок</w:t>
      </w:r>
      <w:r>
        <w:rPr>
          <w:rFonts w:hAnsi="Times New Roman" w:cs="Times New Roman"/>
          <w:color w:val="000000"/>
        </w:rPr>
        <w:t xml:space="preserve"> </w:t>
      </w:r>
      <w:r>
        <w:rPr>
          <w:rFonts w:hAnsi="Times New Roman" w:cs="Times New Roman"/>
          <w:color w:val="000000"/>
        </w:rPr>
        <w:t>являются</w:t>
      </w:r>
      <w:r>
        <w:rPr>
          <w:rFonts w:hAnsi="Times New Roman" w:cs="Times New Roman"/>
          <w:color w:val="000000"/>
        </w:rPr>
        <w:t>:</w:t>
      </w:r>
    </w:p>
    <w:p w:rsidR="008D73E4" w:rsidRPr="00B4641E" w:rsidRDefault="008D73E4" w:rsidP="00361574">
      <w:pPr>
        <w:widowControl/>
        <w:numPr>
          <w:ilvl w:val="0"/>
          <w:numId w:val="41"/>
        </w:numPr>
        <w:autoSpaceDE/>
        <w:autoSpaceDN/>
        <w:adjustRightInd/>
        <w:spacing w:before="100" w:beforeAutospacing="1" w:after="100" w:afterAutospacing="1"/>
        <w:ind w:left="780" w:right="180"/>
        <w:contextualSpacing/>
        <w:rPr>
          <w:rFonts w:hAnsi="Times New Roman" w:cs="Times New Roman"/>
          <w:color w:val="000000"/>
        </w:rPr>
      </w:pPr>
      <w:r w:rsidRPr="00B4641E">
        <w:rPr>
          <w:rFonts w:hAnsi="Times New Roman" w:cs="Times New Roman"/>
          <w:color w:val="000000"/>
        </w:rPr>
        <w:t>научные</w:t>
      </w:r>
      <w:r w:rsidRPr="00B4641E">
        <w:rPr>
          <w:rFonts w:hAnsi="Times New Roman" w:cs="Times New Roman"/>
          <w:color w:val="000000"/>
        </w:rPr>
        <w:t xml:space="preserve"> </w:t>
      </w:r>
      <w:r w:rsidRPr="00B4641E">
        <w:rPr>
          <w:rFonts w:hAnsi="Times New Roman" w:cs="Times New Roman"/>
          <w:color w:val="000000"/>
        </w:rPr>
        <w:t>стажировки</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том</w:t>
      </w:r>
      <w:r w:rsidRPr="00B4641E">
        <w:rPr>
          <w:rFonts w:hAnsi="Times New Roman" w:cs="Times New Roman"/>
          <w:color w:val="000000"/>
        </w:rPr>
        <w:t xml:space="preserve"> </w:t>
      </w:r>
      <w:r w:rsidRPr="00B4641E">
        <w:rPr>
          <w:rFonts w:hAnsi="Times New Roman" w:cs="Times New Roman"/>
          <w:color w:val="000000"/>
        </w:rPr>
        <w:t>числе</w:t>
      </w:r>
      <w:r w:rsidRPr="00B4641E">
        <w:rPr>
          <w:rFonts w:hAnsi="Times New Roman" w:cs="Times New Roman"/>
          <w:color w:val="000000"/>
        </w:rPr>
        <w:t xml:space="preserve"> </w:t>
      </w:r>
      <w:r w:rsidRPr="00B4641E">
        <w:rPr>
          <w:rFonts w:hAnsi="Times New Roman" w:cs="Times New Roman"/>
          <w:color w:val="000000"/>
        </w:rPr>
        <w:t>повышение</w:t>
      </w:r>
      <w:r w:rsidRPr="00B4641E">
        <w:rPr>
          <w:rFonts w:hAnsi="Times New Roman" w:cs="Times New Roman"/>
          <w:color w:val="000000"/>
        </w:rPr>
        <w:t xml:space="preserve"> </w:t>
      </w:r>
      <w:r w:rsidRPr="00B4641E">
        <w:rPr>
          <w:rFonts w:hAnsi="Times New Roman" w:cs="Times New Roman"/>
          <w:color w:val="000000"/>
        </w:rPr>
        <w:t>квалификации</w:t>
      </w:r>
      <w:r w:rsidRPr="00B4641E">
        <w:rPr>
          <w:rFonts w:hAnsi="Times New Roman" w:cs="Times New Roman"/>
          <w:color w:val="000000"/>
        </w:rPr>
        <w:t>;</w:t>
      </w:r>
    </w:p>
    <w:p w:rsidR="008D73E4" w:rsidRDefault="008D73E4" w:rsidP="00361574">
      <w:pPr>
        <w:widowControl/>
        <w:numPr>
          <w:ilvl w:val="0"/>
          <w:numId w:val="41"/>
        </w:numPr>
        <w:autoSpaceDE/>
        <w:autoSpaceDN/>
        <w:adjustRightInd/>
        <w:spacing w:before="100" w:beforeAutospacing="1" w:after="100" w:afterAutospacing="1"/>
        <w:ind w:left="780" w:right="180"/>
        <w:contextualSpacing/>
        <w:rPr>
          <w:rFonts w:hAnsi="Times New Roman" w:cs="Times New Roman"/>
          <w:color w:val="000000"/>
        </w:rPr>
      </w:pPr>
      <w:r>
        <w:rPr>
          <w:rFonts w:hAnsi="Times New Roman" w:cs="Times New Roman"/>
          <w:color w:val="000000"/>
        </w:rPr>
        <w:t>научно</w:t>
      </w:r>
      <w:r>
        <w:rPr>
          <w:rFonts w:hAnsi="Times New Roman" w:cs="Times New Roman"/>
          <w:color w:val="000000"/>
        </w:rPr>
        <w:t>-</w:t>
      </w:r>
      <w:r>
        <w:rPr>
          <w:rFonts w:hAnsi="Times New Roman" w:cs="Times New Roman"/>
          <w:color w:val="000000"/>
        </w:rPr>
        <w:t>исследовательская</w:t>
      </w:r>
      <w:r>
        <w:rPr>
          <w:rFonts w:hAnsi="Times New Roman" w:cs="Times New Roman"/>
          <w:color w:val="000000"/>
        </w:rPr>
        <w:t xml:space="preserve"> </w:t>
      </w:r>
      <w:r>
        <w:rPr>
          <w:rFonts w:hAnsi="Times New Roman" w:cs="Times New Roman"/>
          <w:color w:val="000000"/>
        </w:rPr>
        <w:t>работа</w:t>
      </w:r>
      <w:r>
        <w:rPr>
          <w:rFonts w:hAnsi="Times New Roman" w:cs="Times New Roman"/>
          <w:color w:val="000000"/>
        </w:rPr>
        <w:t>;</w:t>
      </w:r>
    </w:p>
    <w:p w:rsidR="008D73E4" w:rsidRPr="00B4641E" w:rsidRDefault="008D73E4" w:rsidP="00361574">
      <w:pPr>
        <w:widowControl/>
        <w:numPr>
          <w:ilvl w:val="0"/>
          <w:numId w:val="41"/>
        </w:numPr>
        <w:autoSpaceDE/>
        <w:autoSpaceDN/>
        <w:adjustRightInd/>
        <w:spacing w:before="100" w:beforeAutospacing="1" w:after="100" w:afterAutospacing="1"/>
        <w:ind w:left="780" w:right="180"/>
        <w:contextualSpacing/>
        <w:rPr>
          <w:rFonts w:hAnsi="Times New Roman" w:cs="Times New Roman"/>
          <w:color w:val="000000"/>
        </w:rPr>
      </w:pPr>
      <w:r w:rsidRPr="00B4641E">
        <w:rPr>
          <w:rFonts w:hAnsi="Times New Roman" w:cs="Times New Roman"/>
          <w:color w:val="000000"/>
        </w:rPr>
        <w:t>участие</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международных</w:t>
      </w:r>
      <w:r w:rsidRPr="00B4641E">
        <w:rPr>
          <w:rFonts w:hAnsi="Times New Roman" w:cs="Times New Roman"/>
          <w:color w:val="000000"/>
        </w:rPr>
        <w:t xml:space="preserve"> </w:t>
      </w:r>
      <w:r w:rsidRPr="00B4641E">
        <w:rPr>
          <w:rFonts w:hAnsi="Times New Roman" w:cs="Times New Roman"/>
          <w:color w:val="000000"/>
        </w:rPr>
        <w:t>форумах</w:t>
      </w:r>
      <w:r w:rsidRPr="00B4641E">
        <w:rPr>
          <w:rFonts w:hAnsi="Times New Roman" w:cs="Times New Roman"/>
          <w:color w:val="000000"/>
        </w:rPr>
        <w:t xml:space="preserve"> (</w:t>
      </w:r>
      <w:r w:rsidRPr="00B4641E">
        <w:rPr>
          <w:rFonts w:hAnsi="Times New Roman" w:cs="Times New Roman"/>
          <w:color w:val="000000"/>
        </w:rPr>
        <w:t>конференциях</w:t>
      </w:r>
      <w:r w:rsidRPr="00B4641E">
        <w:rPr>
          <w:rFonts w:hAnsi="Times New Roman" w:cs="Times New Roman"/>
          <w:color w:val="000000"/>
        </w:rPr>
        <w:t xml:space="preserve">, </w:t>
      </w:r>
      <w:r w:rsidRPr="00B4641E">
        <w:rPr>
          <w:rFonts w:hAnsi="Times New Roman" w:cs="Times New Roman"/>
          <w:color w:val="000000"/>
        </w:rPr>
        <w:t>конгрессах</w:t>
      </w:r>
      <w:r w:rsidRPr="00B4641E">
        <w:rPr>
          <w:rFonts w:hAnsi="Times New Roman" w:cs="Times New Roman"/>
          <w:color w:val="000000"/>
        </w:rPr>
        <w:t xml:space="preserve">, </w:t>
      </w:r>
      <w:r w:rsidRPr="00B4641E">
        <w:rPr>
          <w:rFonts w:hAnsi="Times New Roman" w:cs="Times New Roman"/>
          <w:color w:val="000000"/>
        </w:rPr>
        <w:t>симпозиумах</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т</w:t>
      </w:r>
      <w:r w:rsidRPr="00B4641E">
        <w:rPr>
          <w:rFonts w:hAnsi="Times New Roman" w:cs="Times New Roman"/>
          <w:color w:val="000000"/>
        </w:rPr>
        <w:t xml:space="preserve">. </w:t>
      </w:r>
      <w:r w:rsidRPr="00B4641E">
        <w:rPr>
          <w:rFonts w:hAnsi="Times New Roman" w:cs="Times New Roman"/>
          <w:color w:val="000000"/>
        </w:rPr>
        <w:t>д</w:t>
      </w:r>
      <w:r w:rsidRPr="00B4641E">
        <w:rPr>
          <w:rFonts w:hAnsi="Times New Roman" w:cs="Times New Roman"/>
          <w:color w:val="000000"/>
        </w:rPr>
        <w:t>.);</w:t>
      </w:r>
    </w:p>
    <w:p w:rsidR="008D73E4" w:rsidRDefault="008D73E4" w:rsidP="00361574">
      <w:pPr>
        <w:widowControl/>
        <w:numPr>
          <w:ilvl w:val="0"/>
          <w:numId w:val="41"/>
        </w:numPr>
        <w:autoSpaceDE/>
        <w:autoSpaceDN/>
        <w:adjustRightInd/>
        <w:spacing w:before="100" w:beforeAutospacing="1" w:after="100" w:afterAutospacing="1"/>
        <w:ind w:left="780" w:right="180"/>
        <w:contextualSpacing/>
        <w:rPr>
          <w:rFonts w:hAnsi="Times New Roman" w:cs="Times New Roman"/>
          <w:color w:val="000000"/>
        </w:rPr>
      </w:pPr>
      <w:r>
        <w:rPr>
          <w:rFonts w:hAnsi="Times New Roman" w:cs="Times New Roman"/>
          <w:color w:val="000000"/>
        </w:rPr>
        <w:t>проведение</w:t>
      </w:r>
      <w:r>
        <w:rPr>
          <w:rFonts w:hAnsi="Times New Roman" w:cs="Times New Roman"/>
          <w:color w:val="000000"/>
        </w:rPr>
        <w:t xml:space="preserve"> </w:t>
      </w:r>
      <w:r>
        <w:rPr>
          <w:rFonts w:hAnsi="Times New Roman" w:cs="Times New Roman"/>
          <w:color w:val="000000"/>
        </w:rPr>
        <w:t>переговоров</w:t>
      </w:r>
      <w:r>
        <w:rPr>
          <w:rFonts w:hAnsi="Times New Roman" w:cs="Times New Roman"/>
          <w:color w:val="000000"/>
        </w:rPr>
        <w:t>;</w:t>
      </w:r>
    </w:p>
    <w:p w:rsidR="008D73E4" w:rsidRPr="00B4641E" w:rsidRDefault="008D73E4" w:rsidP="00361574">
      <w:pPr>
        <w:widowControl/>
        <w:numPr>
          <w:ilvl w:val="0"/>
          <w:numId w:val="41"/>
        </w:numPr>
        <w:autoSpaceDE/>
        <w:autoSpaceDN/>
        <w:adjustRightInd/>
        <w:spacing w:before="100" w:beforeAutospacing="1" w:after="100" w:afterAutospacing="1"/>
        <w:ind w:left="780" w:right="180"/>
        <w:rPr>
          <w:rFonts w:hAnsi="Times New Roman" w:cs="Times New Roman"/>
          <w:color w:val="000000"/>
        </w:rPr>
      </w:pPr>
      <w:r w:rsidRPr="00B4641E">
        <w:rPr>
          <w:rFonts w:hAnsi="Times New Roman" w:cs="Times New Roman"/>
          <w:color w:val="000000"/>
        </w:rPr>
        <w:t>другие</w:t>
      </w:r>
      <w:r w:rsidRPr="00B4641E">
        <w:rPr>
          <w:rFonts w:hAnsi="Times New Roman" w:cs="Times New Roman"/>
          <w:color w:val="000000"/>
        </w:rPr>
        <w:t xml:space="preserve"> </w:t>
      </w:r>
      <w:r w:rsidRPr="00B4641E">
        <w:rPr>
          <w:rFonts w:hAnsi="Times New Roman" w:cs="Times New Roman"/>
          <w:color w:val="000000"/>
        </w:rPr>
        <w:t>цели</w:t>
      </w:r>
      <w:r w:rsidRPr="00B4641E">
        <w:rPr>
          <w:rFonts w:hAnsi="Times New Roman" w:cs="Times New Roman"/>
          <w:color w:val="000000"/>
        </w:rPr>
        <w:t xml:space="preserve"> </w:t>
      </w:r>
      <w:r w:rsidRPr="00B4641E">
        <w:rPr>
          <w:rFonts w:hAnsi="Times New Roman" w:cs="Times New Roman"/>
          <w:color w:val="000000"/>
        </w:rPr>
        <w:t>с</w:t>
      </w:r>
      <w:r w:rsidRPr="00B4641E">
        <w:rPr>
          <w:rFonts w:hAnsi="Times New Roman" w:cs="Times New Roman"/>
          <w:color w:val="000000"/>
        </w:rPr>
        <w:t xml:space="preserve"> </w:t>
      </w:r>
      <w:r w:rsidRPr="00B4641E">
        <w:rPr>
          <w:rFonts w:hAnsi="Times New Roman" w:cs="Times New Roman"/>
          <w:color w:val="000000"/>
        </w:rPr>
        <w:t>разрешения</w:t>
      </w:r>
      <w:r w:rsidRPr="00B4641E">
        <w:rPr>
          <w:rFonts w:hAnsi="Times New Roman" w:cs="Times New Roman"/>
          <w:color w:val="000000"/>
        </w:rPr>
        <w:t xml:space="preserve"> </w:t>
      </w:r>
      <w:r w:rsidRPr="00B4641E">
        <w:rPr>
          <w:rFonts w:hAnsi="Times New Roman" w:cs="Times New Roman"/>
          <w:color w:val="000000"/>
        </w:rPr>
        <w:t>директора</w:t>
      </w:r>
      <w:r w:rsidRPr="00B4641E">
        <w:rPr>
          <w:rFonts w:hAnsi="Times New Roman" w:cs="Times New Roman"/>
          <w:color w:val="000000"/>
        </w:rPr>
        <w:t>.</w:t>
      </w:r>
    </w:p>
    <w:p w:rsidR="008D73E4" w:rsidRDefault="008D73E4" w:rsidP="008D73E4">
      <w:pPr>
        <w:rPr>
          <w:rFonts w:hAnsi="Times New Roman" w:cs="Times New Roman"/>
          <w:color w:val="000000"/>
        </w:rPr>
      </w:pPr>
      <w:r>
        <w:rPr>
          <w:rFonts w:hAnsi="Times New Roman" w:cs="Times New Roman"/>
          <w:color w:val="000000"/>
        </w:rPr>
        <w:t>1</w:t>
      </w:r>
      <w:r w:rsidR="007D4B0D">
        <w:rPr>
          <w:rFonts w:hAnsi="Times New Roman" w:cs="Times New Roman"/>
          <w:color w:val="000000"/>
        </w:rPr>
        <w:t>3</w:t>
      </w:r>
      <w:r>
        <w:rPr>
          <w:rFonts w:hAnsi="Times New Roman" w:cs="Times New Roman"/>
          <w:color w:val="000000"/>
        </w:rPr>
        <w:t xml:space="preserve">.7. </w:t>
      </w:r>
      <w:r>
        <w:rPr>
          <w:rFonts w:hAnsi="Times New Roman" w:cs="Times New Roman"/>
          <w:color w:val="000000"/>
        </w:rPr>
        <w:t>Не</w:t>
      </w:r>
      <w:r>
        <w:rPr>
          <w:rFonts w:hAnsi="Times New Roman" w:cs="Times New Roman"/>
          <w:color w:val="000000"/>
        </w:rPr>
        <w:t xml:space="preserve"> </w:t>
      </w:r>
      <w:r>
        <w:rPr>
          <w:rFonts w:hAnsi="Times New Roman" w:cs="Times New Roman"/>
          <w:color w:val="000000"/>
        </w:rPr>
        <w:t>являются</w:t>
      </w:r>
      <w:r>
        <w:rPr>
          <w:rFonts w:hAnsi="Times New Roman" w:cs="Times New Roman"/>
          <w:color w:val="000000"/>
        </w:rPr>
        <w:t xml:space="preserve"> </w:t>
      </w:r>
      <w:r>
        <w:rPr>
          <w:rFonts w:hAnsi="Times New Roman" w:cs="Times New Roman"/>
          <w:color w:val="000000"/>
        </w:rPr>
        <w:t>служебными</w:t>
      </w:r>
      <w:r>
        <w:rPr>
          <w:rFonts w:hAnsi="Times New Roman" w:cs="Times New Roman"/>
          <w:color w:val="000000"/>
        </w:rPr>
        <w:t xml:space="preserve"> </w:t>
      </w:r>
      <w:r>
        <w:rPr>
          <w:rFonts w:hAnsi="Times New Roman" w:cs="Times New Roman"/>
          <w:color w:val="000000"/>
        </w:rPr>
        <w:t>командировками</w:t>
      </w:r>
      <w:r>
        <w:rPr>
          <w:rFonts w:hAnsi="Times New Roman" w:cs="Times New Roman"/>
          <w:color w:val="000000"/>
        </w:rPr>
        <w:t>:</w:t>
      </w:r>
    </w:p>
    <w:p w:rsidR="008D73E4" w:rsidRPr="00B4641E" w:rsidRDefault="008D73E4" w:rsidP="00361574">
      <w:pPr>
        <w:widowControl/>
        <w:numPr>
          <w:ilvl w:val="0"/>
          <w:numId w:val="42"/>
        </w:numPr>
        <w:autoSpaceDE/>
        <w:autoSpaceDN/>
        <w:adjustRightInd/>
        <w:spacing w:before="100" w:beforeAutospacing="1" w:after="100" w:afterAutospacing="1"/>
        <w:ind w:left="780" w:right="180"/>
        <w:contextualSpacing/>
        <w:rPr>
          <w:rFonts w:hAnsi="Times New Roman" w:cs="Times New Roman"/>
          <w:color w:val="000000"/>
        </w:rPr>
      </w:pPr>
      <w:r w:rsidRPr="00B4641E">
        <w:rPr>
          <w:rFonts w:hAnsi="Times New Roman" w:cs="Times New Roman"/>
          <w:color w:val="000000"/>
        </w:rPr>
        <w:t>служебные</w:t>
      </w:r>
      <w:r w:rsidRPr="00B4641E">
        <w:rPr>
          <w:rFonts w:hAnsi="Times New Roman" w:cs="Times New Roman"/>
          <w:color w:val="000000"/>
        </w:rPr>
        <w:t xml:space="preserve"> </w:t>
      </w:r>
      <w:r w:rsidRPr="00B4641E">
        <w:rPr>
          <w:rFonts w:hAnsi="Times New Roman" w:cs="Times New Roman"/>
          <w:color w:val="000000"/>
        </w:rPr>
        <w:t>поездки</w:t>
      </w:r>
      <w:r w:rsidRPr="00B4641E">
        <w:rPr>
          <w:rFonts w:hAnsi="Times New Roman" w:cs="Times New Roman"/>
          <w:color w:val="000000"/>
        </w:rPr>
        <w:t xml:space="preserve"> </w:t>
      </w:r>
      <w:r w:rsidRPr="00B4641E">
        <w:rPr>
          <w:rFonts w:hAnsi="Times New Roman" w:cs="Times New Roman"/>
          <w:color w:val="000000"/>
        </w:rPr>
        <w:t>сотрудников</w:t>
      </w:r>
      <w:r w:rsidRPr="00B4641E">
        <w:rPr>
          <w:rFonts w:hAnsi="Times New Roman" w:cs="Times New Roman"/>
          <w:color w:val="000000"/>
        </w:rPr>
        <w:t xml:space="preserve">, </w:t>
      </w:r>
      <w:r w:rsidRPr="00B4641E">
        <w:rPr>
          <w:rFonts w:hAnsi="Times New Roman" w:cs="Times New Roman"/>
          <w:color w:val="000000"/>
        </w:rPr>
        <w:t>должностные</w:t>
      </w:r>
      <w:r w:rsidRPr="00B4641E">
        <w:rPr>
          <w:rFonts w:hAnsi="Times New Roman" w:cs="Times New Roman"/>
          <w:color w:val="000000"/>
        </w:rPr>
        <w:t xml:space="preserve"> </w:t>
      </w:r>
      <w:r w:rsidRPr="00B4641E">
        <w:rPr>
          <w:rFonts w:hAnsi="Times New Roman" w:cs="Times New Roman"/>
          <w:color w:val="000000"/>
        </w:rPr>
        <w:t>обязанности</w:t>
      </w:r>
      <w:r w:rsidRPr="00B4641E">
        <w:rPr>
          <w:rFonts w:hAnsi="Times New Roman" w:cs="Times New Roman"/>
          <w:color w:val="000000"/>
        </w:rPr>
        <w:t xml:space="preserve"> </w:t>
      </w:r>
      <w:r w:rsidRPr="00B4641E">
        <w:rPr>
          <w:rFonts w:hAnsi="Times New Roman" w:cs="Times New Roman"/>
          <w:color w:val="000000"/>
        </w:rPr>
        <w:t>которых</w:t>
      </w:r>
      <w:r w:rsidRPr="00B4641E">
        <w:rPr>
          <w:rFonts w:hAnsi="Times New Roman" w:cs="Times New Roman"/>
          <w:color w:val="000000"/>
        </w:rPr>
        <w:t xml:space="preserve"> </w:t>
      </w:r>
      <w:r w:rsidRPr="00B4641E">
        <w:rPr>
          <w:rFonts w:hAnsi="Times New Roman" w:cs="Times New Roman"/>
          <w:color w:val="000000"/>
        </w:rPr>
        <w:t>предполагают</w:t>
      </w:r>
      <w:r w:rsidRPr="00B4641E">
        <w:rPr>
          <w:rFonts w:hAnsi="Times New Roman" w:cs="Times New Roman"/>
          <w:color w:val="000000"/>
        </w:rPr>
        <w:t xml:space="preserve"> </w:t>
      </w:r>
      <w:r w:rsidRPr="00B4641E">
        <w:rPr>
          <w:rFonts w:hAnsi="Times New Roman" w:cs="Times New Roman"/>
          <w:color w:val="000000"/>
        </w:rPr>
        <w:t>разъездной</w:t>
      </w:r>
      <w:r w:rsidRPr="00B4641E">
        <w:rPr>
          <w:rFonts w:hAnsi="Times New Roman" w:cs="Times New Roman"/>
          <w:color w:val="000000"/>
        </w:rPr>
        <w:t xml:space="preserve"> </w:t>
      </w:r>
      <w:r w:rsidRPr="00B4641E">
        <w:rPr>
          <w:rFonts w:hAnsi="Times New Roman" w:cs="Times New Roman"/>
          <w:color w:val="000000"/>
        </w:rPr>
        <w:t>характер</w:t>
      </w:r>
      <w:r w:rsidRPr="00B4641E">
        <w:rPr>
          <w:rFonts w:hAnsi="Times New Roman" w:cs="Times New Roman"/>
          <w:color w:val="000000"/>
        </w:rPr>
        <w:t xml:space="preserve"> </w:t>
      </w:r>
      <w:r w:rsidRPr="00B4641E">
        <w:rPr>
          <w:rFonts w:hAnsi="Times New Roman" w:cs="Times New Roman"/>
          <w:color w:val="000000"/>
        </w:rPr>
        <w:t>работы</w:t>
      </w:r>
      <w:r w:rsidRPr="00B4641E">
        <w:rPr>
          <w:rFonts w:hAnsi="Times New Roman" w:cs="Times New Roman"/>
          <w:color w:val="000000"/>
        </w:rPr>
        <w:t xml:space="preserve">, </w:t>
      </w:r>
      <w:r w:rsidRPr="00B4641E">
        <w:rPr>
          <w:rFonts w:hAnsi="Times New Roman" w:cs="Times New Roman"/>
          <w:color w:val="000000"/>
        </w:rPr>
        <w:t>если</w:t>
      </w:r>
      <w:r w:rsidRPr="00B4641E">
        <w:rPr>
          <w:rFonts w:hAnsi="Times New Roman" w:cs="Times New Roman"/>
          <w:color w:val="000000"/>
        </w:rPr>
        <w:t xml:space="preserve"> </w:t>
      </w:r>
      <w:r w:rsidRPr="00B4641E">
        <w:rPr>
          <w:rFonts w:hAnsi="Times New Roman" w:cs="Times New Roman"/>
          <w:color w:val="000000"/>
        </w:rPr>
        <w:t>иное</w:t>
      </w:r>
      <w:r w:rsidRPr="00B4641E">
        <w:rPr>
          <w:rFonts w:hAnsi="Times New Roman" w:cs="Times New Roman"/>
          <w:color w:val="000000"/>
        </w:rPr>
        <w:t xml:space="preserve"> </w:t>
      </w:r>
      <w:r w:rsidRPr="00B4641E">
        <w:rPr>
          <w:rFonts w:hAnsi="Times New Roman" w:cs="Times New Roman"/>
          <w:color w:val="000000"/>
        </w:rPr>
        <w:t>не</w:t>
      </w:r>
      <w:r w:rsidRPr="00B4641E">
        <w:rPr>
          <w:rFonts w:hAnsi="Times New Roman" w:cs="Times New Roman"/>
          <w:color w:val="000000"/>
        </w:rPr>
        <w:t xml:space="preserve"> </w:t>
      </w:r>
      <w:r w:rsidRPr="00B4641E">
        <w:rPr>
          <w:rFonts w:hAnsi="Times New Roman" w:cs="Times New Roman"/>
          <w:color w:val="000000"/>
        </w:rPr>
        <w:t>предусмотрено</w:t>
      </w:r>
      <w:r w:rsidRPr="00B4641E">
        <w:rPr>
          <w:rFonts w:hAnsi="Times New Roman" w:cs="Times New Roman"/>
          <w:color w:val="000000"/>
        </w:rPr>
        <w:t xml:space="preserve"> </w:t>
      </w:r>
      <w:r w:rsidRPr="00B4641E">
        <w:rPr>
          <w:rFonts w:hAnsi="Times New Roman" w:cs="Times New Roman"/>
          <w:color w:val="000000"/>
        </w:rPr>
        <w:t>локальными</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нормативными</w:t>
      </w:r>
      <w:r w:rsidRPr="00B4641E">
        <w:rPr>
          <w:rFonts w:hAnsi="Times New Roman" w:cs="Times New Roman"/>
          <w:color w:val="000000"/>
        </w:rPr>
        <w:t xml:space="preserve"> </w:t>
      </w:r>
      <w:r w:rsidRPr="00B4641E">
        <w:rPr>
          <w:rFonts w:hAnsi="Times New Roman" w:cs="Times New Roman"/>
          <w:color w:val="000000"/>
        </w:rPr>
        <w:t>правовыми</w:t>
      </w:r>
      <w:r w:rsidRPr="00B4641E">
        <w:rPr>
          <w:rFonts w:hAnsi="Times New Roman" w:cs="Times New Roman"/>
          <w:color w:val="000000"/>
        </w:rPr>
        <w:t xml:space="preserve"> </w:t>
      </w:r>
      <w:r w:rsidRPr="00B4641E">
        <w:rPr>
          <w:rFonts w:hAnsi="Times New Roman" w:cs="Times New Roman"/>
          <w:color w:val="000000"/>
        </w:rPr>
        <w:t>актами</w:t>
      </w:r>
      <w:r w:rsidRPr="00B4641E">
        <w:rPr>
          <w:rFonts w:hAnsi="Times New Roman" w:cs="Times New Roman"/>
          <w:color w:val="000000"/>
        </w:rPr>
        <w:t>;</w:t>
      </w:r>
    </w:p>
    <w:p w:rsidR="008D73E4" w:rsidRPr="00B4641E" w:rsidRDefault="008D73E4" w:rsidP="00361574">
      <w:pPr>
        <w:widowControl/>
        <w:numPr>
          <w:ilvl w:val="0"/>
          <w:numId w:val="42"/>
        </w:numPr>
        <w:autoSpaceDE/>
        <w:autoSpaceDN/>
        <w:adjustRightInd/>
        <w:spacing w:before="100" w:beforeAutospacing="1" w:after="100" w:afterAutospacing="1"/>
        <w:ind w:left="780" w:right="180"/>
        <w:contextualSpacing/>
        <w:rPr>
          <w:rFonts w:hAnsi="Times New Roman" w:cs="Times New Roman"/>
          <w:color w:val="000000"/>
        </w:rPr>
      </w:pPr>
      <w:r w:rsidRPr="00B4641E">
        <w:rPr>
          <w:rFonts w:hAnsi="Times New Roman" w:cs="Times New Roman"/>
          <w:color w:val="000000"/>
        </w:rPr>
        <w:t>поездки</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местность</w:t>
      </w:r>
      <w:r w:rsidRPr="00B4641E">
        <w:rPr>
          <w:rFonts w:hAnsi="Times New Roman" w:cs="Times New Roman"/>
          <w:color w:val="000000"/>
        </w:rPr>
        <w:t xml:space="preserve">, </w:t>
      </w:r>
      <w:r w:rsidRPr="00B4641E">
        <w:rPr>
          <w:rFonts w:hAnsi="Times New Roman" w:cs="Times New Roman"/>
          <w:color w:val="000000"/>
        </w:rPr>
        <w:t>откуда</w:t>
      </w:r>
      <w:r w:rsidRPr="00B4641E">
        <w:rPr>
          <w:rFonts w:hAnsi="Times New Roman" w:cs="Times New Roman"/>
          <w:color w:val="000000"/>
        </w:rPr>
        <w:t xml:space="preserve"> </w:t>
      </w:r>
      <w:r w:rsidRPr="00B4641E">
        <w:rPr>
          <w:rFonts w:hAnsi="Times New Roman" w:cs="Times New Roman"/>
          <w:color w:val="000000"/>
        </w:rPr>
        <w:t>сотрудник</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условиям</w:t>
      </w:r>
      <w:r w:rsidRPr="00B4641E">
        <w:rPr>
          <w:rFonts w:hAnsi="Times New Roman" w:cs="Times New Roman"/>
          <w:color w:val="000000"/>
        </w:rPr>
        <w:t xml:space="preserve"> </w:t>
      </w:r>
      <w:r w:rsidRPr="00B4641E">
        <w:rPr>
          <w:rFonts w:hAnsi="Times New Roman" w:cs="Times New Roman"/>
          <w:color w:val="000000"/>
        </w:rPr>
        <w:t>транспортного</w:t>
      </w:r>
      <w:r w:rsidRPr="00B4641E">
        <w:rPr>
          <w:rFonts w:hAnsi="Times New Roman" w:cs="Times New Roman"/>
          <w:color w:val="000000"/>
        </w:rPr>
        <w:t xml:space="preserve"> </w:t>
      </w:r>
      <w:r w:rsidRPr="00B4641E">
        <w:rPr>
          <w:rFonts w:hAnsi="Times New Roman" w:cs="Times New Roman"/>
          <w:color w:val="000000"/>
        </w:rPr>
        <w:t>сообщения</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характеру</w:t>
      </w:r>
      <w:r w:rsidRPr="00B4641E">
        <w:rPr>
          <w:rFonts w:hAnsi="Times New Roman" w:cs="Times New Roman"/>
          <w:color w:val="000000"/>
        </w:rPr>
        <w:t xml:space="preserve"> </w:t>
      </w:r>
      <w:r w:rsidRPr="00B4641E">
        <w:rPr>
          <w:rFonts w:hAnsi="Times New Roman" w:cs="Times New Roman"/>
          <w:color w:val="000000"/>
        </w:rPr>
        <w:t>работы</w:t>
      </w:r>
      <w:r w:rsidRPr="00B4641E">
        <w:rPr>
          <w:rFonts w:hAnsi="Times New Roman" w:cs="Times New Roman"/>
          <w:color w:val="000000"/>
        </w:rPr>
        <w:t xml:space="preserve"> </w:t>
      </w:r>
      <w:r w:rsidRPr="00B4641E">
        <w:rPr>
          <w:rFonts w:hAnsi="Times New Roman" w:cs="Times New Roman"/>
          <w:color w:val="000000"/>
        </w:rPr>
        <w:t>имеет</w:t>
      </w:r>
      <w:r w:rsidRPr="00B4641E">
        <w:rPr>
          <w:rFonts w:hAnsi="Times New Roman" w:cs="Times New Roman"/>
          <w:color w:val="000000"/>
        </w:rPr>
        <w:t xml:space="preserve"> </w:t>
      </w:r>
      <w:r w:rsidRPr="00B4641E">
        <w:rPr>
          <w:rFonts w:hAnsi="Times New Roman" w:cs="Times New Roman"/>
          <w:color w:val="000000"/>
        </w:rPr>
        <w:t>возможность</w:t>
      </w:r>
      <w:r w:rsidRPr="00B4641E">
        <w:rPr>
          <w:rFonts w:hAnsi="Times New Roman" w:cs="Times New Roman"/>
          <w:color w:val="000000"/>
        </w:rPr>
        <w:t xml:space="preserve"> </w:t>
      </w:r>
      <w:r w:rsidRPr="00B4641E">
        <w:rPr>
          <w:rFonts w:hAnsi="Times New Roman" w:cs="Times New Roman"/>
          <w:color w:val="000000"/>
        </w:rPr>
        <w:t>ежедневно</w:t>
      </w:r>
      <w:r w:rsidRPr="00B4641E">
        <w:rPr>
          <w:rFonts w:hAnsi="Times New Roman" w:cs="Times New Roman"/>
          <w:color w:val="000000"/>
        </w:rPr>
        <w:t xml:space="preserve"> </w:t>
      </w:r>
      <w:r w:rsidRPr="00B4641E">
        <w:rPr>
          <w:rFonts w:hAnsi="Times New Roman" w:cs="Times New Roman"/>
          <w:color w:val="000000"/>
        </w:rPr>
        <w:t>возвращаться</w:t>
      </w:r>
      <w:r w:rsidRPr="00B4641E">
        <w:rPr>
          <w:rFonts w:hAnsi="Times New Roman" w:cs="Times New Roman"/>
          <w:color w:val="000000"/>
        </w:rPr>
        <w:t xml:space="preserve"> </w:t>
      </w:r>
      <w:r w:rsidRPr="00B4641E">
        <w:rPr>
          <w:rFonts w:hAnsi="Times New Roman" w:cs="Times New Roman"/>
          <w:color w:val="000000"/>
        </w:rPr>
        <w:t>к</w:t>
      </w:r>
      <w:r w:rsidRPr="00B4641E">
        <w:rPr>
          <w:rFonts w:hAnsi="Times New Roman" w:cs="Times New Roman"/>
          <w:color w:val="000000"/>
        </w:rPr>
        <w:t xml:space="preserve"> </w:t>
      </w:r>
      <w:r w:rsidRPr="00B4641E">
        <w:rPr>
          <w:rFonts w:hAnsi="Times New Roman" w:cs="Times New Roman"/>
          <w:color w:val="000000"/>
        </w:rPr>
        <w:t>местожительству</w:t>
      </w:r>
      <w:r w:rsidRPr="00B4641E">
        <w:rPr>
          <w:rFonts w:hAnsi="Times New Roman" w:cs="Times New Roman"/>
          <w:color w:val="000000"/>
        </w:rPr>
        <w:t xml:space="preserve">. </w:t>
      </w:r>
      <w:r w:rsidRPr="00B4641E">
        <w:rPr>
          <w:rFonts w:hAnsi="Times New Roman" w:cs="Times New Roman"/>
          <w:color w:val="000000"/>
        </w:rPr>
        <w:t>Вопрос</w:t>
      </w:r>
      <w:r w:rsidRPr="00B4641E">
        <w:rPr>
          <w:rFonts w:hAnsi="Times New Roman" w:cs="Times New Roman"/>
          <w:color w:val="000000"/>
        </w:rPr>
        <w:t xml:space="preserve"> </w:t>
      </w:r>
      <w:r w:rsidRPr="00B4641E">
        <w:rPr>
          <w:rFonts w:hAnsi="Times New Roman" w:cs="Times New Roman"/>
          <w:color w:val="000000"/>
        </w:rPr>
        <w:t>о</w:t>
      </w:r>
      <w:r w:rsidRPr="00B4641E">
        <w:rPr>
          <w:rFonts w:hAnsi="Times New Roman" w:cs="Times New Roman"/>
          <w:color w:val="000000"/>
        </w:rPr>
        <w:t xml:space="preserve"> </w:t>
      </w:r>
      <w:r w:rsidRPr="00B4641E">
        <w:rPr>
          <w:rFonts w:hAnsi="Times New Roman" w:cs="Times New Roman"/>
          <w:color w:val="000000"/>
        </w:rPr>
        <w:t>целесообразности</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необходимости</w:t>
      </w:r>
      <w:r w:rsidRPr="00B4641E">
        <w:rPr>
          <w:rFonts w:hAnsi="Times New Roman" w:cs="Times New Roman"/>
          <w:color w:val="000000"/>
        </w:rPr>
        <w:t xml:space="preserve"> </w:t>
      </w:r>
      <w:r w:rsidRPr="00B4641E">
        <w:rPr>
          <w:rFonts w:hAnsi="Times New Roman" w:cs="Times New Roman"/>
          <w:color w:val="000000"/>
        </w:rPr>
        <w:t>ежедневного</w:t>
      </w:r>
      <w:r w:rsidRPr="00B4641E">
        <w:rPr>
          <w:rFonts w:hAnsi="Times New Roman" w:cs="Times New Roman"/>
          <w:color w:val="000000"/>
        </w:rPr>
        <w:t xml:space="preserve"> </w:t>
      </w:r>
      <w:r w:rsidRPr="00B4641E">
        <w:rPr>
          <w:rFonts w:hAnsi="Times New Roman" w:cs="Times New Roman"/>
          <w:color w:val="000000"/>
        </w:rPr>
        <w:t>возвращения</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 xml:space="preserve"> </w:t>
      </w:r>
      <w:r w:rsidRPr="00B4641E">
        <w:rPr>
          <w:rFonts w:hAnsi="Times New Roman" w:cs="Times New Roman"/>
          <w:color w:val="000000"/>
        </w:rPr>
        <w:t>из</w:t>
      </w:r>
      <w:r w:rsidRPr="00B4641E">
        <w:rPr>
          <w:rFonts w:hAnsi="Times New Roman" w:cs="Times New Roman"/>
          <w:color w:val="000000"/>
        </w:rPr>
        <w:t xml:space="preserve"> </w:t>
      </w:r>
      <w:r w:rsidRPr="00B4641E">
        <w:rPr>
          <w:rFonts w:hAnsi="Times New Roman" w:cs="Times New Roman"/>
          <w:color w:val="000000"/>
        </w:rPr>
        <w:t>места</w:t>
      </w:r>
      <w:r w:rsidRPr="00B4641E">
        <w:rPr>
          <w:rFonts w:hAnsi="Times New Roman" w:cs="Times New Roman"/>
          <w:color w:val="000000"/>
        </w:rPr>
        <w:t xml:space="preserve"> </w:t>
      </w:r>
      <w:r w:rsidRPr="00B4641E">
        <w:rPr>
          <w:rFonts w:hAnsi="Times New Roman" w:cs="Times New Roman"/>
          <w:color w:val="000000"/>
        </w:rPr>
        <w:t>служебной</w:t>
      </w:r>
      <w:r w:rsidRPr="00B4641E">
        <w:rPr>
          <w:rFonts w:hAnsi="Times New Roman" w:cs="Times New Roman"/>
          <w:color w:val="000000"/>
        </w:rPr>
        <w:t xml:space="preserve"> </w:t>
      </w:r>
      <w:r w:rsidRPr="00B4641E">
        <w:rPr>
          <w:rFonts w:hAnsi="Times New Roman" w:cs="Times New Roman"/>
          <w:color w:val="000000"/>
        </w:rPr>
        <w:t>командировки</w:t>
      </w:r>
      <w:r w:rsidRPr="00B4641E">
        <w:rPr>
          <w:rFonts w:hAnsi="Times New Roman" w:cs="Times New Roman"/>
          <w:color w:val="000000"/>
        </w:rPr>
        <w:t xml:space="preserve"> </w:t>
      </w:r>
      <w:r w:rsidRPr="00B4641E">
        <w:rPr>
          <w:rFonts w:hAnsi="Times New Roman" w:cs="Times New Roman"/>
          <w:color w:val="000000"/>
        </w:rPr>
        <w:t>к</w:t>
      </w:r>
      <w:r w:rsidRPr="00B4641E">
        <w:rPr>
          <w:rFonts w:hAnsi="Times New Roman" w:cs="Times New Roman"/>
          <w:color w:val="000000"/>
        </w:rPr>
        <w:t xml:space="preserve"> </w:t>
      </w:r>
      <w:r w:rsidRPr="00B4641E">
        <w:rPr>
          <w:rFonts w:hAnsi="Times New Roman" w:cs="Times New Roman"/>
          <w:color w:val="000000"/>
        </w:rPr>
        <w:t>местожительству</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каждом</w:t>
      </w:r>
      <w:r w:rsidRPr="00B4641E">
        <w:rPr>
          <w:rFonts w:hAnsi="Times New Roman" w:cs="Times New Roman"/>
          <w:color w:val="000000"/>
        </w:rPr>
        <w:t xml:space="preserve"> </w:t>
      </w:r>
      <w:r w:rsidRPr="00B4641E">
        <w:rPr>
          <w:rFonts w:hAnsi="Times New Roman" w:cs="Times New Roman"/>
          <w:color w:val="000000"/>
        </w:rPr>
        <w:t>конкретном</w:t>
      </w:r>
      <w:r w:rsidRPr="00B4641E">
        <w:rPr>
          <w:rFonts w:hAnsi="Times New Roman" w:cs="Times New Roman"/>
          <w:color w:val="000000"/>
        </w:rPr>
        <w:t xml:space="preserve"> </w:t>
      </w:r>
      <w:r w:rsidRPr="00B4641E">
        <w:rPr>
          <w:rFonts w:hAnsi="Times New Roman" w:cs="Times New Roman"/>
          <w:color w:val="000000"/>
        </w:rPr>
        <w:t>случае</w:t>
      </w:r>
      <w:r w:rsidRPr="00B4641E">
        <w:rPr>
          <w:rFonts w:hAnsi="Times New Roman" w:cs="Times New Roman"/>
          <w:color w:val="000000"/>
        </w:rPr>
        <w:t xml:space="preserve"> </w:t>
      </w:r>
      <w:r w:rsidRPr="00B4641E">
        <w:rPr>
          <w:rFonts w:hAnsi="Times New Roman" w:cs="Times New Roman"/>
          <w:color w:val="000000"/>
        </w:rPr>
        <w:t>определяет</w:t>
      </w:r>
      <w:r w:rsidRPr="00B4641E">
        <w:rPr>
          <w:rFonts w:hAnsi="Times New Roman" w:cs="Times New Roman"/>
          <w:color w:val="000000"/>
        </w:rPr>
        <w:t xml:space="preserve"> </w:t>
      </w:r>
      <w:r w:rsidRPr="00B4641E">
        <w:rPr>
          <w:rFonts w:hAnsi="Times New Roman" w:cs="Times New Roman"/>
          <w:color w:val="000000"/>
        </w:rPr>
        <w:t>руководитель</w:t>
      </w:r>
      <w:r w:rsidRPr="00B4641E">
        <w:rPr>
          <w:rFonts w:hAnsi="Times New Roman" w:cs="Times New Roman"/>
          <w:color w:val="000000"/>
        </w:rPr>
        <w:t xml:space="preserve"> </w:t>
      </w:r>
      <w:r w:rsidRPr="00B4641E">
        <w:rPr>
          <w:rFonts w:hAnsi="Times New Roman" w:cs="Times New Roman"/>
          <w:color w:val="000000"/>
        </w:rPr>
        <w:t>структурного</w:t>
      </w:r>
      <w:r w:rsidRPr="00B4641E">
        <w:rPr>
          <w:rFonts w:hAnsi="Times New Roman" w:cs="Times New Roman"/>
          <w:color w:val="000000"/>
        </w:rPr>
        <w:t xml:space="preserve"> </w:t>
      </w:r>
      <w:r w:rsidRPr="00B4641E">
        <w:rPr>
          <w:rFonts w:hAnsi="Times New Roman" w:cs="Times New Roman"/>
          <w:color w:val="000000"/>
        </w:rPr>
        <w:t>подразделения</w:t>
      </w:r>
      <w:r w:rsidRPr="00B4641E">
        <w:rPr>
          <w:rFonts w:hAnsi="Times New Roman" w:cs="Times New Roman"/>
          <w:color w:val="000000"/>
        </w:rPr>
        <w:t xml:space="preserve">, </w:t>
      </w:r>
      <w:r w:rsidRPr="00B4641E">
        <w:rPr>
          <w:rFonts w:hAnsi="Times New Roman" w:cs="Times New Roman"/>
          <w:color w:val="000000"/>
        </w:rPr>
        <w:t>осуществивший</w:t>
      </w:r>
      <w:r w:rsidRPr="00B4641E">
        <w:rPr>
          <w:rFonts w:hAnsi="Times New Roman" w:cs="Times New Roman"/>
          <w:color w:val="000000"/>
        </w:rPr>
        <w:t xml:space="preserve"> </w:t>
      </w:r>
      <w:r w:rsidRPr="00B4641E">
        <w:rPr>
          <w:rFonts w:hAnsi="Times New Roman" w:cs="Times New Roman"/>
          <w:color w:val="000000"/>
        </w:rPr>
        <w:t>командирование</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w:t>
      </w:r>
    </w:p>
    <w:p w:rsidR="008D73E4" w:rsidRPr="00B4641E" w:rsidRDefault="008D73E4" w:rsidP="00361574">
      <w:pPr>
        <w:widowControl/>
        <w:numPr>
          <w:ilvl w:val="0"/>
          <w:numId w:val="42"/>
        </w:numPr>
        <w:autoSpaceDE/>
        <w:autoSpaceDN/>
        <w:adjustRightInd/>
        <w:spacing w:before="100" w:beforeAutospacing="1" w:after="100" w:afterAutospacing="1"/>
        <w:ind w:left="780" w:right="180"/>
        <w:rPr>
          <w:rFonts w:hAnsi="Times New Roman" w:cs="Times New Roman"/>
          <w:color w:val="000000"/>
        </w:rPr>
      </w:pPr>
      <w:r w:rsidRPr="00B4641E">
        <w:rPr>
          <w:rFonts w:hAnsi="Times New Roman" w:cs="Times New Roman"/>
          <w:color w:val="000000"/>
        </w:rPr>
        <w:t>выезды</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личным</w:t>
      </w:r>
      <w:r w:rsidRPr="00B4641E">
        <w:rPr>
          <w:rFonts w:hAnsi="Times New Roman" w:cs="Times New Roman"/>
          <w:color w:val="000000"/>
        </w:rPr>
        <w:t xml:space="preserve"> </w:t>
      </w:r>
      <w:r w:rsidRPr="00B4641E">
        <w:rPr>
          <w:rFonts w:hAnsi="Times New Roman" w:cs="Times New Roman"/>
          <w:color w:val="000000"/>
        </w:rPr>
        <w:t>вопросам</w:t>
      </w:r>
      <w:r w:rsidRPr="00B4641E">
        <w:rPr>
          <w:rFonts w:hAnsi="Times New Roman" w:cs="Times New Roman"/>
          <w:color w:val="000000"/>
        </w:rPr>
        <w:t xml:space="preserve"> (</w:t>
      </w:r>
      <w:r w:rsidRPr="00B4641E">
        <w:rPr>
          <w:rFonts w:hAnsi="Times New Roman" w:cs="Times New Roman"/>
          <w:color w:val="000000"/>
        </w:rPr>
        <w:t>без</w:t>
      </w:r>
      <w:r w:rsidRPr="00B4641E">
        <w:rPr>
          <w:rFonts w:hAnsi="Times New Roman" w:cs="Times New Roman"/>
          <w:color w:val="000000"/>
        </w:rPr>
        <w:t xml:space="preserve"> </w:t>
      </w:r>
      <w:r w:rsidRPr="00B4641E">
        <w:rPr>
          <w:rFonts w:hAnsi="Times New Roman" w:cs="Times New Roman"/>
          <w:color w:val="000000"/>
        </w:rPr>
        <w:t>производственной</w:t>
      </w:r>
      <w:r w:rsidRPr="00B4641E">
        <w:rPr>
          <w:rFonts w:hAnsi="Times New Roman" w:cs="Times New Roman"/>
          <w:color w:val="000000"/>
        </w:rPr>
        <w:t xml:space="preserve"> </w:t>
      </w:r>
      <w:r w:rsidRPr="00B4641E">
        <w:rPr>
          <w:rFonts w:hAnsi="Times New Roman" w:cs="Times New Roman"/>
          <w:color w:val="000000"/>
        </w:rPr>
        <w:t>необходимости</w:t>
      </w:r>
      <w:r w:rsidRPr="00B4641E">
        <w:rPr>
          <w:rFonts w:hAnsi="Times New Roman" w:cs="Times New Roman"/>
          <w:color w:val="000000"/>
        </w:rPr>
        <w:t>,</w:t>
      </w:r>
      <w:r w:rsidRPr="00B4641E">
        <w:br/>
      </w:r>
      <w:r w:rsidRPr="00B4641E">
        <w:rPr>
          <w:rFonts w:hAnsi="Times New Roman" w:cs="Times New Roman"/>
          <w:color w:val="000000"/>
        </w:rPr>
        <w:t>соответствующего</w:t>
      </w:r>
      <w:r w:rsidRPr="00B4641E">
        <w:rPr>
          <w:rFonts w:hAnsi="Times New Roman" w:cs="Times New Roman"/>
          <w:color w:val="000000"/>
        </w:rPr>
        <w:t xml:space="preserve"> </w:t>
      </w:r>
      <w:r w:rsidRPr="00B4641E">
        <w:rPr>
          <w:rFonts w:hAnsi="Times New Roman" w:cs="Times New Roman"/>
          <w:color w:val="000000"/>
        </w:rPr>
        <w:t>договора</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вызова</w:t>
      </w:r>
      <w:r w:rsidRPr="00B4641E">
        <w:rPr>
          <w:rFonts w:hAnsi="Times New Roman" w:cs="Times New Roman"/>
          <w:color w:val="000000"/>
        </w:rPr>
        <w:t xml:space="preserve"> </w:t>
      </w:r>
      <w:r w:rsidRPr="00B4641E">
        <w:rPr>
          <w:rFonts w:hAnsi="Times New Roman" w:cs="Times New Roman"/>
          <w:color w:val="000000"/>
        </w:rPr>
        <w:t>приглашающей</w:t>
      </w:r>
      <w:r w:rsidRPr="00B4641E">
        <w:rPr>
          <w:rFonts w:hAnsi="Times New Roman" w:cs="Times New Roman"/>
          <w:color w:val="000000"/>
        </w:rPr>
        <w:t xml:space="preserve"> </w:t>
      </w:r>
      <w:r w:rsidRPr="00B4641E">
        <w:rPr>
          <w:rFonts w:hAnsi="Times New Roman" w:cs="Times New Roman"/>
          <w:color w:val="000000"/>
        </w:rPr>
        <w:t>стороны</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1</w:t>
      </w:r>
      <w:r w:rsidR="008B3EBC">
        <w:rPr>
          <w:rFonts w:hAnsi="Times New Roman" w:cs="Times New Roman"/>
          <w:color w:val="000000"/>
        </w:rPr>
        <w:t>3</w:t>
      </w:r>
      <w:r w:rsidRPr="00B4641E">
        <w:rPr>
          <w:rFonts w:hAnsi="Times New Roman" w:cs="Times New Roman"/>
          <w:color w:val="000000"/>
        </w:rPr>
        <w:t xml:space="preserve">.8. </w:t>
      </w:r>
      <w:r w:rsidRPr="00B4641E">
        <w:rPr>
          <w:rFonts w:hAnsi="Times New Roman" w:cs="Times New Roman"/>
          <w:color w:val="000000"/>
        </w:rPr>
        <w:t>Командирование</w:t>
      </w:r>
      <w:r w:rsidRPr="00B4641E">
        <w:rPr>
          <w:rFonts w:hAnsi="Times New Roman" w:cs="Times New Roman"/>
          <w:color w:val="000000"/>
        </w:rPr>
        <w:t xml:space="preserve"> </w:t>
      </w:r>
      <w:r w:rsidRPr="00B4641E">
        <w:rPr>
          <w:rFonts w:hAnsi="Times New Roman" w:cs="Times New Roman"/>
          <w:color w:val="000000"/>
        </w:rPr>
        <w:t>руководителей</w:t>
      </w:r>
      <w:r w:rsidRPr="00B4641E">
        <w:rPr>
          <w:rFonts w:hAnsi="Times New Roman" w:cs="Times New Roman"/>
          <w:color w:val="000000"/>
        </w:rPr>
        <w:t xml:space="preserve"> </w:t>
      </w:r>
      <w:r w:rsidRPr="00B4641E">
        <w:rPr>
          <w:rFonts w:hAnsi="Times New Roman" w:cs="Times New Roman"/>
          <w:color w:val="000000"/>
        </w:rPr>
        <w:t>отделов</w:t>
      </w:r>
      <w:r w:rsidRPr="00B4641E">
        <w:rPr>
          <w:rFonts w:hAnsi="Times New Roman" w:cs="Times New Roman"/>
          <w:color w:val="000000"/>
        </w:rPr>
        <w:t xml:space="preserve"> (</w:t>
      </w:r>
      <w:r w:rsidRPr="00B4641E">
        <w:rPr>
          <w:rFonts w:hAnsi="Times New Roman" w:cs="Times New Roman"/>
          <w:color w:val="000000"/>
        </w:rPr>
        <w:t>направлений</w:t>
      </w:r>
      <w:r w:rsidRPr="00B4641E">
        <w:rPr>
          <w:rFonts w:hAnsi="Times New Roman" w:cs="Times New Roman"/>
          <w:color w:val="000000"/>
        </w:rPr>
        <w:t xml:space="preserve">, </w:t>
      </w:r>
      <w:r w:rsidRPr="00B4641E">
        <w:rPr>
          <w:rFonts w:hAnsi="Times New Roman" w:cs="Times New Roman"/>
          <w:color w:val="000000"/>
        </w:rPr>
        <w:t>подразделений</w:t>
      </w:r>
      <w:r w:rsidRPr="00B4641E">
        <w:rPr>
          <w:rFonts w:hAnsi="Times New Roman" w:cs="Times New Roman"/>
          <w:color w:val="000000"/>
        </w:rPr>
        <w:t xml:space="preserve">) </w:t>
      </w:r>
      <w:r w:rsidRPr="00B4641E">
        <w:rPr>
          <w:rFonts w:hAnsi="Times New Roman" w:cs="Times New Roman"/>
          <w:color w:val="000000"/>
        </w:rPr>
        <w:t>допускается</w:t>
      </w:r>
      <w:r w:rsidRPr="00B4641E">
        <w:rPr>
          <w:rFonts w:hAnsi="Times New Roman" w:cs="Times New Roman"/>
          <w:color w:val="000000"/>
        </w:rPr>
        <w:t xml:space="preserve"> </w:t>
      </w:r>
      <w:r w:rsidRPr="00B4641E">
        <w:rPr>
          <w:rFonts w:hAnsi="Times New Roman" w:cs="Times New Roman"/>
          <w:color w:val="000000"/>
        </w:rPr>
        <w:t>только</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случаях</w:t>
      </w:r>
      <w:r w:rsidRPr="00B4641E">
        <w:rPr>
          <w:rFonts w:hAnsi="Times New Roman" w:cs="Times New Roman"/>
          <w:color w:val="000000"/>
        </w:rPr>
        <w:t xml:space="preserve">, </w:t>
      </w:r>
      <w:r w:rsidRPr="00B4641E">
        <w:rPr>
          <w:rFonts w:hAnsi="Times New Roman" w:cs="Times New Roman"/>
          <w:color w:val="000000"/>
        </w:rPr>
        <w:t>если</w:t>
      </w:r>
      <w:r w:rsidRPr="00B4641E">
        <w:rPr>
          <w:rFonts w:hAnsi="Times New Roman" w:cs="Times New Roman"/>
          <w:color w:val="000000"/>
        </w:rPr>
        <w:t xml:space="preserve"> </w:t>
      </w:r>
      <w:r w:rsidRPr="00B4641E">
        <w:rPr>
          <w:rFonts w:hAnsi="Times New Roman" w:cs="Times New Roman"/>
          <w:color w:val="000000"/>
        </w:rPr>
        <w:t>это</w:t>
      </w:r>
      <w:r w:rsidRPr="00B4641E">
        <w:rPr>
          <w:rFonts w:hAnsi="Times New Roman" w:cs="Times New Roman"/>
          <w:color w:val="000000"/>
        </w:rPr>
        <w:t xml:space="preserve"> </w:t>
      </w:r>
      <w:r w:rsidRPr="00B4641E">
        <w:rPr>
          <w:rFonts w:hAnsi="Times New Roman" w:cs="Times New Roman"/>
          <w:color w:val="000000"/>
        </w:rPr>
        <w:t>не</w:t>
      </w:r>
      <w:r w:rsidRPr="00B4641E">
        <w:rPr>
          <w:rFonts w:hAnsi="Times New Roman" w:cs="Times New Roman"/>
          <w:color w:val="000000"/>
        </w:rPr>
        <w:t xml:space="preserve"> </w:t>
      </w:r>
      <w:r w:rsidRPr="00B4641E">
        <w:rPr>
          <w:rFonts w:hAnsi="Times New Roman" w:cs="Times New Roman"/>
          <w:color w:val="000000"/>
        </w:rPr>
        <w:t>вызовет</w:t>
      </w:r>
      <w:r w:rsidRPr="00B4641E">
        <w:rPr>
          <w:rFonts w:hAnsi="Times New Roman" w:cs="Times New Roman"/>
          <w:color w:val="000000"/>
        </w:rPr>
        <w:t xml:space="preserve"> </w:t>
      </w:r>
      <w:r w:rsidRPr="00B4641E">
        <w:rPr>
          <w:rFonts w:hAnsi="Times New Roman" w:cs="Times New Roman"/>
          <w:color w:val="000000"/>
        </w:rPr>
        <w:t>нарушений</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нормальном</w:t>
      </w:r>
      <w:r w:rsidRPr="00B4641E">
        <w:rPr>
          <w:rFonts w:hAnsi="Times New Roman" w:cs="Times New Roman"/>
          <w:color w:val="000000"/>
        </w:rPr>
        <w:t xml:space="preserve"> </w:t>
      </w:r>
      <w:r w:rsidRPr="00B4641E">
        <w:rPr>
          <w:rFonts w:hAnsi="Times New Roman" w:cs="Times New Roman"/>
          <w:color w:val="000000"/>
        </w:rPr>
        <w:t>режиме</w:t>
      </w:r>
      <w:r w:rsidRPr="00B4641E">
        <w:rPr>
          <w:rFonts w:hAnsi="Times New Roman" w:cs="Times New Roman"/>
          <w:color w:val="000000"/>
        </w:rPr>
        <w:t xml:space="preserve"> </w:t>
      </w:r>
      <w:r w:rsidRPr="00B4641E">
        <w:rPr>
          <w:rFonts w:hAnsi="Times New Roman" w:cs="Times New Roman"/>
          <w:color w:val="000000"/>
        </w:rPr>
        <w:t>ведения</w:t>
      </w:r>
      <w:r w:rsidRPr="00B4641E">
        <w:rPr>
          <w:rFonts w:hAnsi="Times New Roman" w:cs="Times New Roman"/>
          <w:color w:val="000000"/>
        </w:rPr>
        <w:t xml:space="preserve"> </w:t>
      </w:r>
      <w:r w:rsidRPr="00B4641E">
        <w:rPr>
          <w:rFonts w:hAnsi="Times New Roman" w:cs="Times New Roman"/>
          <w:color w:val="000000"/>
        </w:rPr>
        <w:t>производственного</w:t>
      </w:r>
      <w:r w:rsidRPr="00B4641E">
        <w:rPr>
          <w:rFonts w:hAnsi="Times New Roman" w:cs="Times New Roman"/>
          <w:color w:val="000000"/>
        </w:rPr>
        <w:t xml:space="preserve"> </w:t>
      </w:r>
      <w:r w:rsidRPr="00B4641E">
        <w:rPr>
          <w:rFonts w:hAnsi="Times New Roman" w:cs="Times New Roman"/>
          <w:color w:val="000000"/>
        </w:rPr>
        <w:t>процесса</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случае</w:t>
      </w:r>
      <w:r w:rsidRPr="00B4641E">
        <w:rPr>
          <w:rFonts w:hAnsi="Times New Roman" w:cs="Times New Roman"/>
          <w:color w:val="000000"/>
        </w:rPr>
        <w:t xml:space="preserve"> </w:t>
      </w:r>
      <w:r w:rsidRPr="00B4641E">
        <w:rPr>
          <w:rFonts w:hAnsi="Times New Roman" w:cs="Times New Roman"/>
          <w:color w:val="000000"/>
        </w:rPr>
        <w:t>командирования</w:t>
      </w:r>
      <w:r w:rsidRPr="00B4641E">
        <w:rPr>
          <w:rFonts w:hAnsi="Times New Roman" w:cs="Times New Roman"/>
          <w:color w:val="000000"/>
        </w:rPr>
        <w:t xml:space="preserve"> </w:t>
      </w:r>
      <w:r w:rsidRPr="00B4641E">
        <w:rPr>
          <w:rFonts w:hAnsi="Times New Roman" w:cs="Times New Roman"/>
          <w:color w:val="000000"/>
        </w:rPr>
        <w:t>руководящего</w:t>
      </w:r>
      <w:r w:rsidRPr="00B4641E">
        <w:rPr>
          <w:rFonts w:hAnsi="Times New Roman" w:cs="Times New Roman"/>
          <w:color w:val="000000"/>
        </w:rPr>
        <w:t xml:space="preserve"> </w:t>
      </w:r>
      <w:r w:rsidRPr="00B4641E">
        <w:rPr>
          <w:rFonts w:hAnsi="Times New Roman" w:cs="Times New Roman"/>
          <w:color w:val="000000"/>
        </w:rPr>
        <w:t>состава</w:t>
      </w:r>
      <w:r w:rsidRPr="00B4641E">
        <w:rPr>
          <w:rFonts w:hAnsi="Times New Roman" w:cs="Times New Roman"/>
          <w:color w:val="000000"/>
        </w:rPr>
        <w:t xml:space="preserve"> </w:t>
      </w:r>
      <w:r w:rsidRPr="00B4641E">
        <w:rPr>
          <w:rFonts w:hAnsi="Times New Roman" w:cs="Times New Roman"/>
          <w:color w:val="000000"/>
        </w:rPr>
        <w:t>директор</w:t>
      </w:r>
      <w:r w:rsidRPr="00B4641E">
        <w:rPr>
          <w:rFonts w:hAnsi="Times New Roman" w:cs="Times New Roman"/>
          <w:color w:val="000000"/>
        </w:rPr>
        <w:t xml:space="preserve"> </w:t>
      </w:r>
      <w:r w:rsidRPr="00B4641E">
        <w:rPr>
          <w:rFonts w:hAnsi="Times New Roman" w:cs="Times New Roman"/>
          <w:color w:val="000000"/>
        </w:rPr>
        <w:t>назначает</w:t>
      </w:r>
      <w:r w:rsidRPr="00B4641E">
        <w:rPr>
          <w:rFonts w:hAnsi="Times New Roman" w:cs="Times New Roman"/>
          <w:color w:val="000000"/>
        </w:rPr>
        <w:t xml:space="preserve"> </w:t>
      </w:r>
      <w:r w:rsidRPr="00B4641E">
        <w:rPr>
          <w:rFonts w:hAnsi="Times New Roman" w:cs="Times New Roman"/>
          <w:color w:val="000000"/>
        </w:rPr>
        <w:t>лицо</w:t>
      </w:r>
      <w:r w:rsidRPr="00B4641E">
        <w:rPr>
          <w:rFonts w:hAnsi="Times New Roman" w:cs="Times New Roman"/>
          <w:color w:val="000000"/>
        </w:rPr>
        <w:t xml:space="preserve">, </w:t>
      </w:r>
      <w:r w:rsidRPr="00B4641E">
        <w:rPr>
          <w:rFonts w:hAnsi="Times New Roman" w:cs="Times New Roman"/>
          <w:color w:val="000000"/>
        </w:rPr>
        <w:t>временно</w:t>
      </w:r>
      <w:r w:rsidRPr="00B4641E">
        <w:rPr>
          <w:rFonts w:hAnsi="Times New Roman" w:cs="Times New Roman"/>
          <w:color w:val="000000"/>
        </w:rPr>
        <w:t xml:space="preserve"> </w:t>
      </w:r>
      <w:r w:rsidRPr="00B4641E">
        <w:rPr>
          <w:rFonts w:hAnsi="Times New Roman" w:cs="Times New Roman"/>
          <w:color w:val="000000"/>
        </w:rPr>
        <w:t>исполняющее</w:t>
      </w:r>
      <w:r w:rsidRPr="00B4641E">
        <w:rPr>
          <w:rFonts w:hAnsi="Times New Roman" w:cs="Times New Roman"/>
          <w:color w:val="000000"/>
        </w:rPr>
        <w:t xml:space="preserve"> </w:t>
      </w:r>
      <w:r w:rsidRPr="00B4641E">
        <w:rPr>
          <w:rFonts w:hAnsi="Times New Roman" w:cs="Times New Roman"/>
          <w:color w:val="000000"/>
        </w:rPr>
        <w:t>обязанности</w:t>
      </w:r>
      <w:r w:rsidRPr="00B4641E">
        <w:rPr>
          <w:rFonts w:hAnsi="Times New Roman" w:cs="Times New Roman"/>
          <w:color w:val="000000"/>
        </w:rPr>
        <w:t xml:space="preserve"> </w:t>
      </w:r>
      <w:r w:rsidRPr="00B4641E">
        <w:rPr>
          <w:rFonts w:hAnsi="Times New Roman" w:cs="Times New Roman"/>
          <w:color w:val="000000"/>
        </w:rPr>
        <w:t>убывшего</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 xml:space="preserve">, </w:t>
      </w:r>
      <w:r w:rsidRPr="00B4641E">
        <w:rPr>
          <w:rFonts w:hAnsi="Times New Roman" w:cs="Times New Roman"/>
          <w:color w:val="000000"/>
        </w:rPr>
        <w:t>с</w:t>
      </w:r>
      <w:r w:rsidRPr="00B4641E">
        <w:rPr>
          <w:rFonts w:hAnsi="Times New Roman" w:cs="Times New Roman"/>
          <w:color w:val="000000"/>
        </w:rPr>
        <w:t xml:space="preserve"> </w:t>
      </w:r>
      <w:r w:rsidRPr="00B4641E">
        <w:rPr>
          <w:rFonts w:hAnsi="Times New Roman" w:cs="Times New Roman"/>
          <w:color w:val="000000"/>
        </w:rPr>
        <w:t>возложением</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него</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период</w:t>
      </w:r>
      <w:r w:rsidRPr="00B4641E">
        <w:rPr>
          <w:rFonts w:hAnsi="Times New Roman" w:cs="Times New Roman"/>
          <w:color w:val="000000"/>
        </w:rPr>
        <w:t xml:space="preserve"> </w:t>
      </w:r>
      <w:r w:rsidRPr="00B4641E">
        <w:rPr>
          <w:rFonts w:hAnsi="Times New Roman" w:cs="Times New Roman"/>
          <w:color w:val="000000"/>
        </w:rPr>
        <w:t>командировки</w:t>
      </w:r>
      <w:r w:rsidRPr="00B4641E">
        <w:rPr>
          <w:rFonts w:hAnsi="Times New Roman" w:cs="Times New Roman"/>
          <w:color w:val="000000"/>
        </w:rPr>
        <w:t xml:space="preserve"> </w:t>
      </w:r>
      <w:r w:rsidRPr="00B4641E">
        <w:rPr>
          <w:rFonts w:hAnsi="Times New Roman" w:cs="Times New Roman"/>
          <w:color w:val="000000"/>
        </w:rPr>
        <w:t>всех</w:t>
      </w:r>
      <w:r w:rsidRPr="00B4641E">
        <w:rPr>
          <w:rFonts w:hAnsi="Times New Roman" w:cs="Times New Roman"/>
          <w:color w:val="000000"/>
        </w:rPr>
        <w:t xml:space="preserve"> </w:t>
      </w:r>
      <w:r w:rsidRPr="00B4641E">
        <w:rPr>
          <w:rFonts w:hAnsi="Times New Roman" w:cs="Times New Roman"/>
          <w:color w:val="000000"/>
        </w:rPr>
        <w:t>должностных</w:t>
      </w:r>
      <w:r w:rsidRPr="00B4641E">
        <w:rPr>
          <w:rFonts w:hAnsi="Times New Roman" w:cs="Times New Roman"/>
          <w:color w:val="000000"/>
        </w:rPr>
        <w:t xml:space="preserve"> </w:t>
      </w:r>
      <w:r w:rsidRPr="00B4641E">
        <w:rPr>
          <w:rFonts w:hAnsi="Times New Roman" w:cs="Times New Roman"/>
          <w:color w:val="000000"/>
        </w:rPr>
        <w:t>обязанностей</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прав</w:t>
      </w:r>
      <w:r w:rsidRPr="00B4641E">
        <w:rPr>
          <w:rFonts w:hAnsi="Times New Roman" w:cs="Times New Roman"/>
          <w:color w:val="000000"/>
        </w:rPr>
        <w:t xml:space="preserve"> </w:t>
      </w:r>
      <w:r w:rsidRPr="00B4641E">
        <w:rPr>
          <w:rFonts w:hAnsi="Times New Roman" w:cs="Times New Roman"/>
          <w:color w:val="000000"/>
        </w:rPr>
        <w:t>командированного</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 xml:space="preserve">, </w:t>
      </w:r>
      <w:r w:rsidRPr="00B4641E">
        <w:rPr>
          <w:rFonts w:hAnsi="Times New Roman" w:cs="Times New Roman"/>
          <w:color w:val="000000"/>
        </w:rPr>
        <w:t>включая</w:t>
      </w:r>
      <w:r w:rsidRPr="00B4641E">
        <w:rPr>
          <w:rFonts w:hAnsi="Times New Roman" w:cs="Times New Roman"/>
          <w:color w:val="000000"/>
        </w:rPr>
        <w:t xml:space="preserve"> </w:t>
      </w:r>
      <w:r w:rsidRPr="00B4641E">
        <w:rPr>
          <w:rFonts w:hAnsi="Times New Roman" w:cs="Times New Roman"/>
          <w:color w:val="000000"/>
        </w:rPr>
        <w:t>права</w:t>
      </w:r>
      <w:r w:rsidRPr="00B4641E">
        <w:rPr>
          <w:rFonts w:hAnsi="Times New Roman" w:cs="Times New Roman"/>
          <w:color w:val="000000"/>
        </w:rPr>
        <w:t xml:space="preserve">, </w:t>
      </w:r>
      <w:r w:rsidRPr="00B4641E">
        <w:rPr>
          <w:rFonts w:hAnsi="Times New Roman" w:cs="Times New Roman"/>
          <w:color w:val="000000"/>
        </w:rPr>
        <w:t>предоставленные</w:t>
      </w:r>
      <w:r w:rsidRPr="00B4641E">
        <w:rPr>
          <w:rFonts w:hAnsi="Times New Roman" w:cs="Times New Roman"/>
          <w:color w:val="000000"/>
        </w:rPr>
        <w:t xml:space="preserve"> </w:t>
      </w:r>
      <w:r w:rsidRPr="00B4641E">
        <w:rPr>
          <w:rFonts w:hAnsi="Times New Roman" w:cs="Times New Roman"/>
          <w:color w:val="000000"/>
        </w:rPr>
        <w:t>командированному</w:t>
      </w:r>
      <w:r w:rsidRPr="00B4641E">
        <w:rPr>
          <w:rFonts w:hAnsi="Times New Roman" w:cs="Times New Roman"/>
          <w:color w:val="000000"/>
        </w:rPr>
        <w:t xml:space="preserve"> </w:t>
      </w:r>
      <w:r w:rsidRPr="00B4641E">
        <w:rPr>
          <w:rFonts w:hAnsi="Times New Roman" w:cs="Times New Roman"/>
          <w:color w:val="000000"/>
        </w:rPr>
        <w:t>сотруднику</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основании</w:t>
      </w:r>
      <w:r w:rsidRPr="00B4641E">
        <w:rPr>
          <w:rFonts w:hAnsi="Times New Roman" w:cs="Times New Roman"/>
          <w:color w:val="000000"/>
        </w:rPr>
        <w:t xml:space="preserve"> </w:t>
      </w:r>
      <w:r w:rsidRPr="00B4641E">
        <w:rPr>
          <w:rFonts w:hAnsi="Times New Roman" w:cs="Times New Roman"/>
          <w:color w:val="000000"/>
        </w:rPr>
        <w:t>доверенности</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1</w:t>
      </w:r>
      <w:r w:rsidR="008B3EBC">
        <w:rPr>
          <w:rFonts w:hAnsi="Times New Roman" w:cs="Times New Roman"/>
          <w:color w:val="000000"/>
        </w:rPr>
        <w:t>3.9</w:t>
      </w:r>
      <w:r w:rsidRPr="00B4641E">
        <w:rPr>
          <w:rFonts w:hAnsi="Times New Roman" w:cs="Times New Roman"/>
          <w:color w:val="000000"/>
        </w:rPr>
        <w:t xml:space="preserve">. </w:t>
      </w:r>
      <w:r w:rsidRPr="00B4641E">
        <w:rPr>
          <w:rFonts w:hAnsi="Times New Roman" w:cs="Times New Roman"/>
          <w:color w:val="000000"/>
        </w:rPr>
        <w:t>Не</w:t>
      </w:r>
      <w:r w:rsidRPr="00B4641E">
        <w:rPr>
          <w:rFonts w:hAnsi="Times New Roman" w:cs="Times New Roman"/>
          <w:color w:val="000000"/>
        </w:rPr>
        <w:t xml:space="preserve"> </w:t>
      </w:r>
      <w:r w:rsidRPr="00B4641E">
        <w:rPr>
          <w:rFonts w:hAnsi="Times New Roman" w:cs="Times New Roman"/>
          <w:color w:val="000000"/>
        </w:rPr>
        <w:t>допускается</w:t>
      </w:r>
      <w:r w:rsidRPr="00B4641E">
        <w:rPr>
          <w:rFonts w:hAnsi="Times New Roman" w:cs="Times New Roman"/>
          <w:color w:val="000000"/>
        </w:rPr>
        <w:t xml:space="preserve"> </w:t>
      </w:r>
      <w:r w:rsidRPr="00B4641E">
        <w:rPr>
          <w:rFonts w:hAnsi="Times New Roman" w:cs="Times New Roman"/>
          <w:color w:val="000000"/>
        </w:rPr>
        <w:t>направление</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командировку</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выдача</w:t>
      </w:r>
      <w:r w:rsidRPr="00B4641E">
        <w:rPr>
          <w:rFonts w:hAnsi="Times New Roman" w:cs="Times New Roman"/>
          <w:color w:val="000000"/>
        </w:rPr>
        <w:t xml:space="preserve"> </w:t>
      </w:r>
      <w:r w:rsidRPr="00B4641E">
        <w:rPr>
          <w:rFonts w:hAnsi="Times New Roman" w:cs="Times New Roman"/>
          <w:color w:val="000000"/>
        </w:rPr>
        <w:t>аванса</w:t>
      </w:r>
      <w:r w:rsidRPr="00B4641E">
        <w:rPr>
          <w:rFonts w:hAnsi="Times New Roman" w:cs="Times New Roman"/>
          <w:color w:val="000000"/>
        </w:rPr>
        <w:t xml:space="preserve"> </w:t>
      </w:r>
      <w:r w:rsidRPr="00B4641E">
        <w:rPr>
          <w:rFonts w:hAnsi="Times New Roman" w:cs="Times New Roman"/>
          <w:color w:val="000000"/>
        </w:rPr>
        <w:t>сотрудникам</w:t>
      </w:r>
      <w:r w:rsidRPr="00B4641E">
        <w:rPr>
          <w:rFonts w:hAnsi="Times New Roman" w:cs="Times New Roman"/>
          <w:color w:val="000000"/>
        </w:rPr>
        <w:t xml:space="preserve">, </w:t>
      </w:r>
      <w:r w:rsidRPr="00B4641E">
        <w:rPr>
          <w:rFonts w:hAnsi="Times New Roman" w:cs="Times New Roman"/>
          <w:color w:val="000000"/>
        </w:rPr>
        <w:t>не</w:t>
      </w:r>
      <w:r>
        <w:rPr>
          <w:rFonts w:hAnsi="Times New Roman" w:cs="Times New Roman"/>
          <w:color w:val="000000"/>
        </w:rPr>
        <w:t> </w:t>
      </w:r>
      <w:r w:rsidRPr="00B4641E">
        <w:rPr>
          <w:rFonts w:hAnsi="Times New Roman" w:cs="Times New Roman"/>
          <w:color w:val="000000"/>
        </w:rPr>
        <w:t>отчитавшимся</w:t>
      </w:r>
      <w:r w:rsidRPr="00B4641E">
        <w:rPr>
          <w:rFonts w:hAnsi="Times New Roman" w:cs="Times New Roman"/>
          <w:color w:val="000000"/>
        </w:rPr>
        <w:t xml:space="preserve"> </w:t>
      </w:r>
      <w:r w:rsidRPr="00B4641E">
        <w:rPr>
          <w:rFonts w:hAnsi="Times New Roman" w:cs="Times New Roman"/>
          <w:color w:val="000000"/>
        </w:rPr>
        <w:t>об</w:t>
      </w:r>
      <w:r w:rsidRPr="00B4641E">
        <w:rPr>
          <w:rFonts w:hAnsi="Times New Roman" w:cs="Times New Roman"/>
          <w:color w:val="000000"/>
        </w:rPr>
        <w:t xml:space="preserve"> </w:t>
      </w:r>
      <w:r w:rsidRPr="00B4641E">
        <w:rPr>
          <w:rFonts w:hAnsi="Times New Roman" w:cs="Times New Roman"/>
          <w:color w:val="000000"/>
        </w:rPr>
        <w:t>израсходованных</w:t>
      </w:r>
      <w:r w:rsidRPr="00B4641E">
        <w:rPr>
          <w:rFonts w:hAnsi="Times New Roman" w:cs="Times New Roman"/>
          <w:color w:val="000000"/>
        </w:rPr>
        <w:t xml:space="preserve"> </w:t>
      </w:r>
      <w:r w:rsidRPr="00B4641E">
        <w:rPr>
          <w:rFonts w:hAnsi="Times New Roman" w:cs="Times New Roman"/>
          <w:color w:val="000000"/>
        </w:rPr>
        <w:t>средствах</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предыдущей</w:t>
      </w:r>
      <w:r w:rsidRPr="00B4641E">
        <w:rPr>
          <w:rFonts w:hAnsi="Times New Roman" w:cs="Times New Roman"/>
          <w:color w:val="000000"/>
        </w:rPr>
        <w:t xml:space="preserve"> </w:t>
      </w:r>
      <w:r w:rsidRPr="00B4641E">
        <w:rPr>
          <w:rFonts w:hAnsi="Times New Roman" w:cs="Times New Roman"/>
          <w:color w:val="000000"/>
        </w:rPr>
        <w:t>командировке</w:t>
      </w:r>
      <w:r w:rsidRPr="00B4641E">
        <w:rPr>
          <w:rFonts w:hAnsi="Times New Roman" w:cs="Times New Roman"/>
          <w:color w:val="000000"/>
        </w:rPr>
        <w:t>.</w:t>
      </w:r>
    </w:p>
    <w:p w:rsidR="008D73E4" w:rsidRPr="00B4641E" w:rsidRDefault="008D73E4" w:rsidP="008D73E4">
      <w:pPr>
        <w:rPr>
          <w:rFonts w:hAnsi="Times New Roman" w:cs="Times New Roman"/>
          <w:color w:val="000000"/>
        </w:rPr>
      </w:pPr>
    </w:p>
    <w:p w:rsidR="008D73E4" w:rsidRPr="00946DFC" w:rsidRDefault="00946DFC" w:rsidP="008D73E4">
      <w:pPr>
        <w:rPr>
          <w:rFonts w:hAnsi="Times New Roman" w:cs="Times New Roman"/>
          <w:b/>
          <w:bCs/>
          <w:color w:val="000000"/>
        </w:rPr>
      </w:pPr>
      <w:r>
        <w:rPr>
          <w:rFonts w:hAnsi="Times New Roman" w:cs="Times New Roman"/>
          <w:bCs/>
          <w:color w:val="000000"/>
        </w:rPr>
        <w:t xml:space="preserve">                      </w:t>
      </w:r>
      <w:r w:rsidR="008B3EBC" w:rsidRPr="00946DFC">
        <w:rPr>
          <w:rFonts w:hAnsi="Times New Roman" w:cs="Times New Roman"/>
          <w:b/>
          <w:bCs/>
          <w:color w:val="000000"/>
        </w:rPr>
        <w:t>14</w:t>
      </w:r>
      <w:r w:rsidR="008D73E4" w:rsidRPr="00946DFC">
        <w:rPr>
          <w:rFonts w:hAnsi="Times New Roman" w:cs="Times New Roman"/>
          <w:b/>
          <w:bCs/>
          <w:color w:val="000000"/>
        </w:rPr>
        <w:t xml:space="preserve">. </w:t>
      </w:r>
      <w:r w:rsidR="008D73E4" w:rsidRPr="00946DFC">
        <w:rPr>
          <w:rFonts w:hAnsi="Times New Roman" w:cs="Times New Roman"/>
          <w:b/>
          <w:bCs/>
          <w:color w:val="000000"/>
        </w:rPr>
        <w:t>Срок</w:t>
      </w:r>
      <w:r w:rsidR="008D73E4" w:rsidRPr="00946DFC">
        <w:rPr>
          <w:rFonts w:hAnsi="Times New Roman" w:cs="Times New Roman"/>
          <w:b/>
          <w:bCs/>
          <w:color w:val="000000"/>
        </w:rPr>
        <w:t xml:space="preserve"> </w:t>
      </w:r>
      <w:r w:rsidR="008D73E4" w:rsidRPr="00946DFC">
        <w:rPr>
          <w:rFonts w:hAnsi="Times New Roman" w:cs="Times New Roman"/>
          <w:b/>
          <w:bCs/>
          <w:color w:val="000000"/>
        </w:rPr>
        <w:t>и</w:t>
      </w:r>
      <w:r w:rsidR="008D73E4" w:rsidRPr="00946DFC">
        <w:rPr>
          <w:rFonts w:hAnsi="Times New Roman" w:cs="Times New Roman"/>
          <w:b/>
          <w:bCs/>
          <w:color w:val="000000"/>
        </w:rPr>
        <w:t xml:space="preserve"> </w:t>
      </w:r>
      <w:r w:rsidR="008D73E4" w:rsidRPr="00946DFC">
        <w:rPr>
          <w:rFonts w:hAnsi="Times New Roman" w:cs="Times New Roman"/>
          <w:b/>
          <w:bCs/>
          <w:color w:val="000000"/>
        </w:rPr>
        <w:t>режим</w:t>
      </w:r>
      <w:r w:rsidR="008D73E4" w:rsidRPr="00946DFC">
        <w:rPr>
          <w:rFonts w:hAnsi="Times New Roman" w:cs="Times New Roman"/>
          <w:b/>
          <w:bCs/>
          <w:color w:val="000000"/>
        </w:rPr>
        <w:t xml:space="preserve"> </w:t>
      </w:r>
      <w:r w:rsidR="008D73E4" w:rsidRPr="00946DFC">
        <w:rPr>
          <w:rFonts w:hAnsi="Times New Roman" w:cs="Times New Roman"/>
          <w:b/>
          <w:bCs/>
          <w:color w:val="000000"/>
        </w:rPr>
        <w:t>командировки</w:t>
      </w:r>
    </w:p>
    <w:p w:rsidR="008B3EBC" w:rsidRPr="00946DFC" w:rsidRDefault="008B3EBC" w:rsidP="008D73E4">
      <w:pPr>
        <w:rPr>
          <w:rFonts w:hAnsi="Times New Roman" w:cs="Times New Roman"/>
          <w:b/>
          <w:color w:val="000000"/>
        </w:rPr>
      </w:pPr>
    </w:p>
    <w:p w:rsidR="008D73E4" w:rsidRPr="00B4641E" w:rsidRDefault="008D73E4" w:rsidP="008D73E4">
      <w:pPr>
        <w:rPr>
          <w:rFonts w:hAnsi="Times New Roman" w:cs="Times New Roman"/>
          <w:color w:val="000000"/>
        </w:rPr>
      </w:pPr>
      <w:r w:rsidRPr="00B4641E">
        <w:rPr>
          <w:rFonts w:hAnsi="Times New Roman" w:cs="Times New Roman"/>
          <w:color w:val="000000"/>
        </w:rPr>
        <w:t xml:space="preserve"> </w:t>
      </w:r>
      <w:r w:rsidRPr="00B4641E">
        <w:rPr>
          <w:rFonts w:hAnsi="Times New Roman" w:cs="Times New Roman"/>
          <w:color w:val="000000"/>
        </w:rPr>
        <w:t>Срок</w:t>
      </w:r>
      <w:r w:rsidRPr="00B4641E">
        <w:rPr>
          <w:rFonts w:hAnsi="Times New Roman" w:cs="Times New Roman"/>
          <w:color w:val="000000"/>
        </w:rPr>
        <w:t xml:space="preserve"> </w:t>
      </w:r>
      <w:r w:rsidRPr="00B4641E">
        <w:rPr>
          <w:rFonts w:hAnsi="Times New Roman" w:cs="Times New Roman"/>
          <w:color w:val="000000"/>
        </w:rPr>
        <w:t>командировки</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 xml:space="preserve"> (</w:t>
      </w:r>
      <w:r w:rsidRPr="00B4641E">
        <w:rPr>
          <w:rFonts w:hAnsi="Times New Roman" w:cs="Times New Roman"/>
          <w:color w:val="000000"/>
        </w:rPr>
        <w:t>как</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России</w:t>
      </w:r>
      <w:r w:rsidRPr="00B4641E">
        <w:rPr>
          <w:rFonts w:hAnsi="Times New Roman" w:cs="Times New Roman"/>
          <w:color w:val="000000"/>
        </w:rPr>
        <w:t xml:space="preserve">, </w:t>
      </w:r>
      <w:r w:rsidRPr="00B4641E">
        <w:rPr>
          <w:rFonts w:hAnsi="Times New Roman" w:cs="Times New Roman"/>
          <w:color w:val="000000"/>
        </w:rPr>
        <w:t>так</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за</w:t>
      </w:r>
      <w:r w:rsidRPr="00B4641E">
        <w:rPr>
          <w:rFonts w:hAnsi="Times New Roman" w:cs="Times New Roman"/>
          <w:color w:val="000000"/>
        </w:rPr>
        <w:t xml:space="preserve"> </w:t>
      </w:r>
      <w:r w:rsidRPr="00B4641E">
        <w:rPr>
          <w:rFonts w:hAnsi="Times New Roman" w:cs="Times New Roman"/>
          <w:color w:val="000000"/>
        </w:rPr>
        <w:t>рубеж</w:t>
      </w:r>
      <w:r w:rsidRPr="00B4641E">
        <w:rPr>
          <w:rFonts w:hAnsi="Times New Roman" w:cs="Times New Roman"/>
          <w:color w:val="000000"/>
        </w:rPr>
        <w:t xml:space="preserve">) </w:t>
      </w:r>
      <w:r w:rsidRPr="00B4641E">
        <w:rPr>
          <w:rFonts w:hAnsi="Times New Roman" w:cs="Times New Roman"/>
          <w:color w:val="000000"/>
        </w:rPr>
        <w:t>определяет</w:t>
      </w:r>
      <w:r w:rsidRPr="00B4641E">
        <w:rPr>
          <w:rFonts w:hAnsi="Times New Roman" w:cs="Times New Roman"/>
          <w:color w:val="000000"/>
        </w:rPr>
        <w:t xml:space="preserve"> </w:t>
      </w:r>
      <w:r w:rsidRPr="00B4641E">
        <w:rPr>
          <w:rFonts w:hAnsi="Times New Roman" w:cs="Times New Roman"/>
          <w:color w:val="000000"/>
        </w:rPr>
        <w:t>руководитель</w:t>
      </w:r>
      <w:r w:rsidRPr="00B4641E">
        <w:rPr>
          <w:rFonts w:hAnsi="Times New Roman" w:cs="Times New Roman"/>
          <w:color w:val="000000"/>
        </w:rPr>
        <w:t xml:space="preserve"> </w:t>
      </w:r>
      <w:r w:rsidRPr="00B4641E">
        <w:rPr>
          <w:rFonts w:hAnsi="Times New Roman" w:cs="Times New Roman"/>
          <w:color w:val="000000"/>
        </w:rPr>
        <w:t>структурного</w:t>
      </w:r>
      <w:r w:rsidRPr="00B4641E">
        <w:rPr>
          <w:rFonts w:hAnsi="Times New Roman" w:cs="Times New Roman"/>
          <w:color w:val="000000"/>
        </w:rPr>
        <w:t xml:space="preserve"> </w:t>
      </w:r>
      <w:r w:rsidRPr="00B4641E">
        <w:rPr>
          <w:rFonts w:hAnsi="Times New Roman" w:cs="Times New Roman"/>
          <w:color w:val="000000"/>
        </w:rPr>
        <w:t>подразделения</w:t>
      </w:r>
      <w:r>
        <w:rPr>
          <w:rFonts w:hAnsi="Times New Roman" w:cs="Times New Roman"/>
          <w:color w:val="000000"/>
        </w:rPr>
        <w:t> </w:t>
      </w:r>
      <w:r w:rsidRPr="00B4641E">
        <w:rPr>
          <w:rFonts w:hAnsi="Times New Roman" w:cs="Times New Roman"/>
          <w:color w:val="000000"/>
        </w:rPr>
        <w:t>с</w:t>
      </w:r>
      <w:r>
        <w:rPr>
          <w:rFonts w:hAnsi="Times New Roman" w:cs="Times New Roman"/>
          <w:color w:val="000000"/>
        </w:rPr>
        <w:t> </w:t>
      </w:r>
      <w:r w:rsidRPr="00B4641E">
        <w:rPr>
          <w:rFonts w:hAnsi="Times New Roman" w:cs="Times New Roman"/>
          <w:color w:val="000000"/>
        </w:rPr>
        <w:t>учетом</w:t>
      </w:r>
      <w:r w:rsidRPr="00B4641E">
        <w:rPr>
          <w:rFonts w:hAnsi="Times New Roman" w:cs="Times New Roman"/>
          <w:color w:val="000000"/>
        </w:rPr>
        <w:t xml:space="preserve"> </w:t>
      </w:r>
      <w:r w:rsidRPr="00B4641E">
        <w:rPr>
          <w:rFonts w:hAnsi="Times New Roman" w:cs="Times New Roman"/>
          <w:color w:val="000000"/>
        </w:rPr>
        <w:t>объема</w:t>
      </w:r>
      <w:r w:rsidRPr="00B4641E">
        <w:rPr>
          <w:rFonts w:hAnsi="Times New Roman" w:cs="Times New Roman"/>
          <w:color w:val="000000"/>
        </w:rPr>
        <w:t xml:space="preserve">, </w:t>
      </w:r>
      <w:r w:rsidRPr="00B4641E">
        <w:rPr>
          <w:rFonts w:hAnsi="Times New Roman" w:cs="Times New Roman"/>
          <w:color w:val="000000"/>
        </w:rPr>
        <w:t>сложности</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других</w:t>
      </w:r>
      <w:r w:rsidRPr="00B4641E">
        <w:rPr>
          <w:rFonts w:hAnsi="Times New Roman" w:cs="Times New Roman"/>
          <w:color w:val="000000"/>
        </w:rPr>
        <w:t xml:space="preserve"> </w:t>
      </w:r>
      <w:r w:rsidRPr="00B4641E">
        <w:rPr>
          <w:rFonts w:hAnsi="Times New Roman" w:cs="Times New Roman"/>
          <w:color w:val="000000"/>
        </w:rPr>
        <w:t>особенностей</w:t>
      </w:r>
      <w:r w:rsidRPr="00B4641E">
        <w:rPr>
          <w:rFonts w:hAnsi="Times New Roman" w:cs="Times New Roman"/>
          <w:color w:val="000000"/>
        </w:rPr>
        <w:t xml:space="preserve"> </w:t>
      </w:r>
      <w:r w:rsidRPr="00B4641E">
        <w:rPr>
          <w:rFonts w:hAnsi="Times New Roman" w:cs="Times New Roman"/>
          <w:color w:val="000000"/>
        </w:rPr>
        <w:t>служебного</w:t>
      </w:r>
      <w:r w:rsidRPr="00B4641E">
        <w:rPr>
          <w:rFonts w:hAnsi="Times New Roman" w:cs="Times New Roman"/>
          <w:color w:val="000000"/>
        </w:rPr>
        <w:t xml:space="preserve"> </w:t>
      </w:r>
      <w:r w:rsidRPr="00B4641E">
        <w:rPr>
          <w:rFonts w:hAnsi="Times New Roman" w:cs="Times New Roman"/>
          <w:color w:val="000000"/>
        </w:rPr>
        <w:t>поручения</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 xml:space="preserve"> </w:t>
      </w:r>
      <w:r w:rsidRPr="00B4641E">
        <w:rPr>
          <w:rFonts w:hAnsi="Times New Roman" w:cs="Times New Roman"/>
          <w:color w:val="000000"/>
        </w:rPr>
        <w:t>Фактический</w:t>
      </w:r>
      <w:r w:rsidRPr="00B4641E">
        <w:rPr>
          <w:rFonts w:hAnsi="Times New Roman" w:cs="Times New Roman"/>
          <w:color w:val="000000"/>
        </w:rPr>
        <w:t xml:space="preserve"> </w:t>
      </w:r>
      <w:r w:rsidRPr="00B4641E">
        <w:rPr>
          <w:rFonts w:hAnsi="Times New Roman" w:cs="Times New Roman"/>
          <w:color w:val="000000"/>
        </w:rPr>
        <w:t>срок</w:t>
      </w:r>
      <w:r w:rsidRPr="00B4641E">
        <w:rPr>
          <w:rFonts w:hAnsi="Times New Roman" w:cs="Times New Roman"/>
          <w:color w:val="000000"/>
        </w:rPr>
        <w:t xml:space="preserve"> </w:t>
      </w:r>
      <w:r w:rsidRPr="00B4641E">
        <w:rPr>
          <w:rFonts w:hAnsi="Times New Roman" w:cs="Times New Roman"/>
          <w:color w:val="000000"/>
        </w:rPr>
        <w:t>пребывания</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месте</w:t>
      </w:r>
      <w:r w:rsidRPr="00B4641E">
        <w:rPr>
          <w:rFonts w:hAnsi="Times New Roman" w:cs="Times New Roman"/>
          <w:color w:val="000000"/>
        </w:rPr>
        <w:t xml:space="preserve"> </w:t>
      </w:r>
      <w:r w:rsidRPr="00B4641E">
        <w:rPr>
          <w:rFonts w:hAnsi="Times New Roman" w:cs="Times New Roman"/>
          <w:color w:val="000000"/>
        </w:rPr>
        <w:t>командирования</w:t>
      </w:r>
      <w:r w:rsidRPr="00B4641E">
        <w:rPr>
          <w:rFonts w:hAnsi="Times New Roman" w:cs="Times New Roman"/>
          <w:color w:val="000000"/>
        </w:rPr>
        <w:t xml:space="preserve"> </w:t>
      </w:r>
      <w:r w:rsidRPr="00B4641E">
        <w:rPr>
          <w:rFonts w:hAnsi="Times New Roman" w:cs="Times New Roman"/>
          <w:color w:val="000000"/>
        </w:rPr>
        <w:t>определяется</w:t>
      </w:r>
      <w:r w:rsidRPr="00B4641E">
        <w:rPr>
          <w:rFonts w:hAnsi="Times New Roman" w:cs="Times New Roman"/>
          <w:color w:val="000000"/>
        </w:rPr>
        <w:t xml:space="preserve"> </w:t>
      </w:r>
      <w:r w:rsidRPr="00B4641E">
        <w:rPr>
          <w:rFonts w:hAnsi="Times New Roman" w:cs="Times New Roman"/>
          <w:color w:val="000000"/>
        </w:rPr>
        <w:t>по</w:t>
      </w:r>
      <w:r>
        <w:rPr>
          <w:rFonts w:hAnsi="Times New Roman" w:cs="Times New Roman"/>
          <w:color w:val="000000"/>
        </w:rPr>
        <w:t> </w:t>
      </w:r>
      <w:r w:rsidRPr="00B4641E">
        <w:rPr>
          <w:rFonts w:hAnsi="Times New Roman" w:cs="Times New Roman"/>
          <w:color w:val="000000"/>
        </w:rPr>
        <w:t>проездным</w:t>
      </w:r>
      <w:r w:rsidRPr="00B4641E">
        <w:rPr>
          <w:rFonts w:hAnsi="Times New Roman" w:cs="Times New Roman"/>
          <w:color w:val="000000"/>
        </w:rPr>
        <w:t xml:space="preserve"> </w:t>
      </w:r>
      <w:r w:rsidRPr="00B4641E">
        <w:rPr>
          <w:rFonts w:hAnsi="Times New Roman" w:cs="Times New Roman"/>
          <w:color w:val="000000"/>
        </w:rPr>
        <w:t>документам</w:t>
      </w:r>
      <w:r w:rsidRPr="00B4641E">
        <w:rPr>
          <w:rFonts w:hAnsi="Times New Roman" w:cs="Times New Roman"/>
          <w:color w:val="000000"/>
        </w:rPr>
        <w:t xml:space="preserve">, </w:t>
      </w:r>
      <w:r w:rsidRPr="00B4641E">
        <w:rPr>
          <w:rFonts w:hAnsi="Times New Roman" w:cs="Times New Roman"/>
          <w:color w:val="000000"/>
        </w:rPr>
        <w:t>представляемым</w:t>
      </w:r>
      <w:r w:rsidRPr="00B4641E">
        <w:rPr>
          <w:rFonts w:hAnsi="Times New Roman" w:cs="Times New Roman"/>
          <w:color w:val="000000"/>
        </w:rPr>
        <w:t xml:space="preserve"> </w:t>
      </w:r>
      <w:r w:rsidRPr="00B4641E">
        <w:rPr>
          <w:rFonts w:hAnsi="Times New Roman" w:cs="Times New Roman"/>
          <w:color w:val="000000"/>
        </w:rPr>
        <w:t>работником</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возвращении</w:t>
      </w:r>
      <w:r w:rsidRPr="00B4641E">
        <w:rPr>
          <w:rFonts w:hAnsi="Times New Roman" w:cs="Times New Roman"/>
          <w:color w:val="000000"/>
        </w:rPr>
        <w:t xml:space="preserve"> </w:t>
      </w:r>
      <w:r w:rsidRPr="00B4641E">
        <w:rPr>
          <w:rFonts w:hAnsi="Times New Roman" w:cs="Times New Roman"/>
          <w:color w:val="000000"/>
        </w:rPr>
        <w:t>из</w:t>
      </w:r>
      <w:r w:rsidRPr="00B4641E">
        <w:rPr>
          <w:rFonts w:hAnsi="Times New Roman" w:cs="Times New Roman"/>
          <w:color w:val="000000"/>
        </w:rPr>
        <w:t xml:space="preserve"> </w:t>
      </w:r>
      <w:r w:rsidRPr="00B4641E">
        <w:rPr>
          <w:rFonts w:hAnsi="Times New Roman" w:cs="Times New Roman"/>
          <w:color w:val="000000"/>
        </w:rPr>
        <w:t>служебной</w:t>
      </w:r>
      <w:r>
        <w:rPr>
          <w:rFonts w:hAnsi="Times New Roman" w:cs="Times New Roman"/>
          <w:color w:val="000000"/>
        </w:rPr>
        <w:t> </w:t>
      </w:r>
      <w:r w:rsidRPr="00B4641E">
        <w:rPr>
          <w:rFonts w:hAnsi="Times New Roman" w:cs="Times New Roman"/>
          <w:color w:val="000000"/>
        </w:rPr>
        <w:t>командировки</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случае</w:t>
      </w:r>
      <w:r w:rsidRPr="00B4641E">
        <w:rPr>
          <w:rFonts w:hAnsi="Times New Roman" w:cs="Times New Roman"/>
          <w:color w:val="000000"/>
        </w:rPr>
        <w:t xml:space="preserve"> </w:t>
      </w:r>
      <w:r w:rsidRPr="00B4641E">
        <w:rPr>
          <w:rFonts w:hAnsi="Times New Roman" w:cs="Times New Roman"/>
          <w:color w:val="000000"/>
        </w:rPr>
        <w:t>проезда</w:t>
      </w:r>
      <w:r w:rsidRPr="00B4641E">
        <w:rPr>
          <w:rFonts w:hAnsi="Times New Roman" w:cs="Times New Roman"/>
          <w:color w:val="000000"/>
        </w:rPr>
        <w:t xml:space="preserve"> </w:t>
      </w:r>
      <w:r w:rsidRPr="00B4641E">
        <w:rPr>
          <w:rFonts w:hAnsi="Times New Roman" w:cs="Times New Roman"/>
          <w:color w:val="000000"/>
        </w:rPr>
        <w:t>работника</w:t>
      </w:r>
      <w:r w:rsidRPr="00B4641E">
        <w:rPr>
          <w:rFonts w:hAnsi="Times New Roman" w:cs="Times New Roman"/>
          <w:color w:val="000000"/>
        </w:rPr>
        <w:t xml:space="preserve"> </w:t>
      </w:r>
      <w:r w:rsidRPr="00B4641E">
        <w:rPr>
          <w:rFonts w:hAnsi="Times New Roman" w:cs="Times New Roman"/>
          <w:color w:val="000000"/>
        </w:rPr>
        <w:t>к</w:t>
      </w:r>
      <w:r w:rsidRPr="00B4641E">
        <w:rPr>
          <w:rFonts w:hAnsi="Times New Roman" w:cs="Times New Roman"/>
          <w:color w:val="000000"/>
        </w:rPr>
        <w:t xml:space="preserve"> </w:t>
      </w:r>
      <w:r w:rsidRPr="00B4641E">
        <w:rPr>
          <w:rFonts w:hAnsi="Times New Roman" w:cs="Times New Roman"/>
          <w:color w:val="000000"/>
        </w:rPr>
        <w:t>месту</w:t>
      </w:r>
      <w:r w:rsidRPr="00B4641E">
        <w:rPr>
          <w:rFonts w:hAnsi="Times New Roman" w:cs="Times New Roman"/>
          <w:color w:val="000000"/>
        </w:rPr>
        <w:t xml:space="preserve"> </w:t>
      </w:r>
      <w:r w:rsidRPr="00B4641E">
        <w:rPr>
          <w:rFonts w:hAnsi="Times New Roman" w:cs="Times New Roman"/>
          <w:color w:val="000000"/>
        </w:rPr>
        <w:t>командирования</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обратно</w:t>
      </w:r>
      <w:r w:rsidRPr="00B4641E">
        <w:rPr>
          <w:rFonts w:hAnsi="Times New Roman" w:cs="Times New Roman"/>
          <w:color w:val="000000"/>
        </w:rPr>
        <w:t xml:space="preserve"> </w:t>
      </w:r>
      <w:r w:rsidRPr="00B4641E">
        <w:rPr>
          <w:rFonts w:hAnsi="Times New Roman" w:cs="Times New Roman"/>
          <w:color w:val="000000"/>
        </w:rPr>
        <w:t>к</w:t>
      </w:r>
      <w:r w:rsidRPr="00B4641E">
        <w:rPr>
          <w:rFonts w:hAnsi="Times New Roman" w:cs="Times New Roman"/>
          <w:color w:val="000000"/>
        </w:rPr>
        <w:t xml:space="preserve"> </w:t>
      </w:r>
      <w:r w:rsidRPr="00B4641E">
        <w:rPr>
          <w:rFonts w:hAnsi="Times New Roman" w:cs="Times New Roman"/>
          <w:color w:val="000000"/>
        </w:rPr>
        <w:t>месту</w:t>
      </w:r>
      <w:r>
        <w:rPr>
          <w:rFonts w:hAnsi="Times New Roman" w:cs="Times New Roman"/>
          <w:color w:val="000000"/>
        </w:rPr>
        <w:t> </w:t>
      </w:r>
      <w:r w:rsidRPr="00B4641E">
        <w:rPr>
          <w:rFonts w:hAnsi="Times New Roman" w:cs="Times New Roman"/>
          <w:color w:val="000000"/>
        </w:rPr>
        <w:t>работы</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личном</w:t>
      </w:r>
      <w:r w:rsidRPr="00B4641E">
        <w:rPr>
          <w:rFonts w:hAnsi="Times New Roman" w:cs="Times New Roman"/>
          <w:color w:val="000000"/>
        </w:rPr>
        <w:t xml:space="preserve"> </w:t>
      </w:r>
      <w:r w:rsidRPr="00B4641E">
        <w:rPr>
          <w:rFonts w:hAnsi="Times New Roman" w:cs="Times New Roman"/>
          <w:color w:val="000000"/>
        </w:rPr>
        <w:t>транспорте</w:t>
      </w:r>
      <w:r w:rsidRPr="00B4641E">
        <w:rPr>
          <w:rFonts w:hAnsi="Times New Roman" w:cs="Times New Roman"/>
          <w:color w:val="000000"/>
        </w:rPr>
        <w:t xml:space="preserve"> </w:t>
      </w:r>
      <w:r w:rsidRPr="00B4641E">
        <w:rPr>
          <w:rFonts w:hAnsi="Times New Roman" w:cs="Times New Roman"/>
          <w:color w:val="000000"/>
        </w:rPr>
        <w:t>фактический</w:t>
      </w:r>
      <w:r w:rsidRPr="00B4641E">
        <w:rPr>
          <w:rFonts w:hAnsi="Times New Roman" w:cs="Times New Roman"/>
          <w:color w:val="000000"/>
        </w:rPr>
        <w:t xml:space="preserve"> </w:t>
      </w:r>
      <w:r w:rsidRPr="00B4641E">
        <w:rPr>
          <w:rFonts w:hAnsi="Times New Roman" w:cs="Times New Roman"/>
          <w:color w:val="000000"/>
        </w:rPr>
        <w:t>срок</w:t>
      </w:r>
      <w:r w:rsidRPr="00B4641E">
        <w:rPr>
          <w:rFonts w:hAnsi="Times New Roman" w:cs="Times New Roman"/>
          <w:color w:val="000000"/>
        </w:rPr>
        <w:t xml:space="preserve"> </w:t>
      </w:r>
      <w:r w:rsidRPr="00B4641E">
        <w:rPr>
          <w:rFonts w:hAnsi="Times New Roman" w:cs="Times New Roman"/>
          <w:color w:val="000000"/>
        </w:rPr>
        <w:t>пребывания</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месте</w:t>
      </w:r>
      <w:r>
        <w:rPr>
          <w:rFonts w:hAnsi="Times New Roman" w:cs="Times New Roman"/>
          <w:color w:val="000000"/>
        </w:rPr>
        <w:t> </w:t>
      </w:r>
      <w:r w:rsidRPr="00B4641E">
        <w:rPr>
          <w:rFonts w:hAnsi="Times New Roman" w:cs="Times New Roman"/>
          <w:color w:val="000000"/>
        </w:rPr>
        <w:t>командирования</w:t>
      </w:r>
      <w:r w:rsidRPr="00B4641E">
        <w:rPr>
          <w:rFonts w:hAnsi="Times New Roman" w:cs="Times New Roman"/>
          <w:color w:val="000000"/>
        </w:rPr>
        <w:t xml:space="preserve"> </w:t>
      </w:r>
      <w:r w:rsidRPr="00B4641E">
        <w:rPr>
          <w:rFonts w:hAnsi="Times New Roman" w:cs="Times New Roman"/>
          <w:color w:val="000000"/>
        </w:rPr>
        <w:t>указывается</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разделе</w:t>
      </w:r>
      <w:r>
        <w:rPr>
          <w:rFonts w:hAnsi="Times New Roman" w:cs="Times New Roman"/>
          <w:color w:val="000000"/>
        </w:rPr>
        <w:t> </w:t>
      </w:r>
      <w:r w:rsidRPr="00B4641E">
        <w:rPr>
          <w:rFonts w:hAnsi="Times New Roman" w:cs="Times New Roman"/>
          <w:color w:val="000000"/>
        </w:rPr>
        <w:t xml:space="preserve">1.1 </w:t>
      </w:r>
      <w:r w:rsidRPr="00B4641E">
        <w:rPr>
          <w:rFonts w:hAnsi="Times New Roman" w:cs="Times New Roman"/>
          <w:color w:val="000000"/>
        </w:rPr>
        <w:t>Решения</w:t>
      </w:r>
      <w:r>
        <w:rPr>
          <w:rFonts w:hAnsi="Times New Roman" w:cs="Times New Roman"/>
          <w:color w:val="000000"/>
        </w:rPr>
        <w:t> </w:t>
      </w:r>
      <w:r w:rsidRPr="00B4641E">
        <w:rPr>
          <w:rFonts w:hAnsi="Times New Roman" w:cs="Times New Roman"/>
          <w:color w:val="000000"/>
        </w:rPr>
        <w:t>о</w:t>
      </w:r>
      <w:r w:rsidRPr="00B4641E">
        <w:rPr>
          <w:rFonts w:hAnsi="Times New Roman" w:cs="Times New Roman"/>
          <w:color w:val="000000"/>
        </w:rPr>
        <w:t xml:space="preserve"> </w:t>
      </w:r>
      <w:r w:rsidRPr="00B4641E">
        <w:rPr>
          <w:rFonts w:hAnsi="Times New Roman" w:cs="Times New Roman"/>
          <w:color w:val="000000"/>
        </w:rPr>
        <w:t>командировании</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территории</w:t>
      </w:r>
      <w:r w:rsidRPr="00B4641E">
        <w:rPr>
          <w:rFonts w:hAnsi="Times New Roman" w:cs="Times New Roman"/>
          <w:color w:val="000000"/>
        </w:rPr>
        <w:t xml:space="preserve"> </w:t>
      </w:r>
      <w:r w:rsidRPr="00B4641E">
        <w:rPr>
          <w:rFonts w:hAnsi="Times New Roman" w:cs="Times New Roman"/>
          <w:color w:val="000000"/>
        </w:rPr>
        <w:t>Российской</w:t>
      </w:r>
      <w:r w:rsidRPr="00B4641E">
        <w:rPr>
          <w:rFonts w:hAnsi="Times New Roman" w:cs="Times New Roman"/>
          <w:color w:val="000000"/>
        </w:rPr>
        <w:t xml:space="preserve"> </w:t>
      </w:r>
      <w:r w:rsidRPr="00B4641E">
        <w:rPr>
          <w:rFonts w:hAnsi="Times New Roman" w:cs="Times New Roman"/>
          <w:color w:val="000000"/>
        </w:rPr>
        <w:t>Федерации</w:t>
      </w:r>
      <w:r w:rsidRPr="00B4641E">
        <w:rPr>
          <w:rFonts w:hAnsi="Times New Roman" w:cs="Times New Roman"/>
          <w:color w:val="000000"/>
        </w:rPr>
        <w:t xml:space="preserve"> (</w:t>
      </w:r>
      <w:r w:rsidRPr="00B4641E">
        <w:rPr>
          <w:rFonts w:hAnsi="Times New Roman" w:cs="Times New Roman"/>
          <w:color w:val="000000"/>
        </w:rPr>
        <w:t>ф</w:t>
      </w:r>
      <w:r w:rsidRPr="00B4641E">
        <w:rPr>
          <w:rFonts w:hAnsi="Times New Roman" w:cs="Times New Roman"/>
          <w:color w:val="000000"/>
        </w:rPr>
        <w:t>. 0504512).</w:t>
      </w:r>
      <w:r>
        <w:rPr>
          <w:rFonts w:hAnsi="Times New Roman" w:cs="Times New Roman"/>
          <w:color w:val="000000"/>
        </w:rPr>
        <w:t> </w:t>
      </w:r>
      <w:r w:rsidRPr="00B4641E">
        <w:rPr>
          <w:rFonts w:hAnsi="Times New Roman" w:cs="Times New Roman"/>
          <w:color w:val="000000"/>
        </w:rPr>
        <w:t>При</w:t>
      </w:r>
      <w:r w:rsidRPr="00B4641E">
        <w:rPr>
          <w:rFonts w:hAnsi="Times New Roman" w:cs="Times New Roman"/>
          <w:color w:val="000000"/>
        </w:rPr>
        <w:t xml:space="preserve"> </w:t>
      </w:r>
      <w:r w:rsidRPr="00B4641E">
        <w:rPr>
          <w:rFonts w:hAnsi="Times New Roman" w:cs="Times New Roman"/>
          <w:color w:val="000000"/>
        </w:rPr>
        <w:t>возвращении</w:t>
      </w:r>
      <w:r w:rsidRPr="00B4641E">
        <w:rPr>
          <w:rFonts w:hAnsi="Times New Roman" w:cs="Times New Roman"/>
          <w:color w:val="000000"/>
        </w:rPr>
        <w:t xml:space="preserve"> </w:t>
      </w:r>
      <w:r w:rsidRPr="00B4641E">
        <w:rPr>
          <w:rFonts w:hAnsi="Times New Roman" w:cs="Times New Roman"/>
          <w:color w:val="000000"/>
        </w:rPr>
        <w:t>работника</w:t>
      </w:r>
      <w:r w:rsidRPr="00B4641E">
        <w:rPr>
          <w:rFonts w:hAnsi="Times New Roman" w:cs="Times New Roman"/>
          <w:color w:val="000000"/>
        </w:rPr>
        <w:t xml:space="preserve"> </w:t>
      </w:r>
      <w:r w:rsidRPr="00B4641E">
        <w:rPr>
          <w:rFonts w:hAnsi="Times New Roman" w:cs="Times New Roman"/>
          <w:color w:val="000000"/>
        </w:rPr>
        <w:t>из</w:t>
      </w:r>
      <w:r w:rsidRPr="00B4641E">
        <w:rPr>
          <w:rFonts w:hAnsi="Times New Roman" w:cs="Times New Roman"/>
          <w:color w:val="000000"/>
        </w:rPr>
        <w:t xml:space="preserve"> </w:t>
      </w:r>
      <w:r w:rsidRPr="00B4641E">
        <w:rPr>
          <w:rFonts w:hAnsi="Times New Roman" w:cs="Times New Roman"/>
          <w:color w:val="000000"/>
        </w:rPr>
        <w:t>командировки</w:t>
      </w:r>
      <w:r>
        <w:rPr>
          <w:rFonts w:hAnsi="Times New Roman" w:cs="Times New Roman"/>
          <w:color w:val="000000"/>
        </w:rPr>
        <w:t> </w:t>
      </w:r>
      <w:r w:rsidRPr="00B4641E">
        <w:rPr>
          <w:rFonts w:hAnsi="Times New Roman" w:cs="Times New Roman"/>
          <w:color w:val="000000"/>
        </w:rPr>
        <w:t>работник</w:t>
      </w:r>
      <w:r w:rsidRPr="00B4641E">
        <w:rPr>
          <w:rFonts w:hAnsi="Times New Roman" w:cs="Times New Roman"/>
          <w:color w:val="000000"/>
        </w:rPr>
        <w:t xml:space="preserve"> </w:t>
      </w:r>
      <w:r w:rsidRPr="00B4641E">
        <w:rPr>
          <w:rFonts w:hAnsi="Times New Roman" w:cs="Times New Roman"/>
          <w:color w:val="000000"/>
        </w:rPr>
        <w:t>представляет</w:t>
      </w:r>
      <w:r w:rsidRPr="00B4641E">
        <w:rPr>
          <w:rFonts w:hAnsi="Times New Roman" w:cs="Times New Roman"/>
          <w:color w:val="000000"/>
        </w:rPr>
        <w:t xml:space="preserve"> </w:t>
      </w:r>
      <w:r w:rsidRPr="00B4641E">
        <w:rPr>
          <w:rFonts w:hAnsi="Times New Roman" w:cs="Times New Roman"/>
          <w:color w:val="000000"/>
        </w:rPr>
        <w:t>работодателю</w:t>
      </w:r>
      <w:r w:rsidRPr="00B4641E">
        <w:rPr>
          <w:rFonts w:hAnsi="Times New Roman" w:cs="Times New Roman"/>
          <w:color w:val="000000"/>
        </w:rPr>
        <w:t xml:space="preserve"> </w:t>
      </w:r>
      <w:r w:rsidRPr="00B4641E">
        <w:rPr>
          <w:rFonts w:hAnsi="Times New Roman" w:cs="Times New Roman"/>
          <w:color w:val="000000"/>
        </w:rPr>
        <w:t>служебную</w:t>
      </w:r>
      <w:r w:rsidRPr="00B4641E">
        <w:rPr>
          <w:rFonts w:hAnsi="Times New Roman" w:cs="Times New Roman"/>
          <w:color w:val="000000"/>
        </w:rPr>
        <w:t xml:space="preserve"> </w:t>
      </w:r>
      <w:r w:rsidRPr="00B4641E">
        <w:rPr>
          <w:rFonts w:hAnsi="Times New Roman" w:cs="Times New Roman"/>
          <w:color w:val="000000"/>
        </w:rPr>
        <w:t>записку</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которой</w:t>
      </w:r>
      <w:r w:rsidRPr="00B4641E">
        <w:rPr>
          <w:rFonts w:hAnsi="Times New Roman" w:cs="Times New Roman"/>
          <w:color w:val="000000"/>
        </w:rPr>
        <w:t xml:space="preserve"> </w:t>
      </w:r>
      <w:r w:rsidRPr="00B4641E">
        <w:rPr>
          <w:rFonts w:hAnsi="Times New Roman" w:cs="Times New Roman"/>
          <w:color w:val="000000"/>
        </w:rPr>
        <w:t>указывает</w:t>
      </w:r>
      <w:r>
        <w:rPr>
          <w:rFonts w:hAnsi="Times New Roman" w:cs="Times New Roman"/>
          <w:color w:val="000000"/>
        </w:rPr>
        <w:t> </w:t>
      </w:r>
      <w:r w:rsidRPr="00B4641E">
        <w:rPr>
          <w:rFonts w:hAnsi="Times New Roman" w:cs="Times New Roman"/>
          <w:color w:val="000000"/>
        </w:rPr>
        <w:t>фактический</w:t>
      </w:r>
      <w:r w:rsidRPr="00B4641E">
        <w:rPr>
          <w:rFonts w:hAnsi="Times New Roman" w:cs="Times New Roman"/>
          <w:color w:val="000000"/>
        </w:rPr>
        <w:t xml:space="preserve"> </w:t>
      </w:r>
      <w:r w:rsidRPr="00B4641E">
        <w:rPr>
          <w:rFonts w:hAnsi="Times New Roman" w:cs="Times New Roman"/>
          <w:color w:val="000000"/>
        </w:rPr>
        <w:t>срок</w:t>
      </w:r>
      <w:r>
        <w:rPr>
          <w:rFonts w:hAnsi="Times New Roman" w:cs="Times New Roman"/>
          <w:color w:val="000000"/>
        </w:rPr>
        <w:t> </w:t>
      </w:r>
      <w:r w:rsidRPr="00B4641E">
        <w:rPr>
          <w:rFonts w:hAnsi="Times New Roman" w:cs="Times New Roman"/>
          <w:color w:val="000000"/>
        </w:rPr>
        <w:t>командировки</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прикладывает</w:t>
      </w:r>
      <w:r w:rsidRPr="00B4641E">
        <w:rPr>
          <w:rFonts w:hAnsi="Times New Roman" w:cs="Times New Roman"/>
          <w:color w:val="000000"/>
        </w:rPr>
        <w:t xml:space="preserve"> </w:t>
      </w:r>
      <w:r w:rsidRPr="00B4641E">
        <w:rPr>
          <w:rFonts w:hAnsi="Times New Roman" w:cs="Times New Roman"/>
          <w:color w:val="000000"/>
        </w:rPr>
        <w:t>к</w:t>
      </w:r>
      <w:r w:rsidRPr="00B4641E">
        <w:rPr>
          <w:rFonts w:hAnsi="Times New Roman" w:cs="Times New Roman"/>
          <w:color w:val="000000"/>
        </w:rPr>
        <w:t xml:space="preserve"> </w:t>
      </w:r>
      <w:r w:rsidRPr="00B4641E">
        <w:rPr>
          <w:rFonts w:hAnsi="Times New Roman" w:cs="Times New Roman"/>
          <w:color w:val="000000"/>
        </w:rPr>
        <w:t>ней</w:t>
      </w:r>
      <w:r>
        <w:rPr>
          <w:rFonts w:hAnsi="Times New Roman" w:cs="Times New Roman"/>
          <w:color w:val="000000"/>
        </w:rPr>
        <w:t> </w:t>
      </w:r>
      <w:r w:rsidRPr="00B4641E">
        <w:rPr>
          <w:rFonts w:hAnsi="Times New Roman" w:cs="Times New Roman"/>
          <w:color w:val="000000"/>
        </w:rPr>
        <w:t>оправдательные</w:t>
      </w:r>
      <w:r w:rsidRPr="00B4641E">
        <w:rPr>
          <w:rFonts w:hAnsi="Times New Roman" w:cs="Times New Roman"/>
          <w:color w:val="000000"/>
        </w:rPr>
        <w:t xml:space="preserve"> </w:t>
      </w:r>
      <w:r w:rsidRPr="00B4641E">
        <w:rPr>
          <w:rFonts w:hAnsi="Times New Roman" w:cs="Times New Roman"/>
          <w:color w:val="000000"/>
        </w:rPr>
        <w:t>документы</w:t>
      </w:r>
      <w:r w:rsidRPr="00B4641E">
        <w:rPr>
          <w:rFonts w:hAnsi="Times New Roman" w:cs="Times New Roman"/>
          <w:color w:val="000000"/>
        </w:rPr>
        <w:t xml:space="preserve">, </w:t>
      </w:r>
      <w:r w:rsidRPr="00B4641E">
        <w:rPr>
          <w:rFonts w:hAnsi="Times New Roman" w:cs="Times New Roman"/>
          <w:color w:val="000000"/>
        </w:rPr>
        <w:t>подтверждающие</w:t>
      </w:r>
      <w:r w:rsidRPr="00B4641E">
        <w:rPr>
          <w:rFonts w:hAnsi="Times New Roman" w:cs="Times New Roman"/>
          <w:color w:val="000000"/>
        </w:rPr>
        <w:t xml:space="preserve"> </w:t>
      </w:r>
      <w:r w:rsidRPr="00B4641E">
        <w:rPr>
          <w:rFonts w:hAnsi="Times New Roman" w:cs="Times New Roman"/>
          <w:color w:val="000000"/>
        </w:rPr>
        <w:t>использование</w:t>
      </w:r>
      <w:r w:rsidRPr="00B4641E">
        <w:rPr>
          <w:rFonts w:hAnsi="Times New Roman" w:cs="Times New Roman"/>
          <w:color w:val="000000"/>
        </w:rPr>
        <w:t xml:space="preserve"> </w:t>
      </w:r>
      <w:r w:rsidRPr="00B4641E">
        <w:rPr>
          <w:rFonts w:hAnsi="Times New Roman" w:cs="Times New Roman"/>
          <w:color w:val="000000"/>
        </w:rPr>
        <w:t>личного</w:t>
      </w:r>
      <w:r>
        <w:rPr>
          <w:rFonts w:hAnsi="Times New Roman" w:cs="Times New Roman"/>
          <w:color w:val="000000"/>
        </w:rPr>
        <w:t> </w:t>
      </w:r>
      <w:r w:rsidRPr="00B4641E">
        <w:rPr>
          <w:rFonts w:hAnsi="Times New Roman" w:cs="Times New Roman"/>
          <w:color w:val="000000"/>
        </w:rPr>
        <w:t>транспорта</w:t>
      </w:r>
      <w:r w:rsidRPr="00B4641E">
        <w:rPr>
          <w:rFonts w:hAnsi="Times New Roman" w:cs="Times New Roman"/>
          <w:color w:val="000000"/>
        </w:rPr>
        <w:t xml:space="preserve">: </w:t>
      </w:r>
      <w:r w:rsidRPr="00B4641E">
        <w:rPr>
          <w:rFonts w:hAnsi="Times New Roman" w:cs="Times New Roman"/>
          <w:color w:val="000000"/>
        </w:rPr>
        <w:t>путевой</w:t>
      </w:r>
      <w:r w:rsidRPr="00B4641E">
        <w:rPr>
          <w:rFonts w:hAnsi="Times New Roman" w:cs="Times New Roman"/>
          <w:color w:val="000000"/>
        </w:rPr>
        <w:t xml:space="preserve"> </w:t>
      </w:r>
      <w:r w:rsidRPr="00B4641E">
        <w:rPr>
          <w:rFonts w:hAnsi="Times New Roman" w:cs="Times New Roman"/>
          <w:color w:val="000000"/>
        </w:rPr>
        <w:t>лист</w:t>
      </w:r>
      <w:r w:rsidRPr="00B4641E">
        <w:rPr>
          <w:rFonts w:hAnsi="Times New Roman" w:cs="Times New Roman"/>
          <w:color w:val="000000"/>
        </w:rPr>
        <w:t xml:space="preserve">, </w:t>
      </w:r>
      <w:r w:rsidRPr="00B4641E">
        <w:rPr>
          <w:rFonts w:hAnsi="Times New Roman" w:cs="Times New Roman"/>
          <w:color w:val="000000"/>
        </w:rPr>
        <w:t>другие</w:t>
      </w:r>
      <w:r w:rsidRPr="00B4641E">
        <w:rPr>
          <w:rFonts w:hAnsi="Times New Roman" w:cs="Times New Roman"/>
          <w:color w:val="000000"/>
        </w:rPr>
        <w:t xml:space="preserve"> </w:t>
      </w:r>
      <w:r w:rsidRPr="00B4641E">
        <w:rPr>
          <w:rFonts w:hAnsi="Times New Roman" w:cs="Times New Roman"/>
          <w:color w:val="000000"/>
        </w:rPr>
        <w:t>документы</w:t>
      </w:r>
      <w:r w:rsidRPr="00B4641E">
        <w:rPr>
          <w:rFonts w:hAnsi="Times New Roman" w:cs="Times New Roman"/>
          <w:color w:val="000000"/>
        </w:rPr>
        <w:t xml:space="preserve">, </w:t>
      </w:r>
      <w:r w:rsidRPr="00B4641E">
        <w:rPr>
          <w:rFonts w:hAnsi="Times New Roman" w:cs="Times New Roman"/>
          <w:color w:val="000000"/>
        </w:rPr>
        <w:t>которые</w:t>
      </w:r>
      <w:r w:rsidRPr="00B4641E">
        <w:rPr>
          <w:rFonts w:hAnsi="Times New Roman" w:cs="Times New Roman"/>
          <w:color w:val="000000"/>
        </w:rPr>
        <w:t xml:space="preserve"> </w:t>
      </w:r>
      <w:r w:rsidRPr="00B4641E">
        <w:rPr>
          <w:rFonts w:hAnsi="Times New Roman" w:cs="Times New Roman"/>
          <w:color w:val="000000"/>
        </w:rPr>
        <w:t>подтверждают</w:t>
      </w:r>
      <w:r w:rsidRPr="00B4641E">
        <w:rPr>
          <w:rFonts w:hAnsi="Times New Roman" w:cs="Times New Roman"/>
          <w:color w:val="000000"/>
        </w:rPr>
        <w:t xml:space="preserve"> </w:t>
      </w:r>
      <w:r w:rsidRPr="00B4641E">
        <w:rPr>
          <w:rFonts w:hAnsi="Times New Roman" w:cs="Times New Roman"/>
          <w:color w:val="000000"/>
        </w:rPr>
        <w:t>маршрут</w:t>
      </w:r>
      <w:r w:rsidRPr="00B4641E">
        <w:rPr>
          <w:rFonts w:hAnsi="Times New Roman" w:cs="Times New Roman"/>
          <w:color w:val="000000"/>
        </w:rPr>
        <w:t xml:space="preserve"> </w:t>
      </w:r>
      <w:r w:rsidRPr="00B4641E">
        <w:rPr>
          <w:rFonts w:hAnsi="Times New Roman" w:cs="Times New Roman"/>
          <w:color w:val="000000"/>
        </w:rPr>
        <w:t>следования</w:t>
      </w:r>
      <w:r w:rsidRPr="00B4641E">
        <w:rPr>
          <w:rFonts w:hAnsi="Times New Roman" w:cs="Times New Roman"/>
          <w:color w:val="000000"/>
        </w:rPr>
        <w:t xml:space="preserve"> </w:t>
      </w:r>
      <w:r w:rsidRPr="00B4641E">
        <w:rPr>
          <w:rFonts w:hAnsi="Times New Roman" w:cs="Times New Roman"/>
          <w:color w:val="000000"/>
        </w:rPr>
        <w:t>автомобиля</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При</w:t>
      </w:r>
      <w:r w:rsidRPr="00B4641E">
        <w:rPr>
          <w:rFonts w:hAnsi="Times New Roman" w:cs="Times New Roman"/>
          <w:color w:val="000000"/>
        </w:rPr>
        <w:t xml:space="preserve"> </w:t>
      </w:r>
      <w:r w:rsidRPr="00B4641E">
        <w:rPr>
          <w:rFonts w:hAnsi="Times New Roman" w:cs="Times New Roman"/>
          <w:color w:val="000000"/>
        </w:rPr>
        <w:t>отсутствии</w:t>
      </w:r>
      <w:r w:rsidRPr="00B4641E">
        <w:rPr>
          <w:rFonts w:hAnsi="Times New Roman" w:cs="Times New Roman"/>
          <w:color w:val="000000"/>
        </w:rPr>
        <w:t xml:space="preserve"> </w:t>
      </w:r>
      <w:r w:rsidRPr="00B4641E">
        <w:rPr>
          <w:rFonts w:hAnsi="Times New Roman" w:cs="Times New Roman"/>
          <w:color w:val="000000"/>
        </w:rPr>
        <w:t>проездных</w:t>
      </w:r>
      <w:r w:rsidRPr="00B4641E">
        <w:rPr>
          <w:rFonts w:hAnsi="Times New Roman" w:cs="Times New Roman"/>
          <w:color w:val="000000"/>
        </w:rPr>
        <w:t xml:space="preserve"> </w:t>
      </w:r>
      <w:r w:rsidRPr="00B4641E">
        <w:rPr>
          <w:rFonts w:hAnsi="Times New Roman" w:cs="Times New Roman"/>
          <w:color w:val="000000"/>
        </w:rPr>
        <w:t>документов</w:t>
      </w:r>
      <w:r w:rsidRPr="00B4641E">
        <w:rPr>
          <w:rFonts w:hAnsi="Times New Roman" w:cs="Times New Roman"/>
          <w:color w:val="000000"/>
        </w:rPr>
        <w:t xml:space="preserve"> </w:t>
      </w:r>
      <w:r w:rsidRPr="00B4641E">
        <w:rPr>
          <w:rFonts w:hAnsi="Times New Roman" w:cs="Times New Roman"/>
          <w:color w:val="000000"/>
        </w:rPr>
        <w:t>фактический</w:t>
      </w:r>
      <w:r w:rsidRPr="00B4641E">
        <w:rPr>
          <w:rFonts w:hAnsi="Times New Roman" w:cs="Times New Roman"/>
          <w:color w:val="000000"/>
        </w:rPr>
        <w:t xml:space="preserve"> </w:t>
      </w:r>
      <w:r w:rsidRPr="00B4641E">
        <w:rPr>
          <w:rFonts w:hAnsi="Times New Roman" w:cs="Times New Roman"/>
          <w:color w:val="000000"/>
        </w:rPr>
        <w:t>срок</w:t>
      </w:r>
      <w:r w:rsidRPr="00B4641E">
        <w:rPr>
          <w:rFonts w:hAnsi="Times New Roman" w:cs="Times New Roman"/>
          <w:color w:val="000000"/>
        </w:rPr>
        <w:t xml:space="preserve"> </w:t>
      </w:r>
      <w:r w:rsidRPr="00B4641E">
        <w:rPr>
          <w:rFonts w:hAnsi="Times New Roman" w:cs="Times New Roman"/>
          <w:color w:val="000000"/>
        </w:rPr>
        <w:t>пребывания</w:t>
      </w:r>
      <w:r w:rsidRPr="00B4641E">
        <w:rPr>
          <w:rFonts w:hAnsi="Times New Roman" w:cs="Times New Roman"/>
          <w:color w:val="000000"/>
        </w:rPr>
        <w:t xml:space="preserve"> </w:t>
      </w:r>
      <w:r w:rsidRPr="00B4641E">
        <w:rPr>
          <w:rFonts w:hAnsi="Times New Roman" w:cs="Times New Roman"/>
          <w:color w:val="000000"/>
        </w:rPr>
        <w:t>работника</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командировке</w:t>
      </w:r>
      <w:r w:rsidRPr="00B4641E">
        <w:rPr>
          <w:rFonts w:hAnsi="Times New Roman" w:cs="Times New Roman"/>
          <w:color w:val="000000"/>
        </w:rPr>
        <w:t xml:space="preserve"> </w:t>
      </w:r>
      <w:r w:rsidRPr="00B4641E">
        <w:rPr>
          <w:rFonts w:hAnsi="Times New Roman" w:cs="Times New Roman"/>
          <w:color w:val="000000"/>
        </w:rPr>
        <w:t>подтверждается</w:t>
      </w:r>
      <w:r w:rsidRPr="00B4641E">
        <w:rPr>
          <w:rFonts w:hAnsi="Times New Roman" w:cs="Times New Roman"/>
          <w:color w:val="000000"/>
        </w:rPr>
        <w:t xml:space="preserve"> </w:t>
      </w:r>
      <w:r w:rsidRPr="00B4641E">
        <w:rPr>
          <w:rFonts w:hAnsi="Times New Roman" w:cs="Times New Roman"/>
          <w:color w:val="000000"/>
        </w:rPr>
        <w:t>документами</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найму</w:t>
      </w:r>
      <w:r w:rsidRPr="00B4641E">
        <w:rPr>
          <w:rFonts w:hAnsi="Times New Roman" w:cs="Times New Roman"/>
          <w:color w:val="000000"/>
        </w:rPr>
        <w:t xml:space="preserve"> </w:t>
      </w:r>
      <w:r w:rsidRPr="00B4641E">
        <w:rPr>
          <w:rFonts w:hAnsi="Times New Roman" w:cs="Times New Roman"/>
          <w:color w:val="000000"/>
        </w:rPr>
        <w:t>жилого</w:t>
      </w:r>
      <w:r w:rsidRPr="00B4641E">
        <w:rPr>
          <w:rFonts w:hAnsi="Times New Roman" w:cs="Times New Roman"/>
          <w:color w:val="000000"/>
        </w:rPr>
        <w:t xml:space="preserve"> </w:t>
      </w:r>
      <w:r w:rsidRPr="00B4641E">
        <w:rPr>
          <w:rFonts w:hAnsi="Times New Roman" w:cs="Times New Roman"/>
          <w:color w:val="000000"/>
        </w:rPr>
        <w:t>помещения</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месте</w:t>
      </w:r>
      <w:r w:rsidRPr="00B4641E">
        <w:rPr>
          <w:rFonts w:hAnsi="Times New Roman" w:cs="Times New Roman"/>
          <w:color w:val="000000"/>
        </w:rPr>
        <w:t xml:space="preserve"> </w:t>
      </w:r>
      <w:r w:rsidRPr="00B4641E">
        <w:rPr>
          <w:rFonts w:hAnsi="Times New Roman" w:cs="Times New Roman"/>
          <w:color w:val="000000"/>
        </w:rPr>
        <w:t>командирования</w:t>
      </w:r>
      <w:r w:rsidRPr="00B4641E">
        <w:rPr>
          <w:rFonts w:hAnsi="Times New Roman" w:cs="Times New Roman"/>
          <w:color w:val="000000"/>
        </w:rPr>
        <w:t xml:space="preserve">. </w:t>
      </w:r>
      <w:r w:rsidRPr="00B4641E">
        <w:rPr>
          <w:rFonts w:hAnsi="Times New Roman" w:cs="Times New Roman"/>
          <w:color w:val="000000"/>
        </w:rPr>
        <w:t>При</w:t>
      </w:r>
      <w:r w:rsidRPr="00B4641E">
        <w:rPr>
          <w:rFonts w:hAnsi="Times New Roman" w:cs="Times New Roman"/>
          <w:color w:val="000000"/>
        </w:rPr>
        <w:t xml:space="preserve"> </w:t>
      </w:r>
      <w:r w:rsidRPr="00B4641E">
        <w:rPr>
          <w:rFonts w:hAnsi="Times New Roman" w:cs="Times New Roman"/>
          <w:color w:val="000000"/>
        </w:rPr>
        <w:t>проживании</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гостинице</w:t>
      </w:r>
      <w:r w:rsidRPr="00B4641E">
        <w:rPr>
          <w:rFonts w:hAnsi="Times New Roman" w:cs="Times New Roman"/>
          <w:color w:val="000000"/>
        </w:rPr>
        <w:t xml:space="preserve"> (</w:t>
      </w:r>
      <w:r w:rsidRPr="00B4641E">
        <w:rPr>
          <w:rFonts w:hAnsi="Times New Roman" w:cs="Times New Roman"/>
          <w:color w:val="000000"/>
        </w:rPr>
        <w:t>санатории</w:t>
      </w:r>
      <w:r w:rsidRPr="00B4641E">
        <w:rPr>
          <w:rFonts w:hAnsi="Times New Roman" w:cs="Times New Roman"/>
          <w:color w:val="000000"/>
        </w:rPr>
        <w:t xml:space="preserve">) </w:t>
      </w:r>
      <w:r w:rsidRPr="00B4641E">
        <w:rPr>
          <w:rFonts w:hAnsi="Times New Roman" w:cs="Times New Roman"/>
          <w:color w:val="000000"/>
        </w:rPr>
        <w:t>указанный</w:t>
      </w:r>
      <w:r w:rsidRPr="00B4641E">
        <w:rPr>
          <w:rFonts w:hAnsi="Times New Roman" w:cs="Times New Roman"/>
          <w:color w:val="000000"/>
        </w:rPr>
        <w:t xml:space="preserve"> </w:t>
      </w:r>
      <w:r w:rsidRPr="00B4641E">
        <w:rPr>
          <w:rFonts w:hAnsi="Times New Roman" w:cs="Times New Roman"/>
          <w:color w:val="000000"/>
        </w:rPr>
        <w:t>срок</w:t>
      </w:r>
      <w:r w:rsidRPr="00B4641E">
        <w:rPr>
          <w:rFonts w:hAnsi="Times New Roman" w:cs="Times New Roman"/>
          <w:color w:val="000000"/>
        </w:rPr>
        <w:t xml:space="preserve"> </w:t>
      </w:r>
      <w:r w:rsidRPr="00B4641E">
        <w:rPr>
          <w:rFonts w:hAnsi="Times New Roman" w:cs="Times New Roman"/>
          <w:color w:val="000000"/>
        </w:rPr>
        <w:t>пребывания</w:t>
      </w:r>
      <w:r w:rsidRPr="00B4641E">
        <w:rPr>
          <w:rFonts w:hAnsi="Times New Roman" w:cs="Times New Roman"/>
          <w:color w:val="000000"/>
        </w:rPr>
        <w:t xml:space="preserve"> </w:t>
      </w:r>
      <w:r w:rsidRPr="00B4641E">
        <w:rPr>
          <w:rFonts w:hAnsi="Times New Roman" w:cs="Times New Roman"/>
          <w:color w:val="000000"/>
        </w:rPr>
        <w:t>подтверждается</w:t>
      </w:r>
      <w:r w:rsidRPr="00B4641E">
        <w:rPr>
          <w:rFonts w:hAnsi="Times New Roman" w:cs="Times New Roman"/>
          <w:color w:val="000000"/>
        </w:rPr>
        <w:t xml:space="preserve"> </w:t>
      </w:r>
      <w:r w:rsidRPr="00B4641E">
        <w:rPr>
          <w:rFonts w:hAnsi="Times New Roman" w:cs="Times New Roman"/>
          <w:color w:val="000000"/>
        </w:rPr>
        <w:t>договором</w:t>
      </w:r>
      <w:r w:rsidRPr="00B4641E">
        <w:rPr>
          <w:rFonts w:hAnsi="Times New Roman" w:cs="Times New Roman"/>
          <w:color w:val="000000"/>
        </w:rPr>
        <w:t xml:space="preserve">, </w:t>
      </w:r>
      <w:r w:rsidRPr="00B4641E">
        <w:rPr>
          <w:rFonts w:hAnsi="Times New Roman" w:cs="Times New Roman"/>
          <w:color w:val="000000"/>
        </w:rPr>
        <w:t>кассовым</w:t>
      </w:r>
      <w:r w:rsidRPr="00B4641E">
        <w:rPr>
          <w:rFonts w:hAnsi="Times New Roman" w:cs="Times New Roman"/>
          <w:color w:val="000000"/>
        </w:rPr>
        <w:t xml:space="preserve"> </w:t>
      </w:r>
      <w:r w:rsidRPr="00B4641E">
        <w:rPr>
          <w:rFonts w:hAnsi="Times New Roman" w:cs="Times New Roman"/>
          <w:color w:val="000000"/>
        </w:rPr>
        <w:t>чеком</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бланком</w:t>
      </w:r>
      <w:r w:rsidRPr="00B4641E">
        <w:rPr>
          <w:rFonts w:hAnsi="Times New Roman" w:cs="Times New Roman"/>
          <w:color w:val="000000"/>
        </w:rPr>
        <w:t xml:space="preserve"> </w:t>
      </w:r>
      <w:r w:rsidRPr="00B4641E">
        <w:rPr>
          <w:rFonts w:hAnsi="Times New Roman" w:cs="Times New Roman"/>
          <w:color w:val="000000"/>
        </w:rPr>
        <w:t>строгой</w:t>
      </w:r>
      <w:r w:rsidRPr="00B4641E">
        <w:rPr>
          <w:rFonts w:hAnsi="Times New Roman" w:cs="Times New Roman"/>
          <w:color w:val="000000"/>
        </w:rPr>
        <w:t xml:space="preserve"> </w:t>
      </w:r>
      <w:r w:rsidRPr="00B4641E">
        <w:rPr>
          <w:rFonts w:hAnsi="Times New Roman" w:cs="Times New Roman"/>
          <w:color w:val="000000"/>
        </w:rPr>
        <w:t>отчетности</w:t>
      </w:r>
      <w:r w:rsidRPr="00B4641E">
        <w:rPr>
          <w:rFonts w:hAnsi="Times New Roman" w:cs="Times New Roman"/>
          <w:color w:val="000000"/>
        </w:rPr>
        <w:t xml:space="preserve">, </w:t>
      </w:r>
      <w:r w:rsidRPr="00B4641E">
        <w:rPr>
          <w:rFonts w:hAnsi="Times New Roman" w:cs="Times New Roman"/>
          <w:color w:val="000000"/>
        </w:rPr>
        <w:t>выданным</w:t>
      </w:r>
      <w:r w:rsidRPr="00B4641E">
        <w:rPr>
          <w:rFonts w:hAnsi="Times New Roman" w:cs="Times New Roman"/>
          <w:color w:val="000000"/>
        </w:rPr>
        <w:t xml:space="preserve"> </w:t>
      </w:r>
      <w:r w:rsidRPr="00B4641E">
        <w:rPr>
          <w:rFonts w:hAnsi="Times New Roman" w:cs="Times New Roman"/>
          <w:color w:val="000000"/>
        </w:rPr>
        <w:t>гостиницей</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Днем</w:t>
      </w:r>
      <w:r w:rsidRPr="00B4641E">
        <w:rPr>
          <w:rFonts w:hAnsi="Times New Roman" w:cs="Times New Roman"/>
          <w:color w:val="000000"/>
        </w:rPr>
        <w:t xml:space="preserve"> </w:t>
      </w:r>
      <w:r w:rsidRPr="00B4641E">
        <w:rPr>
          <w:rFonts w:hAnsi="Times New Roman" w:cs="Times New Roman"/>
          <w:color w:val="000000"/>
        </w:rPr>
        <w:t>выезда</w:t>
      </w:r>
      <w:r w:rsidRPr="00B4641E">
        <w:rPr>
          <w:rFonts w:hAnsi="Times New Roman" w:cs="Times New Roman"/>
          <w:color w:val="000000"/>
        </w:rPr>
        <w:t xml:space="preserve"> </w:t>
      </w:r>
      <w:r w:rsidRPr="00B4641E">
        <w:rPr>
          <w:rFonts w:hAnsi="Times New Roman" w:cs="Times New Roman"/>
          <w:color w:val="000000"/>
        </w:rPr>
        <w:t>сотрудника</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командировку</w:t>
      </w:r>
      <w:r w:rsidRPr="00B4641E">
        <w:rPr>
          <w:rFonts w:hAnsi="Times New Roman" w:cs="Times New Roman"/>
          <w:color w:val="000000"/>
        </w:rPr>
        <w:t xml:space="preserve"> </w:t>
      </w:r>
      <w:r w:rsidRPr="00B4641E">
        <w:rPr>
          <w:rFonts w:hAnsi="Times New Roman" w:cs="Times New Roman"/>
          <w:color w:val="000000"/>
        </w:rPr>
        <w:t>считается</w:t>
      </w:r>
      <w:r w:rsidRPr="00B4641E">
        <w:rPr>
          <w:rFonts w:hAnsi="Times New Roman" w:cs="Times New Roman"/>
          <w:color w:val="000000"/>
        </w:rPr>
        <w:t xml:space="preserve"> </w:t>
      </w:r>
      <w:r w:rsidRPr="00B4641E">
        <w:rPr>
          <w:rFonts w:hAnsi="Times New Roman" w:cs="Times New Roman"/>
          <w:color w:val="000000"/>
        </w:rPr>
        <w:t>день</w:t>
      </w:r>
      <w:r w:rsidRPr="00B4641E">
        <w:rPr>
          <w:rFonts w:hAnsi="Times New Roman" w:cs="Times New Roman"/>
          <w:color w:val="000000"/>
        </w:rPr>
        <w:t xml:space="preserve"> </w:t>
      </w:r>
      <w:r w:rsidRPr="00B4641E">
        <w:rPr>
          <w:rFonts w:hAnsi="Times New Roman" w:cs="Times New Roman"/>
          <w:color w:val="000000"/>
        </w:rPr>
        <w:t>отправления</w:t>
      </w:r>
      <w:r w:rsidRPr="00B4641E">
        <w:rPr>
          <w:rFonts w:hAnsi="Times New Roman" w:cs="Times New Roman"/>
          <w:color w:val="000000"/>
        </w:rPr>
        <w:t xml:space="preserve"> </w:t>
      </w:r>
      <w:r w:rsidRPr="00B4641E">
        <w:rPr>
          <w:rFonts w:hAnsi="Times New Roman" w:cs="Times New Roman"/>
          <w:color w:val="000000"/>
        </w:rPr>
        <w:t>поезда</w:t>
      </w:r>
      <w:r w:rsidRPr="00B4641E">
        <w:rPr>
          <w:rFonts w:hAnsi="Times New Roman" w:cs="Times New Roman"/>
          <w:color w:val="000000"/>
        </w:rPr>
        <w:t xml:space="preserve">, </w:t>
      </w:r>
      <w:r w:rsidRPr="00B4641E">
        <w:rPr>
          <w:rFonts w:hAnsi="Times New Roman" w:cs="Times New Roman"/>
          <w:color w:val="000000"/>
        </w:rPr>
        <w:t>самолета</w:t>
      </w:r>
      <w:r w:rsidRPr="00B4641E">
        <w:rPr>
          <w:rFonts w:hAnsi="Times New Roman" w:cs="Times New Roman"/>
          <w:color w:val="000000"/>
        </w:rPr>
        <w:t>,</w:t>
      </w:r>
      <w:r>
        <w:rPr>
          <w:rFonts w:hAnsi="Times New Roman" w:cs="Times New Roman"/>
          <w:color w:val="000000"/>
        </w:rPr>
        <w:t> </w:t>
      </w:r>
      <w:r w:rsidRPr="00B4641E">
        <w:rPr>
          <w:rFonts w:hAnsi="Times New Roman" w:cs="Times New Roman"/>
          <w:color w:val="000000"/>
        </w:rPr>
        <w:t>автобуса</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другого</w:t>
      </w:r>
      <w:r w:rsidRPr="00B4641E">
        <w:rPr>
          <w:rFonts w:hAnsi="Times New Roman" w:cs="Times New Roman"/>
          <w:color w:val="000000"/>
        </w:rPr>
        <w:t xml:space="preserve"> </w:t>
      </w:r>
      <w:r w:rsidRPr="00B4641E">
        <w:rPr>
          <w:rFonts w:hAnsi="Times New Roman" w:cs="Times New Roman"/>
          <w:color w:val="000000"/>
        </w:rPr>
        <w:t>транспортного</w:t>
      </w:r>
      <w:r w:rsidRPr="00B4641E">
        <w:rPr>
          <w:rFonts w:hAnsi="Times New Roman" w:cs="Times New Roman"/>
          <w:color w:val="000000"/>
        </w:rPr>
        <w:t xml:space="preserve"> </w:t>
      </w:r>
      <w:r w:rsidRPr="00B4641E">
        <w:rPr>
          <w:rFonts w:hAnsi="Times New Roman" w:cs="Times New Roman"/>
          <w:color w:val="000000"/>
        </w:rPr>
        <w:t>средства</w:t>
      </w:r>
      <w:r w:rsidRPr="00B4641E">
        <w:rPr>
          <w:rFonts w:hAnsi="Times New Roman" w:cs="Times New Roman"/>
          <w:color w:val="000000"/>
        </w:rPr>
        <w:t xml:space="preserve"> </w:t>
      </w:r>
      <w:r>
        <w:rPr>
          <w:rFonts w:hAnsi="Times New Roman" w:cs="Times New Roman"/>
          <w:color w:val="000000"/>
        </w:rPr>
        <w:t>из</w:t>
      </w:r>
      <w:r>
        <w:rPr>
          <w:rFonts w:hAnsi="Times New Roman" w:cs="Times New Roman"/>
          <w:color w:val="000000"/>
        </w:rPr>
        <w:t xml:space="preserve"> </w:t>
      </w:r>
      <w:r>
        <w:rPr>
          <w:rFonts w:hAnsi="Times New Roman" w:cs="Times New Roman"/>
          <w:color w:val="000000"/>
        </w:rPr>
        <w:t>города</w:t>
      </w:r>
      <w:r>
        <w:rPr>
          <w:rFonts w:hAnsi="Times New Roman" w:cs="Times New Roman"/>
          <w:color w:val="000000"/>
        </w:rPr>
        <w:t xml:space="preserve"> </w:t>
      </w:r>
      <w:r>
        <w:rPr>
          <w:rFonts w:hAnsi="Times New Roman" w:cs="Times New Roman"/>
          <w:color w:val="000000"/>
        </w:rPr>
        <w:t>отправления</w:t>
      </w:r>
      <w:r>
        <w:rPr>
          <w:rFonts w:hAnsi="Times New Roman" w:cs="Times New Roman"/>
          <w:color w:val="000000"/>
        </w:rPr>
        <w:t xml:space="preserve"> </w:t>
      </w:r>
      <w:r>
        <w:rPr>
          <w:rFonts w:hAnsi="Times New Roman" w:cs="Times New Roman"/>
          <w:color w:val="000000"/>
        </w:rPr>
        <w:t>в</w:t>
      </w:r>
      <w:r>
        <w:rPr>
          <w:rFonts w:hAnsi="Times New Roman" w:cs="Times New Roman"/>
          <w:color w:val="000000"/>
        </w:rPr>
        <w:t xml:space="preserve"> </w:t>
      </w:r>
      <w:r>
        <w:rPr>
          <w:rFonts w:hAnsi="Times New Roman" w:cs="Times New Roman"/>
          <w:color w:val="000000"/>
        </w:rPr>
        <w:t>командировку</w:t>
      </w:r>
      <w:r>
        <w:rPr>
          <w:rFonts w:hAnsi="Times New Roman" w:cs="Times New Roman"/>
          <w:color w:val="000000"/>
        </w:rPr>
        <w:t xml:space="preserve"> (</w:t>
      </w:r>
      <w:r>
        <w:rPr>
          <w:rFonts w:hAnsi="Times New Roman" w:cs="Times New Roman"/>
          <w:color w:val="000000"/>
        </w:rPr>
        <w:t>по</w:t>
      </w:r>
      <w:r>
        <w:rPr>
          <w:rFonts w:hAnsi="Times New Roman" w:cs="Times New Roman"/>
          <w:color w:val="000000"/>
        </w:rPr>
        <w:t xml:space="preserve"> </w:t>
      </w:r>
      <w:r>
        <w:rPr>
          <w:rFonts w:hAnsi="Times New Roman" w:cs="Times New Roman"/>
          <w:color w:val="000000"/>
        </w:rPr>
        <w:t>м</w:t>
      </w:r>
      <w:r w:rsidRPr="00B4641E">
        <w:rPr>
          <w:rFonts w:hAnsi="Times New Roman" w:cs="Times New Roman"/>
          <w:color w:val="000000"/>
        </w:rPr>
        <w:t>естонахождени</w:t>
      </w:r>
      <w:r>
        <w:rPr>
          <w:rFonts w:hAnsi="Times New Roman" w:cs="Times New Roman"/>
          <w:color w:val="000000"/>
        </w:rPr>
        <w:t>ю</w:t>
      </w:r>
      <w:r>
        <w:rPr>
          <w:rFonts w:hAnsi="Times New Roman" w:cs="Times New Roman"/>
          <w:color w:val="000000"/>
        </w:rPr>
        <w:t>)</w:t>
      </w:r>
      <w:r w:rsidRPr="00B4641E">
        <w:rPr>
          <w:rFonts w:hAnsi="Times New Roman" w:cs="Times New Roman"/>
          <w:color w:val="000000"/>
        </w:rPr>
        <w:t xml:space="preserve">, </w:t>
      </w:r>
      <w:r w:rsidRPr="00B4641E">
        <w:rPr>
          <w:rFonts w:hAnsi="Times New Roman" w:cs="Times New Roman"/>
          <w:color w:val="000000"/>
        </w:rPr>
        <w:t>а</w:t>
      </w:r>
      <w:r w:rsidRPr="00B4641E">
        <w:rPr>
          <w:rFonts w:hAnsi="Times New Roman" w:cs="Times New Roman"/>
          <w:color w:val="000000"/>
        </w:rPr>
        <w:t xml:space="preserve"> </w:t>
      </w:r>
      <w:r w:rsidRPr="00B4641E">
        <w:rPr>
          <w:rFonts w:hAnsi="Times New Roman" w:cs="Times New Roman"/>
          <w:color w:val="000000"/>
        </w:rPr>
        <w:t>днем</w:t>
      </w:r>
      <w:r w:rsidRPr="00B4641E">
        <w:rPr>
          <w:rFonts w:hAnsi="Times New Roman" w:cs="Times New Roman"/>
          <w:color w:val="000000"/>
        </w:rPr>
        <w:t xml:space="preserve"> </w:t>
      </w:r>
      <w:r w:rsidRPr="00B4641E">
        <w:rPr>
          <w:rFonts w:hAnsi="Times New Roman" w:cs="Times New Roman"/>
          <w:color w:val="000000"/>
        </w:rPr>
        <w:t>прибытия</w:t>
      </w:r>
      <w:r w:rsidRPr="00B4641E">
        <w:rPr>
          <w:rFonts w:hAnsi="Times New Roman" w:cs="Times New Roman"/>
          <w:color w:val="000000"/>
        </w:rPr>
        <w:t xml:space="preserve"> </w:t>
      </w:r>
      <w:r w:rsidRPr="00B4641E">
        <w:rPr>
          <w:rFonts w:hAnsi="Times New Roman" w:cs="Times New Roman"/>
          <w:color w:val="000000"/>
        </w:rPr>
        <w:t>из</w:t>
      </w:r>
      <w:r w:rsidRPr="00B4641E">
        <w:rPr>
          <w:rFonts w:hAnsi="Times New Roman" w:cs="Times New Roman"/>
          <w:color w:val="000000"/>
        </w:rPr>
        <w:t xml:space="preserve"> </w:t>
      </w:r>
      <w:r w:rsidRPr="00B4641E">
        <w:rPr>
          <w:rFonts w:hAnsi="Times New Roman" w:cs="Times New Roman"/>
          <w:color w:val="000000"/>
        </w:rPr>
        <w:t>командировки</w:t>
      </w:r>
      <w:r w:rsidRPr="00B4641E">
        <w:rPr>
          <w:rFonts w:hAnsi="Times New Roman" w:cs="Times New Roman"/>
          <w:color w:val="000000"/>
        </w:rPr>
        <w:t xml:space="preserve"> </w:t>
      </w:r>
      <w:r w:rsidRPr="00B4641E">
        <w:rPr>
          <w:rFonts w:hAnsi="Times New Roman" w:cs="Times New Roman"/>
          <w:color w:val="000000"/>
        </w:rPr>
        <w:t>–</w:t>
      </w:r>
      <w:r w:rsidRPr="00B4641E">
        <w:rPr>
          <w:rFonts w:hAnsi="Times New Roman" w:cs="Times New Roman"/>
          <w:color w:val="000000"/>
        </w:rPr>
        <w:t xml:space="preserve"> </w:t>
      </w:r>
      <w:r w:rsidRPr="00B4641E">
        <w:rPr>
          <w:rFonts w:hAnsi="Times New Roman" w:cs="Times New Roman"/>
          <w:color w:val="000000"/>
        </w:rPr>
        <w:t>день</w:t>
      </w:r>
      <w:r w:rsidRPr="00B4641E">
        <w:rPr>
          <w:rFonts w:hAnsi="Times New Roman" w:cs="Times New Roman"/>
          <w:color w:val="000000"/>
        </w:rPr>
        <w:t xml:space="preserve"> </w:t>
      </w:r>
      <w:r w:rsidRPr="00B4641E">
        <w:rPr>
          <w:rFonts w:hAnsi="Times New Roman" w:cs="Times New Roman"/>
          <w:color w:val="000000"/>
        </w:rPr>
        <w:t>прибытия</w:t>
      </w:r>
      <w:r>
        <w:rPr>
          <w:rFonts w:hAnsi="Times New Roman" w:cs="Times New Roman"/>
          <w:color w:val="000000"/>
        </w:rPr>
        <w:t> </w:t>
      </w:r>
      <w:r w:rsidRPr="00B4641E">
        <w:rPr>
          <w:rFonts w:hAnsi="Times New Roman" w:cs="Times New Roman"/>
          <w:color w:val="000000"/>
        </w:rPr>
        <w:t>транспортного</w:t>
      </w:r>
      <w:r w:rsidRPr="00B4641E">
        <w:rPr>
          <w:rFonts w:hAnsi="Times New Roman" w:cs="Times New Roman"/>
          <w:color w:val="000000"/>
        </w:rPr>
        <w:t xml:space="preserve"> </w:t>
      </w:r>
      <w:r w:rsidRPr="00B4641E">
        <w:rPr>
          <w:rFonts w:hAnsi="Times New Roman" w:cs="Times New Roman"/>
          <w:color w:val="000000"/>
        </w:rPr>
        <w:t>средства</w:t>
      </w:r>
      <w:r w:rsidRPr="00B4641E">
        <w:rPr>
          <w:rFonts w:hAnsi="Times New Roman" w:cs="Times New Roman"/>
          <w:color w:val="000000"/>
        </w:rPr>
        <w:t xml:space="preserve"> </w:t>
      </w:r>
      <w:r w:rsidRPr="00B4641E">
        <w:rPr>
          <w:rFonts w:hAnsi="Times New Roman" w:cs="Times New Roman"/>
          <w:color w:val="000000"/>
        </w:rPr>
        <w:t>в</w:t>
      </w:r>
      <w:r>
        <w:rPr>
          <w:rFonts w:hAnsi="Times New Roman" w:cs="Times New Roman"/>
          <w:color w:val="000000"/>
        </w:rPr>
        <w:t xml:space="preserve"> </w:t>
      </w:r>
      <w:r>
        <w:rPr>
          <w:rFonts w:hAnsi="Times New Roman" w:cs="Times New Roman"/>
          <w:color w:val="000000"/>
        </w:rPr>
        <w:t>город</w:t>
      </w:r>
      <w:r>
        <w:rPr>
          <w:rFonts w:hAnsi="Times New Roman" w:cs="Times New Roman"/>
          <w:color w:val="000000"/>
        </w:rPr>
        <w:t xml:space="preserve"> </w:t>
      </w:r>
      <w:r>
        <w:rPr>
          <w:rFonts w:hAnsi="Times New Roman" w:cs="Times New Roman"/>
          <w:color w:val="000000"/>
        </w:rPr>
        <w:t>Снежинск</w:t>
      </w:r>
      <w:r>
        <w:rPr>
          <w:rFonts w:hAnsi="Times New Roman" w:cs="Times New Roman"/>
          <w:color w:val="000000"/>
        </w:rPr>
        <w:t xml:space="preserve"> </w:t>
      </w:r>
      <w:r w:rsidR="008B3EBC">
        <w:rPr>
          <w:rFonts w:hAnsi="Times New Roman" w:cs="Times New Roman"/>
          <w:color w:val="000000"/>
        </w:rPr>
        <w:t>,</w:t>
      </w:r>
      <w:r>
        <w:rPr>
          <w:rFonts w:hAnsi="Times New Roman" w:cs="Times New Roman"/>
          <w:color w:val="000000"/>
        </w:rPr>
        <w:t>Челябинск</w:t>
      </w:r>
      <w:r>
        <w:rPr>
          <w:rFonts w:hAnsi="Times New Roman" w:cs="Times New Roman"/>
          <w:color w:val="000000"/>
        </w:rPr>
        <w:t xml:space="preserve">, </w:t>
      </w:r>
      <w:r>
        <w:rPr>
          <w:rFonts w:hAnsi="Times New Roman" w:cs="Times New Roman"/>
          <w:color w:val="000000"/>
        </w:rPr>
        <w:t>Екатеринбург</w:t>
      </w:r>
      <w:r w:rsidRPr="00B4641E">
        <w:rPr>
          <w:rFonts w:hAnsi="Times New Roman" w:cs="Times New Roman"/>
          <w:color w:val="000000"/>
        </w:rPr>
        <w:t xml:space="preserve">. </w:t>
      </w:r>
      <w:r w:rsidRPr="00B4641E">
        <w:rPr>
          <w:rFonts w:hAnsi="Times New Roman" w:cs="Times New Roman"/>
          <w:color w:val="000000"/>
        </w:rPr>
        <w:t>При</w:t>
      </w:r>
      <w:r w:rsidRPr="00B4641E">
        <w:rPr>
          <w:rFonts w:hAnsi="Times New Roman" w:cs="Times New Roman"/>
          <w:color w:val="000000"/>
        </w:rPr>
        <w:t xml:space="preserve"> </w:t>
      </w:r>
      <w:r w:rsidRPr="00B4641E">
        <w:rPr>
          <w:rFonts w:hAnsi="Times New Roman" w:cs="Times New Roman"/>
          <w:color w:val="000000"/>
        </w:rPr>
        <w:t>отправлении</w:t>
      </w:r>
      <w:r w:rsidRPr="00B4641E">
        <w:rPr>
          <w:rFonts w:hAnsi="Times New Roman" w:cs="Times New Roman"/>
          <w:color w:val="000000"/>
        </w:rPr>
        <w:t xml:space="preserve"> </w:t>
      </w:r>
      <w:r w:rsidRPr="00B4641E">
        <w:rPr>
          <w:rFonts w:hAnsi="Times New Roman" w:cs="Times New Roman"/>
          <w:color w:val="000000"/>
        </w:rPr>
        <w:t>транспортного</w:t>
      </w:r>
      <w:r w:rsidRPr="00B4641E">
        <w:rPr>
          <w:rFonts w:hAnsi="Times New Roman" w:cs="Times New Roman"/>
          <w:color w:val="000000"/>
        </w:rPr>
        <w:t xml:space="preserve"> </w:t>
      </w:r>
      <w:r w:rsidRPr="00B4641E">
        <w:rPr>
          <w:rFonts w:hAnsi="Times New Roman" w:cs="Times New Roman"/>
          <w:color w:val="000000"/>
        </w:rPr>
        <w:t>средства</w:t>
      </w:r>
      <w:r w:rsidRPr="00B4641E">
        <w:rPr>
          <w:rFonts w:hAnsi="Times New Roman" w:cs="Times New Roman"/>
          <w:color w:val="000000"/>
        </w:rPr>
        <w:t xml:space="preserve"> </w:t>
      </w:r>
      <w:r w:rsidRPr="00B4641E">
        <w:rPr>
          <w:rFonts w:hAnsi="Times New Roman" w:cs="Times New Roman"/>
          <w:color w:val="000000"/>
        </w:rPr>
        <w:t>до</w:t>
      </w:r>
      <w:r w:rsidRPr="00B4641E">
        <w:rPr>
          <w:rFonts w:hAnsi="Times New Roman" w:cs="Times New Roman"/>
          <w:color w:val="000000"/>
        </w:rPr>
        <w:t xml:space="preserve"> 24 </w:t>
      </w:r>
      <w:r w:rsidRPr="00B4641E">
        <w:rPr>
          <w:rFonts w:hAnsi="Times New Roman" w:cs="Times New Roman"/>
          <w:color w:val="000000"/>
        </w:rPr>
        <w:t>часов</w:t>
      </w:r>
      <w:r w:rsidRPr="00B4641E">
        <w:rPr>
          <w:rFonts w:hAnsi="Times New Roman" w:cs="Times New Roman"/>
          <w:color w:val="000000"/>
        </w:rPr>
        <w:t xml:space="preserve"> </w:t>
      </w:r>
      <w:r w:rsidRPr="00B4641E">
        <w:rPr>
          <w:rFonts w:hAnsi="Times New Roman" w:cs="Times New Roman"/>
          <w:color w:val="000000"/>
        </w:rPr>
        <w:t>включительно</w:t>
      </w:r>
      <w:r w:rsidRPr="00B4641E">
        <w:rPr>
          <w:rFonts w:hAnsi="Times New Roman" w:cs="Times New Roman"/>
          <w:color w:val="000000"/>
        </w:rPr>
        <w:t xml:space="preserve"> </w:t>
      </w:r>
      <w:r w:rsidRPr="00B4641E">
        <w:rPr>
          <w:rFonts w:hAnsi="Times New Roman" w:cs="Times New Roman"/>
          <w:color w:val="000000"/>
        </w:rPr>
        <w:t>днем</w:t>
      </w:r>
      <w:r w:rsidRPr="00B4641E">
        <w:rPr>
          <w:rFonts w:hAnsi="Times New Roman" w:cs="Times New Roman"/>
          <w:color w:val="000000"/>
        </w:rPr>
        <w:t xml:space="preserve"> </w:t>
      </w:r>
      <w:r w:rsidRPr="00B4641E">
        <w:rPr>
          <w:rFonts w:hAnsi="Times New Roman" w:cs="Times New Roman"/>
          <w:color w:val="000000"/>
        </w:rPr>
        <w:t>выбытия</w:t>
      </w:r>
      <w:r w:rsidRPr="00B4641E">
        <w:rPr>
          <w:rFonts w:hAnsi="Times New Roman" w:cs="Times New Roman"/>
          <w:color w:val="000000"/>
        </w:rPr>
        <w:t xml:space="preserve"> </w:t>
      </w:r>
      <w:r w:rsidRPr="00B4641E">
        <w:rPr>
          <w:rFonts w:hAnsi="Times New Roman" w:cs="Times New Roman"/>
          <w:color w:val="000000"/>
        </w:rPr>
        <w:t>в</w:t>
      </w:r>
      <w:r>
        <w:rPr>
          <w:rFonts w:hAnsi="Times New Roman" w:cs="Times New Roman"/>
          <w:color w:val="000000"/>
        </w:rPr>
        <w:t> </w:t>
      </w:r>
      <w:r w:rsidRPr="00B4641E">
        <w:rPr>
          <w:rFonts w:hAnsi="Times New Roman" w:cs="Times New Roman"/>
          <w:color w:val="000000"/>
        </w:rPr>
        <w:t>командировку</w:t>
      </w:r>
      <w:r w:rsidRPr="00B4641E">
        <w:rPr>
          <w:rFonts w:hAnsi="Times New Roman" w:cs="Times New Roman"/>
          <w:color w:val="000000"/>
        </w:rPr>
        <w:t xml:space="preserve"> </w:t>
      </w:r>
      <w:r w:rsidRPr="00B4641E">
        <w:rPr>
          <w:rFonts w:hAnsi="Times New Roman" w:cs="Times New Roman"/>
          <w:color w:val="000000"/>
        </w:rPr>
        <w:t>считаются</w:t>
      </w:r>
      <w:r w:rsidRPr="00B4641E">
        <w:rPr>
          <w:rFonts w:hAnsi="Times New Roman" w:cs="Times New Roman"/>
          <w:color w:val="000000"/>
        </w:rPr>
        <w:t xml:space="preserve"> </w:t>
      </w:r>
      <w:r w:rsidRPr="00B4641E">
        <w:rPr>
          <w:rFonts w:hAnsi="Times New Roman" w:cs="Times New Roman"/>
          <w:color w:val="000000"/>
        </w:rPr>
        <w:t>текущие</w:t>
      </w:r>
      <w:r w:rsidRPr="00B4641E">
        <w:rPr>
          <w:rFonts w:hAnsi="Times New Roman" w:cs="Times New Roman"/>
          <w:color w:val="000000"/>
        </w:rPr>
        <w:t xml:space="preserve"> </w:t>
      </w:r>
      <w:r w:rsidRPr="00B4641E">
        <w:rPr>
          <w:rFonts w:hAnsi="Times New Roman" w:cs="Times New Roman"/>
          <w:color w:val="000000"/>
        </w:rPr>
        <w:t>сутки</w:t>
      </w:r>
      <w:r w:rsidRPr="00B4641E">
        <w:rPr>
          <w:rFonts w:hAnsi="Times New Roman" w:cs="Times New Roman"/>
          <w:color w:val="000000"/>
        </w:rPr>
        <w:t xml:space="preserve">, </w:t>
      </w:r>
      <w:r w:rsidRPr="00B4641E">
        <w:rPr>
          <w:rFonts w:hAnsi="Times New Roman" w:cs="Times New Roman"/>
          <w:color w:val="000000"/>
        </w:rPr>
        <w:t>а</w:t>
      </w:r>
      <w:r w:rsidRPr="00B4641E">
        <w:rPr>
          <w:rFonts w:hAnsi="Times New Roman" w:cs="Times New Roman"/>
          <w:color w:val="000000"/>
        </w:rPr>
        <w:t xml:space="preserve"> </w:t>
      </w:r>
      <w:r w:rsidRPr="00B4641E">
        <w:rPr>
          <w:rFonts w:hAnsi="Times New Roman" w:cs="Times New Roman"/>
          <w:color w:val="000000"/>
        </w:rPr>
        <w:t>с</w:t>
      </w:r>
      <w:r w:rsidRPr="00B4641E">
        <w:rPr>
          <w:rFonts w:hAnsi="Times New Roman" w:cs="Times New Roman"/>
          <w:color w:val="000000"/>
        </w:rPr>
        <w:t xml:space="preserve"> 0 </w:t>
      </w:r>
      <w:r w:rsidRPr="00B4641E">
        <w:rPr>
          <w:rFonts w:hAnsi="Times New Roman" w:cs="Times New Roman"/>
          <w:color w:val="000000"/>
        </w:rPr>
        <w:t>часов</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позже</w:t>
      </w:r>
      <w:r w:rsidRPr="00B4641E">
        <w:rPr>
          <w:rFonts w:hAnsi="Times New Roman" w:cs="Times New Roman"/>
          <w:color w:val="000000"/>
        </w:rPr>
        <w:t xml:space="preserve"> </w:t>
      </w:r>
      <w:r w:rsidRPr="00B4641E">
        <w:rPr>
          <w:rFonts w:hAnsi="Times New Roman" w:cs="Times New Roman"/>
          <w:color w:val="000000"/>
        </w:rPr>
        <w:t>–</w:t>
      </w:r>
      <w:r w:rsidRPr="00B4641E">
        <w:rPr>
          <w:rFonts w:hAnsi="Times New Roman" w:cs="Times New Roman"/>
          <w:color w:val="000000"/>
        </w:rPr>
        <w:t xml:space="preserve"> </w:t>
      </w:r>
      <w:r w:rsidRPr="00B4641E">
        <w:rPr>
          <w:rFonts w:hAnsi="Times New Roman" w:cs="Times New Roman"/>
          <w:color w:val="000000"/>
        </w:rPr>
        <w:t>следующие</w:t>
      </w:r>
      <w:r w:rsidRPr="00B4641E">
        <w:rPr>
          <w:rFonts w:hAnsi="Times New Roman" w:cs="Times New Roman"/>
          <w:color w:val="000000"/>
        </w:rPr>
        <w:t xml:space="preserve"> </w:t>
      </w:r>
      <w:r w:rsidRPr="00B4641E">
        <w:rPr>
          <w:rFonts w:hAnsi="Times New Roman" w:cs="Times New Roman"/>
          <w:color w:val="000000"/>
        </w:rPr>
        <w:t>сутки</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случае</w:t>
      </w:r>
      <w:r w:rsidRPr="00B4641E">
        <w:rPr>
          <w:rFonts w:hAnsi="Times New Roman" w:cs="Times New Roman"/>
          <w:color w:val="000000"/>
        </w:rPr>
        <w:t xml:space="preserve"> </w:t>
      </w:r>
      <w:r w:rsidRPr="00B4641E">
        <w:rPr>
          <w:rFonts w:hAnsi="Times New Roman" w:cs="Times New Roman"/>
          <w:color w:val="000000"/>
        </w:rPr>
        <w:t>если</w:t>
      </w:r>
      <w:r w:rsidRPr="00B4641E">
        <w:rPr>
          <w:rFonts w:hAnsi="Times New Roman" w:cs="Times New Roman"/>
          <w:color w:val="000000"/>
        </w:rPr>
        <w:t xml:space="preserve"> </w:t>
      </w:r>
      <w:r w:rsidRPr="00B4641E">
        <w:rPr>
          <w:rFonts w:hAnsi="Times New Roman" w:cs="Times New Roman"/>
          <w:color w:val="000000"/>
        </w:rPr>
        <w:t>станция</w:t>
      </w:r>
      <w:r w:rsidRPr="00B4641E">
        <w:rPr>
          <w:rFonts w:hAnsi="Times New Roman" w:cs="Times New Roman"/>
          <w:color w:val="000000"/>
        </w:rPr>
        <w:t xml:space="preserve">, </w:t>
      </w:r>
      <w:r w:rsidRPr="00B4641E">
        <w:rPr>
          <w:rFonts w:hAnsi="Times New Roman" w:cs="Times New Roman"/>
          <w:color w:val="000000"/>
        </w:rPr>
        <w:t>пристань</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аэропорт</w:t>
      </w:r>
      <w:r w:rsidRPr="00B4641E">
        <w:rPr>
          <w:rFonts w:hAnsi="Times New Roman" w:cs="Times New Roman"/>
          <w:color w:val="000000"/>
        </w:rPr>
        <w:t xml:space="preserve"> </w:t>
      </w:r>
      <w:r w:rsidRPr="00B4641E">
        <w:rPr>
          <w:rFonts w:hAnsi="Times New Roman" w:cs="Times New Roman"/>
          <w:color w:val="000000"/>
        </w:rPr>
        <w:t>находятся</w:t>
      </w:r>
      <w:r w:rsidRPr="00B4641E">
        <w:rPr>
          <w:rFonts w:hAnsi="Times New Roman" w:cs="Times New Roman"/>
          <w:color w:val="000000"/>
        </w:rPr>
        <w:t xml:space="preserve"> </w:t>
      </w:r>
      <w:r w:rsidRPr="00B4641E">
        <w:rPr>
          <w:rFonts w:hAnsi="Times New Roman" w:cs="Times New Roman"/>
          <w:color w:val="000000"/>
        </w:rPr>
        <w:t>за</w:t>
      </w:r>
      <w:r w:rsidRPr="00B4641E">
        <w:rPr>
          <w:rFonts w:hAnsi="Times New Roman" w:cs="Times New Roman"/>
          <w:color w:val="000000"/>
        </w:rPr>
        <w:t xml:space="preserve"> </w:t>
      </w:r>
      <w:r w:rsidRPr="00B4641E">
        <w:rPr>
          <w:rFonts w:hAnsi="Times New Roman" w:cs="Times New Roman"/>
          <w:color w:val="000000"/>
        </w:rPr>
        <w:t>чертой</w:t>
      </w:r>
      <w:r w:rsidRPr="00B4641E">
        <w:rPr>
          <w:rFonts w:hAnsi="Times New Roman" w:cs="Times New Roman"/>
          <w:color w:val="000000"/>
        </w:rPr>
        <w:t xml:space="preserve"> </w:t>
      </w:r>
      <w:r w:rsidRPr="00B4641E">
        <w:rPr>
          <w:rFonts w:hAnsi="Times New Roman" w:cs="Times New Roman"/>
          <w:color w:val="000000"/>
        </w:rPr>
        <w:t>населенного</w:t>
      </w:r>
      <w:r w:rsidRPr="00B4641E">
        <w:rPr>
          <w:rFonts w:hAnsi="Times New Roman" w:cs="Times New Roman"/>
          <w:color w:val="000000"/>
        </w:rPr>
        <w:t xml:space="preserve"> </w:t>
      </w:r>
      <w:r w:rsidRPr="00B4641E">
        <w:rPr>
          <w:rFonts w:hAnsi="Times New Roman" w:cs="Times New Roman"/>
          <w:color w:val="000000"/>
        </w:rPr>
        <w:t>пункта</w:t>
      </w:r>
      <w:r w:rsidRPr="00B4641E">
        <w:rPr>
          <w:rFonts w:hAnsi="Times New Roman" w:cs="Times New Roman"/>
          <w:color w:val="000000"/>
        </w:rPr>
        <w:t>,</w:t>
      </w:r>
      <w:r>
        <w:rPr>
          <w:rFonts w:hAnsi="Times New Roman" w:cs="Times New Roman"/>
          <w:color w:val="000000"/>
        </w:rPr>
        <w:t> </w:t>
      </w:r>
      <w:r w:rsidRPr="00B4641E">
        <w:rPr>
          <w:rFonts w:hAnsi="Times New Roman" w:cs="Times New Roman"/>
          <w:color w:val="000000"/>
        </w:rPr>
        <w:t>учитывается</w:t>
      </w:r>
      <w:r w:rsidRPr="00B4641E">
        <w:rPr>
          <w:rFonts w:hAnsi="Times New Roman" w:cs="Times New Roman"/>
          <w:color w:val="000000"/>
        </w:rPr>
        <w:t xml:space="preserve"> </w:t>
      </w:r>
      <w:r w:rsidRPr="00B4641E">
        <w:rPr>
          <w:rFonts w:hAnsi="Times New Roman" w:cs="Times New Roman"/>
          <w:color w:val="000000"/>
        </w:rPr>
        <w:t>время</w:t>
      </w:r>
      <w:r w:rsidRPr="00B4641E">
        <w:rPr>
          <w:rFonts w:hAnsi="Times New Roman" w:cs="Times New Roman"/>
          <w:color w:val="000000"/>
        </w:rPr>
        <w:t xml:space="preserve">, </w:t>
      </w:r>
      <w:r w:rsidRPr="00B4641E">
        <w:rPr>
          <w:rFonts w:hAnsi="Times New Roman" w:cs="Times New Roman"/>
          <w:color w:val="000000"/>
        </w:rPr>
        <w:t>необходимое</w:t>
      </w:r>
      <w:r w:rsidRPr="00B4641E">
        <w:rPr>
          <w:rFonts w:hAnsi="Times New Roman" w:cs="Times New Roman"/>
          <w:color w:val="000000"/>
        </w:rPr>
        <w:t xml:space="preserve"> </w:t>
      </w:r>
      <w:r w:rsidRPr="00B4641E">
        <w:rPr>
          <w:rFonts w:hAnsi="Times New Roman" w:cs="Times New Roman"/>
          <w:color w:val="000000"/>
        </w:rPr>
        <w:t>для</w:t>
      </w:r>
      <w:r w:rsidRPr="00B4641E">
        <w:rPr>
          <w:rFonts w:hAnsi="Times New Roman" w:cs="Times New Roman"/>
          <w:color w:val="000000"/>
        </w:rPr>
        <w:t xml:space="preserve"> </w:t>
      </w:r>
      <w:r w:rsidRPr="00B4641E">
        <w:rPr>
          <w:rFonts w:hAnsi="Times New Roman" w:cs="Times New Roman"/>
          <w:color w:val="000000"/>
        </w:rPr>
        <w:t>проезда</w:t>
      </w:r>
      <w:r w:rsidRPr="00B4641E">
        <w:rPr>
          <w:rFonts w:hAnsi="Times New Roman" w:cs="Times New Roman"/>
          <w:color w:val="000000"/>
        </w:rPr>
        <w:t xml:space="preserve"> </w:t>
      </w:r>
      <w:r w:rsidRPr="00B4641E">
        <w:rPr>
          <w:rFonts w:hAnsi="Times New Roman" w:cs="Times New Roman"/>
          <w:color w:val="000000"/>
        </w:rPr>
        <w:t>до</w:t>
      </w:r>
      <w:r w:rsidRPr="00B4641E">
        <w:rPr>
          <w:rFonts w:hAnsi="Times New Roman" w:cs="Times New Roman"/>
          <w:color w:val="000000"/>
        </w:rPr>
        <w:t xml:space="preserve"> </w:t>
      </w:r>
      <w:r w:rsidRPr="00B4641E">
        <w:rPr>
          <w:rFonts w:hAnsi="Times New Roman" w:cs="Times New Roman"/>
          <w:color w:val="000000"/>
        </w:rPr>
        <w:t>станции</w:t>
      </w:r>
      <w:r w:rsidRPr="00B4641E">
        <w:rPr>
          <w:rFonts w:hAnsi="Times New Roman" w:cs="Times New Roman"/>
          <w:color w:val="000000"/>
        </w:rPr>
        <w:t xml:space="preserve">, </w:t>
      </w:r>
      <w:r w:rsidRPr="00B4641E">
        <w:rPr>
          <w:rFonts w:hAnsi="Times New Roman" w:cs="Times New Roman"/>
          <w:color w:val="000000"/>
        </w:rPr>
        <w:t>пристани</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аэропорта</w:t>
      </w:r>
      <w:r w:rsidRPr="00B4641E">
        <w:rPr>
          <w:rFonts w:hAnsi="Times New Roman" w:cs="Times New Roman"/>
          <w:color w:val="000000"/>
        </w:rPr>
        <w:t>.</w:t>
      </w:r>
      <w:r>
        <w:rPr>
          <w:rFonts w:hAnsi="Times New Roman" w:cs="Times New Roman"/>
          <w:color w:val="000000"/>
        </w:rPr>
        <w:t> </w:t>
      </w:r>
      <w:r w:rsidRPr="00B4641E">
        <w:rPr>
          <w:rFonts w:hAnsi="Times New Roman" w:cs="Times New Roman"/>
          <w:color w:val="000000"/>
        </w:rPr>
        <w:t>Аналогично</w:t>
      </w:r>
      <w:r w:rsidRPr="00B4641E">
        <w:rPr>
          <w:rFonts w:hAnsi="Times New Roman" w:cs="Times New Roman"/>
          <w:color w:val="000000"/>
        </w:rPr>
        <w:t xml:space="preserve"> </w:t>
      </w:r>
      <w:r w:rsidRPr="00B4641E">
        <w:rPr>
          <w:rFonts w:hAnsi="Times New Roman" w:cs="Times New Roman"/>
          <w:color w:val="000000"/>
        </w:rPr>
        <w:t>определяется</w:t>
      </w:r>
      <w:r w:rsidRPr="00B4641E">
        <w:rPr>
          <w:rFonts w:hAnsi="Times New Roman" w:cs="Times New Roman"/>
          <w:color w:val="000000"/>
        </w:rPr>
        <w:t xml:space="preserve"> </w:t>
      </w:r>
      <w:r w:rsidRPr="00B4641E">
        <w:rPr>
          <w:rFonts w:hAnsi="Times New Roman" w:cs="Times New Roman"/>
          <w:color w:val="000000"/>
        </w:rPr>
        <w:t>день</w:t>
      </w:r>
      <w:r w:rsidRPr="00B4641E">
        <w:rPr>
          <w:rFonts w:hAnsi="Times New Roman" w:cs="Times New Roman"/>
          <w:color w:val="000000"/>
        </w:rPr>
        <w:t xml:space="preserve"> </w:t>
      </w:r>
      <w:r w:rsidRPr="00B4641E">
        <w:rPr>
          <w:rFonts w:hAnsi="Times New Roman" w:cs="Times New Roman"/>
          <w:color w:val="000000"/>
        </w:rPr>
        <w:t>приезда</w:t>
      </w:r>
      <w:r w:rsidRPr="00B4641E">
        <w:rPr>
          <w:rFonts w:hAnsi="Times New Roman" w:cs="Times New Roman"/>
          <w:color w:val="000000"/>
        </w:rPr>
        <w:t xml:space="preserve"> </w:t>
      </w:r>
      <w:r w:rsidRPr="00B4641E">
        <w:rPr>
          <w:rFonts w:hAnsi="Times New Roman" w:cs="Times New Roman"/>
          <w:color w:val="000000"/>
        </w:rPr>
        <w:t>работника</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место</w:t>
      </w:r>
      <w:r w:rsidRPr="00B4641E">
        <w:rPr>
          <w:rFonts w:hAnsi="Times New Roman" w:cs="Times New Roman"/>
          <w:color w:val="000000"/>
        </w:rPr>
        <w:t xml:space="preserve"> </w:t>
      </w:r>
      <w:r w:rsidRPr="00B4641E">
        <w:rPr>
          <w:rFonts w:hAnsi="Times New Roman" w:cs="Times New Roman"/>
          <w:color w:val="000000"/>
        </w:rPr>
        <w:t>постоянной</w:t>
      </w:r>
      <w:r w:rsidRPr="00B4641E">
        <w:rPr>
          <w:rFonts w:hAnsi="Times New Roman" w:cs="Times New Roman"/>
          <w:color w:val="000000"/>
        </w:rPr>
        <w:t xml:space="preserve"> </w:t>
      </w:r>
      <w:r w:rsidRPr="00B4641E">
        <w:rPr>
          <w:rFonts w:hAnsi="Times New Roman" w:cs="Times New Roman"/>
          <w:color w:val="000000"/>
        </w:rPr>
        <w:t>работы</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День</w:t>
      </w:r>
      <w:r w:rsidRPr="00B4641E">
        <w:rPr>
          <w:rFonts w:hAnsi="Times New Roman" w:cs="Times New Roman"/>
          <w:color w:val="000000"/>
        </w:rPr>
        <w:t xml:space="preserve"> </w:t>
      </w:r>
      <w:r w:rsidRPr="00B4641E">
        <w:rPr>
          <w:rFonts w:hAnsi="Times New Roman" w:cs="Times New Roman"/>
          <w:color w:val="000000"/>
        </w:rPr>
        <w:t>выезда</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служебную</w:t>
      </w:r>
      <w:r w:rsidRPr="00B4641E">
        <w:rPr>
          <w:rFonts w:hAnsi="Times New Roman" w:cs="Times New Roman"/>
          <w:color w:val="000000"/>
        </w:rPr>
        <w:t xml:space="preserve"> </w:t>
      </w:r>
      <w:r w:rsidRPr="00B4641E">
        <w:rPr>
          <w:rFonts w:hAnsi="Times New Roman" w:cs="Times New Roman"/>
          <w:color w:val="000000"/>
        </w:rPr>
        <w:t>командировку</w:t>
      </w:r>
      <w:r w:rsidRPr="00B4641E">
        <w:rPr>
          <w:rFonts w:hAnsi="Times New Roman" w:cs="Times New Roman"/>
          <w:color w:val="000000"/>
        </w:rPr>
        <w:t xml:space="preserve"> (</w:t>
      </w:r>
      <w:r w:rsidRPr="00B4641E">
        <w:rPr>
          <w:rFonts w:hAnsi="Times New Roman" w:cs="Times New Roman"/>
          <w:color w:val="000000"/>
        </w:rPr>
        <w:t>день</w:t>
      </w:r>
      <w:r w:rsidRPr="00B4641E">
        <w:rPr>
          <w:rFonts w:hAnsi="Times New Roman" w:cs="Times New Roman"/>
          <w:color w:val="000000"/>
        </w:rPr>
        <w:t xml:space="preserve"> </w:t>
      </w:r>
      <w:r w:rsidRPr="00B4641E">
        <w:rPr>
          <w:rFonts w:hAnsi="Times New Roman" w:cs="Times New Roman"/>
          <w:color w:val="000000"/>
        </w:rPr>
        <w:t>приезда</w:t>
      </w:r>
      <w:r w:rsidRPr="00B4641E">
        <w:rPr>
          <w:rFonts w:hAnsi="Times New Roman" w:cs="Times New Roman"/>
          <w:color w:val="000000"/>
        </w:rPr>
        <w:t xml:space="preserve"> </w:t>
      </w:r>
      <w:r w:rsidRPr="00B4641E">
        <w:rPr>
          <w:rFonts w:hAnsi="Times New Roman" w:cs="Times New Roman"/>
          <w:color w:val="000000"/>
        </w:rPr>
        <w:t>из</w:t>
      </w:r>
      <w:r w:rsidRPr="00B4641E">
        <w:rPr>
          <w:rFonts w:hAnsi="Times New Roman" w:cs="Times New Roman"/>
          <w:color w:val="000000"/>
        </w:rPr>
        <w:t xml:space="preserve"> </w:t>
      </w:r>
      <w:r w:rsidRPr="00B4641E">
        <w:rPr>
          <w:rFonts w:hAnsi="Times New Roman" w:cs="Times New Roman"/>
          <w:color w:val="000000"/>
        </w:rPr>
        <w:t>служебной</w:t>
      </w:r>
      <w:r w:rsidRPr="00B4641E">
        <w:rPr>
          <w:rFonts w:hAnsi="Times New Roman" w:cs="Times New Roman"/>
          <w:color w:val="000000"/>
        </w:rPr>
        <w:t xml:space="preserve"> </w:t>
      </w:r>
      <w:r w:rsidRPr="00B4641E">
        <w:rPr>
          <w:rFonts w:hAnsi="Times New Roman" w:cs="Times New Roman"/>
          <w:color w:val="000000"/>
        </w:rPr>
        <w:t>командировки</w:t>
      </w:r>
      <w:r w:rsidRPr="00B4641E">
        <w:rPr>
          <w:rFonts w:hAnsi="Times New Roman" w:cs="Times New Roman"/>
          <w:color w:val="000000"/>
        </w:rPr>
        <w:t>)</w:t>
      </w:r>
      <w:r>
        <w:rPr>
          <w:rFonts w:hAnsi="Times New Roman" w:cs="Times New Roman"/>
          <w:color w:val="000000"/>
        </w:rPr>
        <w:t> </w:t>
      </w:r>
      <w:r w:rsidRPr="00B4641E">
        <w:rPr>
          <w:rFonts w:hAnsi="Times New Roman" w:cs="Times New Roman"/>
          <w:color w:val="000000"/>
        </w:rPr>
        <w:t>определяется</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Pr>
          <w:rFonts w:hAnsi="Times New Roman" w:cs="Times New Roman"/>
          <w:color w:val="000000"/>
        </w:rPr>
        <w:t>местному</w:t>
      </w:r>
      <w:r w:rsidRPr="00B4641E">
        <w:rPr>
          <w:rFonts w:hAnsi="Times New Roman" w:cs="Times New Roman"/>
          <w:color w:val="000000"/>
        </w:rPr>
        <w:t xml:space="preserve"> </w:t>
      </w:r>
      <w:r w:rsidRPr="00B4641E">
        <w:rPr>
          <w:rFonts w:hAnsi="Times New Roman" w:cs="Times New Roman"/>
          <w:color w:val="000000"/>
        </w:rPr>
        <w:t>времени</w:t>
      </w:r>
      <w:r w:rsidRPr="00B4641E">
        <w:rPr>
          <w:rFonts w:hAnsi="Times New Roman" w:cs="Times New Roman"/>
          <w:color w:val="000000"/>
        </w:rPr>
        <w:t xml:space="preserve"> </w:t>
      </w:r>
      <w:r w:rsidRPr="00B4641E">
        <w:rPr>
          <w:rFonts w:hAnsi="Times New Roman" w:cs="Times New Roman"/>
          <w:color w:val="000000"/>
        </w:rPr>
        <w:t>отправления</w:t>
      </w:r>
      <w:r w:rsidRPr="00B4641E">
        <w:rPr>
          <w:rFonts w:hAnsi="Times New Roman" w:cs="Times New Roman"/>
          <w:color w:val="000000"/>
        </w:rPr>
        <w:t xml:space="preserve"> (</w:t>
      </w:r>
      <w:r w:rsidRPr="00B4641E">
        <w:rPr>
          <w:rFonts w:hAnsi="Times New Roman" w:cs="Times New Roman"/>
          <w:color w:val="000000"/>
        </w:rPr>
        <w:t>прибытия</w:t>
      </w:r>
      <w:r w:rsidRPr="00B4641E">
        <w:rPr>
          <w:rFonts w:hAnsi="Times New Roman" w:cs="Times New Roman"/>
          <w:color w:val="000000"/>
        </w:rPr>
        <w:t xml:space="preserve">) </w:t>
      </w:r>
      <w:r w:rsidRPr="00B4641E">
        <w:rPr>
          <w:rFonts w:hAnsi="Times New Roman" w:cs="Times New Roman"/>
          <w:color w:val="000000"/>
        </w:rPr>
        <w:t>транспортного</w:t>
      </w:r>
      <w:r w:rsidRPr="00B4641E">
        <w:rPr>
          <w:rFonts w:hAnsi="Times New Roman" w:cs="Times New Roman"/>
          <w:color w:val="000000"/>
        </w:rPr>
        <w:t xml:space="preserve"> </w:t>
      </w:r>
      <w:r w:rsidRPr="00B4641E">
        <w:rPr>
          <w:rFonts w:hAnsi="Times New Roman" w:cs="Times New Roman"/>
          <w:color w:val="000000"/>
        </w:rPr>
        <w:t>средства</w:t>
      </w:r>
      <w:r w:rsidRPr="00B4641E">
        <w:rPr>
          <w:rFonts w:hAnsi="Times New Roman" w:cs="Times New Roman"/>
          <w:color w:val="000000"/>
        </w:rPr>
        <w:t xml:space="preserve"> </w:t>
      </w:r>
      <w:r w:rsidRPr="00B4641E">
        <w:rPr>
          <w:rFonts w:hAnsi="Times New Roman" w:cs="Times New Roman"/>
          <w:color w:val="000000"/>
        </w:rPr>
        <w:t>в</w:t>
      </w:r>
      <w:r>
        <w:rPr>
          <w:rFonts w:hAnsi="Times New Roman" w:cs="Times New Roman"/>
          <w:color w:val="000000"/>
        </w:rPr>
        <w:t> </w:t>
      </w:r>
      <w:r w:rsidRPr="00B4641E">
        <w:rPr>
          <w:rFonts w:hAnsi="Times New Roman" w:cs="Times New Roman"/>
          <w:color w:val="000000"/>
        </w:rPr>
        <w:t>соответствии</w:t>
      </w:r>
      <w:r w:rsidRPr="00B4641E">
        <w:rPr>
          <w:rFonts w:hAnsi="Times New Roman" w:cs="Times New Roman"/>
          <w:color w:val="000000"/>
        </w:rPr>
        <w:t xml:space="preserve"> </w:t>
      </w:r>
      <w:r w:rsidRPr="00B4641E">
        <w:rPr>
          <w:rFonts w:hAnsi="Times New Roman" w:cs="Times New Roman"/>
          <w:color w:val="000000"/>
        </w:rPr>
        <w:t>с</w:t>
      </w:r>
      <w:r w:rsidRPr="00B4641E">
        <w:rPr>
          <w:rFonts w:hAnsi="Times New Roman" w:cs="Times New Roman"/>
          <w:color w:val="000000"/>
        </w:rPr>
        <w:t xml:space="preserve"> </w:t>
      </w:r>
      <w:r w:rsidRPr="00B4641E">
        <w:rPr>
          <w:rFonts w:hAnsi="Times New Roman" w:cs="Times New Roman"/>
          <w:color w:val="000000"/>
        </w:rPr>
        <w:t>расписанием</w:t>
      </w:r>
      <w:r w:rsidRPr="00B4641E">
        <w:rPr>
          <w:rFonts w:hAnsi="Times New Roman" w:cs="Times New Roman"/>
          <w:color w:val="000000"/>
        </w:rPr>
        <w:t xml:space="preserve"> </w:t>
      </w:r>
      <w:r w:rsidRPr="00B4641E">
        <w:rPr>
          <w:rFonts w:hAnsi="Times New Roman" w:cs="Times New Roman"/>
          <w:color w:val="000000"/>
        </w:rPr>
        <w:t>движения</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случае</w:t>
      </w:r>
      <w:r w:rsidRPr="00B4641E">
        <w:rPr>
          <w:rFonts w:hAnsi="Times New Roman" w:cs="Times New Roman"/>
          <w:color w:val="000000"/>
        </w:rPr>
        <w:t xml:space="preserve"> </w:t>
      </w:r>
      <w:r w:rsidRPr="00B4641E">
        <w:rPr>
          <w:rFonts w:hAnsi="Times New Roman" w:cs="Times New Roman"/>
          <w:color w:val="000000"/>
        </w:rPr>
        <w:t>отправления</w:t>
      </w:r>
      <w:r w:rsidRPr="00B4641E">
        <w:rPr>
          <w:rFonts w:hAnsi="Times New Roman" w:cs="Times New Roman"/>
          <w:color w:val="000000"/>
        </w:rPr>
        <w:t xml:space="preserve"> (</w:t>
      </w:r>
      <w:r w:rsidRPr="00B4641E">
        <w:rPr>
          <w:rFonts w:hAnsi="Times New Roman" w:cs="Times New Roman"/>
          <w:color w:val="000000"/>
        </w:rPr>
        <w:t>прибытия</w:t>
      </w:r>
      <w:r w:rsidRPr="00B4641E">
        <w:rPr>
          <w:rFonts w:hAnsi="Times New Roman" w:cs="Times New Roman"/>
          <w:color w:val="000000"/>
        </w:rPr>
        <w:t xml:space="preserve">) </w:t>
      </w:r>
      <w:r w:rsidRPr="00B4641E">
        <w:rPr>
          <w:rFonts w:hAnsi="Times New Roman" w:cs="Times New Roman"/>
          <w:color w:val="000000"/>
        </w:rPr>
        <w:t>транспортного</w:t>
      </w:r>
      <w:r>
        <w:rPr>
          <w:rFonts w:hAnsi="Times New Roman" w:cs="Times New Roman"/>
          <w:color w:val="000000"/>
        </w:rPr>
        <w:t> </w:t>
      </w:r>
      <w:r w:rsidRPr="00B4641E">
        <w:rPr>
          <w:rFonts w:hAnsi="Times New Roman" w:cs="Times New Roman"/>
          <w:color w:val="000000"/>
        </w:rPr>
        <w:t>средства</w:t>
      </w:r>
      <w:r w:rsidRPr="00B4641E">
        <w:rPr>
          <w:rFonts w:hAnsi="Times New Roman" w:cs="Times New Roman"/>
          <w:color w:val="000000"/>
        </w:rPr>
        <w:t xml:space="preserve"> </w:t>
      </w:r>
      <w:r w:rsidRPr="00B4641E">
        <w:rPr>
          <w:rFonts w:hAnsi="Times New Roman" w:cs="Times New Roman"/>
          <w:color w:val="000000"/>
        </w:rPr>
        <w:t>во</w:t>
      </w:r>
      <w:r>
        <w:rPr>
          <w:rFonts w:hAnsi="Times New Roman" w:cs="Times New Roman"/>
          <w:color w:val="000000"/>
        </w:rPr>
        <w:t xml:space="preserve"> </w:t>
      </w:r>
      <w:r w:rsidRPr="00B4641E">
        <w:rPr>
          <w:rFonts w:hAnsi="Times New Roman" w:cs="Times New Roman"/>
          <w:color w:val="000000"/>
        </w:rPr>
        <w:t>время</w:t>
      </w:r>
      <w:r w:rsidRPr="00B4641E">
        <w:rPr>
          <w:rFonts w:hAnsi="Times New Roman" w:cs="Times New Roman"/>
          <w:color w:val="000000"/>
        </w:rPr>
        <w:t xml:space="preserve">, </w:t>
      </w:r>
      <w:r w:rsidRPr="00B4641E">
        <w:rPr>
          <w:rFonts w:hAnsi="Times New Roman" w:cs="Times New Roman"/>
          <w:color w:val="000000"/>
        </w:rPr>
        <w:t>отличное</w:t>
      </w:r>
      <w:r w:rsidRPr="00B4641E">
        <w:rPr>
          <w:rFonts w:hAnsi="Times New Roman" w:cs="Times New Roman"/>
          <w:color w:val="000000"/>
        </w:rPr>
        <w:t xml:space="preserve"> </w:t>
      </w:r>
      <w:r w:rsidRPr="00B4641E">
        <w:rPr>
          <w:rFonts w:hAnsi="Times New Roman" w:cs="Times New Roman"/>
          <w:color w:val="000000"/>
        </w:rPr>
        <w:t>от</w:t>
      </w:r>
      <w:r w:rsidRPr="00B4641E">
        <w:rPr>
          <w:rFonts w:hAnsi="Times New Roman" w:cs="Times New Roman"/>
          <w:color w:val="000000"/>
        </w:rPr>
        <w:t xml:space="preserve"> </w:t>
      </w:r>
      <w:r w:rsidRPr="00B4641E">
        <w:rPr>
          <w:rFonts w:hAnsi="Times New Roman" w:cs="Times New Roman"/>
          <w:color w:val="000000"/>
        </w:rPr>
        <w:t>расписания</w:t>
      </w:r>
      <w:r w:rsidRPr="00B4641E">
        <w:rPr>
          <w:rFonts w:hAnsi="Times New Roman" w:cs="Times New Roman"/>
          <w:color w:val="000000"/>
        </w:rPr>
        <w:t xml:space="preserve">, </w:t>
      </w:r>
      <w:r w:rsidRPr="00B4641E">
        <w:rPr>
          <w:rFonts w:hAnsi="Times New Roman" w:cs="Times New Roman"/>
          <w:color w:val="000000"/>
        </w:rPr>
        <w:t>фактическое</w:t>
      </w:r>
      <w:r w:rsidRPr="00B4641E">
        <w:rPr>
          <w:rFonts w:hAnsi="Times New Roman" w:cs="Times New Roman"/>
          <w:color w:val="000000"/>
        </w:rPr>
        <w:t xml:space="preserve"> </w:t>
      </w:r>
      <w:r w:rsidRPr="00B4641E">
        <w:rPr>
          <w:rFonts w:hAnsi="Times New Roman" w:cs="Times New Roman"/>
          <w:color w:val="000000"/>
        </w:rPr>
        <w:t>время</w:t>
      </w:r>
      <w:r w:rsidRPr="00B4641E">
        <w:rPr>
          <w:rFonts w:hAnsi="Times New Roman" w:cs="Times New Roman"/>
          <w:color w:val="000000"/>
        </w:rPr>
        <w:t xml:space="preserve"> </w:t>
      </w:r>
      <w:r w:rsidRPr="00B4641E">
        <w:rPr>
          <w:rFonts w:hAnsi="Times New Roman" w:cs="Times New Roman"/>
          <w:color w:val="000000"/>
        </w:rPr>
        <w:t>отправления</w:t>
      </w:r>
      <w:r w:rsidRPr="00B4641E">
        <w:rPr>
          <w:rFonts w:hAnsi="Times New Roman" w:cs="Times New Roman"/>
          <w:color w:val="000000"/>
        </w:rPr>
        <w:t xml:space="preserve"> (</w:t>
      </w:r>
      <w:r w:rsidRPr="00B4641E">
        <w:rPr>
          <w:rFonts w:hAnsi="Times New Roman" w:cs="Times New Roman"/>
          <w:color w:val="000000"/>
        </w:rPr>
        <w:t>прибытия</w:t>
      </w:r>
      <w:r w:rsidRPr="00B4641E">
        <w:rPr>
          <w:rFonts w:hAnsi="Times New Roman" w:cs="Times New Roman"/>
          <w:color w:val="000000"/>
        </w:rPr>
        <w:t>)</w:t>
      </w:r>
      <w:r>
        <w:rPr>
          <w:rFonts w:hAnsi="Times New Roman" w:cs="Times New Roman"/>
          <w:color w:val="000000"/>
        </w:rPr>
        <w:t> </w:t>
      </w:r>
      <w:r w:rsidRPr="00B4641E">
        <w:rPr>
          <w:rFonts w:hAnsi="Times New Roman" w:cs="Times New Roman"/>
          <w:color w:val="000000"/>
        </w:rPr>
        <w:t>подтверждается</w:t>
      </w:r>
      <w:r w:rsidRPr="00B4641E">
        <w:rPr>
          <w:rFonts w:hAnsi="Times New Roman" w:cs="Times New Roman"/>
          <w:color w:val="000000"/>
        </w:rPr>
        <w:t xml:space="preserve"> </w:t>
      </w:r>
      <w:r w:rsidRPr="00B4641E">
        <w:rPr>
          <w:rFonts w:hAnsi="Times New Roman" w:cs="Times New Roman"/>
          <w:color w:val="000000"/>
        </w:rPr>
        <w:t>соответствующими</w:t>
      </w:r>
      <w:r w:rsidRPr="00B4641E">
        <w:rPr>
          <w:rFonts w:hAnsi="Times New Roman" w:cs="Times New Roman"/>
          <w:color w:val="000000"/>
        </w:rPr>
        <w:t xml:space="preserve"> </w:t>
      </w:r>
      <w:r w:rsidRPr="00B4641E">
        <w:rPr>
          <w:rFonts w:hAnsi="Times New Roman" w:cs="Times New Roman"/>
          <w:color w:val="000000"/>
        </w:rPr>
        <w:t>справками</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заверенными</w:t>
      </w:r>
      <w:r w:rsidRPr="00B4641E">
        <w:rPr>
          <w:rFonts w:hAnsi="Times New Roman" w:cs="Times New Roman"/>
          <w:color w:val="000000"/>
        </w:rPr>
        <w:t xml:space="preserve"> </w:t>
      </w:r>
      <w:r w:rsidRPr="00B4641E">
        <w:rPr>
          <w:rFonts w:hAnsi="Times New Roman" w:cs="Times New Roman"/>
          <w:color w:val="000000"/>
        </w:rPr>
        <w:t>отметками</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проездных</w:t>
      </w:r>
      <w:r>
        <w:rPr>
          <w:rFonts w:hAnsi="Times New Roman" w:cs="Times New Roman"/>
          <w:color w:val="000000"/>
        </w:rPr>
        <w:t> </w:t>
      </w:r>
      <w:r w:rsidRPr="00B4641E">
        <w:rPr>
          <w:rFonts w:hAnsi="Times New Roman" w:cs="Times New Roman"/>
          <w:color w:val="000000"/>
        </w:rPr>
        <w:t>билетах</w:t>
      </w:r>
      <w:r w:rsidRPr="00B4641E">
        <w:rPr>
          <w:rFonts w:hAnsi="Times New Roman" w:cs="Times New Roman"/>
          <w:color w:val="000000"/>
        </w:rPr>
        <w:t>.</w:t>
      </w:r>
    </w:p>
    <w:p w:rsidR="008D73E4" w:rsidRPr="00B4641E" w:rsidRDefault="008B3EBC" w:rsidP="008D73E4">
      <w:pPr>
        <w:rPr>
          <w:rFonts w:hAnsi="Times New Roman" w:cs="Times New Roman"/>
          <w:color w:val="000000"/>
        </w:rPr>
      </w:pPr>
      <w:r>
        <w:rPr>
          <w:rFonts w:hAnsi="Times New Roman" w:cs="Times New Roman"/>
          <w:color w:val="000000"/>
        </w:rPr>
        <w:t>14.1</w:t>
      </w:r>
      <w:r w:rsidR="008D73E4">
        <w:rPr>
          <w:rFonts w:hAnsi="Times New Roman" w:cs="Times New Roman"/>
          <w:color w:val="000000"/>
        </w:rPr>
        <w:t> </w:t>
      </w:r>
      <w:r w:rsidR="008D73E4" w:rsidRPr="00B4641E">
        <w:rPr>
          <w:rFonts w:hAnsi="Times New Roman" w:cs="Times New Roman"/>
          <w:color w:val="000000"/>
        </w:rPr>
        <w:t>Фактическое</w:t>
      </w:r>
      <w:r w:rsidR="008D73E4" w:rsidRPr="00B4641E">
        <w:rPr>
          <w:rFonts w:hAnsi="Times New Roman" w:cs="Times New Roman"/>
          <w:color w:val="000000"/>
        </w:rPr>
        <w:t xml:space="preserve"> </w:t>
      </w:r>
      <w:r w:rsidR="008D73E4" w:rsidRPr="00B4641E">
        <w:rPr>
          <w:rFonts w:hAnsi="Times New Roman" w:cs="Times New Roman"/>
          <w:color w:val="000000"/>
        </w:rPr>
        <w:t>время</w:t>
      </w:r>
      <w:r w:rsidR="008D73E4" w:rsidRPr="00B4641E">
        <w:rPr>
          <w:rFonts w:hAnsi="Times New Roman" w:cs="Times New Roman"/>
          <w:color w:val="000000"/>
        </w:rPr>
        <w:t xml:space="preserve"> </w:t>
      </w:r>
      <w:r w:rsidR="008D73E4" w:rsidRPr="00B4641E">
        <w:rPr>
          <w:rFonts w:hAnsi="Times New Roman" w:cs="Times New Roman"/>
          <w:color w:val="000000"/>
        </w:rPr>
        <w:t>пребывания</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командировке</w:t>
      </w:r>
      <w:r w:rsidR="008D73E4" w:rsidRPr="00B4641E">
        <w:rPr>
          <w:rFonts w:hAnsi="Times New Roman" w:cs="Times New Roman"/>
          <w:color w:val="000000"/>
        </w:rPr>
        <w:t xml:space="preserve"> </w:t>
      </w:r>
      <w:r w:rsidR="008D73E4" w:rsidRPr="00B4641E">
        <w:rPr>
          <w:rFonts w:hAnsi="Times New Roman" w:cs="Times New Roman"/>
          <w:color w:val="000000"/>
        </w:rPr>
        <w:t>за</w:t>
      </w:r>
      <w:r w:rsidR="008D73E4" w:rsidRPr="00B4641E">
        <w:rPr>
          <w:rFonts w:hAnsi="Times New Roman" w:cs="Times New Roman"/>
          <w:color w:val="000000"/>
        </w:rPr>
        <w:t xml:space="preserve"> </w:t>
      </w:r>
      <w:r w:rsidR="008D73E4" w:rsidRPr="00B4641E">
        <w:rPr>
          <w:rFonts w:hAnsi="Times New Roman" w:cs="Times New Roman"/>
          <w:color w:val="000000"/>
        </w:rPr>
        <w:t>пределами</w:t>
      </w:r>
      <w:r w:rsidR="008D73E4" w:rsidRPr="00B4641E">
        <w:rPr>
          <w:rFonts w:hAnsi="Times New Roman" w:cs="Times New Roman"/>
          <w:color w:val="000000"/>
        </w:rPr>
        <w:t xml:space="preserve"> </w:t>
      </w:r>
      <w:r w:rsidR="008D73E4" w:rsidRPr="00B4641E">
        <w:rPr>
          <w:rFonts w:hAnsi="Times New Roman" w:cs="Times New Roman"/>
          <w:color w:val="000000"/>
        </w:rPr>
        <w:t>России</w:t>
      </w:r>
      <w:r w:rsidR="008D73E4" w:rsidRPr="00B4641E">
        <w:rPr>
          <w:rFonts w:hAnsi="Times New Roman" w:cs="Times New Roman"/>
          <w:color w:val="000000"/>
        </w:rPr>
        <w:t xml:space="preserve"> </w:t>
      </w:r>
      <w:r w:rsidR="008D73E4" w:rsidRPr="00B4641E">
        <w:rPr>
          <w:rFonts w:hAnsi="Times New Roman" w:cs="Times New Roman"/>
          <w:color w:val="000000"/>
        </w:rPr>
        <w:t>определяется</w:t>
      </w:r>
      <w:r w:rsidR="008D73E4"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а</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случае</w:t>
      </w:r>
      <w:r w:rsidRPr="00B4641E">
        <w:rPr>
          <w:rFonts w:hAnsi="Times New Roman" w:cs="Times New Roman"/>
          <w:color w:val="000000"/>
        </w:rPr>
        <w:t xml:space="preserve"> </w:t>
      </w:r>
      <w:r w:rsidRPr="00B4641E">
        <w:rPr>
          <w:rFonts w:hAnsi="Times New Roman" w:cs="Times New Roman"/>
          <w:color w:val="000000"/>
        </w:rPr>
        <w:t>командировки</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страны</w:t>
      </w:r>
      <w:r w:rsidRPr="00B4641E">
        <w:rPr>
          <w:rFonts w:hAnsi="Times New Roman" w:cs="Times New Roman"/>
          <w:color w:val="000000"/>
        </w:rPr>
        <w:t xml:space="preserve">, </w:t>
      </w:r>
      <w:r w:rsidRPr="00B4641E">
        <w:rPr>
          <w:rFonts w:hAnsi="Times New Roman" w:cs="Times New Roman"/>
          <w:color w:val="000000"/>
        </w:rPr>
        <w:t>с</w:t>
      </w:r>
      <w:r w:rsidRPr="00B4641E">
        <w:rPr>
          <w:rFonts w:hAnsi="Times New Roman" w:cs="Times New Roman"/>
          <w:color w:val="000000"/>
        </w:rPr>
        <w:t xml:space="preserve"> </w:t>
      </w:r>
      <w:r w:rsidRPr="00B4641E">
        <w:rPr>
          <w:rFonts w:hAnsi="Times New Roman" w:cs="Times New Roman"/>
          <w:color w:val="000000"/>
        </w:rPr>
        <w:t>которыми</w:t>
      </w:r>
      <w:r w:rsidRPr="00B4641E">
        <w:rPr>
          <w:rFonts w:hAnsi="Times New Roman" w:cs="Times New Roman"/>
          <w:color w:val="000000"/>
        </w:rPr>
        <w:t xml:space="preserve"> </w:t>
      </w:r>
      <w:r w:rsidRPr="00B4641E">
        <w:rPr>
          <w:rFonts w:hAnsi="Times New Roman" w:cs="Times New Roman"/>
          <w:color w:val="000000"/>
        </w:rPr>
        <w:t>установлен</w:t>
      </w:r>
      <w:r w:rsidRPr="00B4641E">
        <w:rPr>
          <w:rFonts w:hAnsi="Times New Roman" w:cs="Times New Roman"/>
          <w:color w:val="000000"/>
        </w:rPr>
        <w:t xml:space="preserve"> </w:t>
      </w:r>
      <w:r w:rsidRPr="00B4641E">
        <w:rPr>
          <w:rFonts w:hAnsi="Times New Roman" w:cs="Times New Roman"/>
          <w:color w:val="000000"/>
        </w:rPr>
        <w:t>полный</w:t>
      </w:r>
      <w:r w:rsidRPr="00B4641E">
        <w:rPr>
          <w:rFonts w:hAnsi="Times New Roman" w:cs="Times New Roman"/>
          <w:color w:val="000000"/>
        </w:rPr>
        <w:t xml:space="preserve"> </w:t>
      </w:r>
      <w:r w:rsidRPr="00B4641E">
        <w:rPr>
          <w:rFonts w:hAnsi="Times New Roman" w:cs="Times New Roman"/>
          <w:color w:val="000000"/>
        </w:rPr>
        <w:t>пограничный</w:t>
      </w:r>
      <w:r w:rsidRPr="00B4641E">
        <w:rPr>
          <w:rFonts w:hAnsi="Times New Roman" w:cs="Times New Roman"/>
          <w:color w:val="000000"/>
        </w:rPr>
        <w:t xml:space="preserve"> </w:t>
      </w:r>
      <w:r w:rsidRPr="00B4641E">
        <w:rPr>
          <w:rFonts w:hAnsi="Times New Roman" w:cs="Times New Roman"/>
          <w:color w:val="000000"/>
        </w:rPr>
        <w:t>контроль</w:t>
      </w:r>
      <w:r w:rsidRPr="00B4641E">
        <w:rPr>
          <w:rFonts w:hAnsi="Times New Roman" w:cs="Times New Roman"/>
          <w:color w:val="000000"/>
        </w:rPr>
        <w:t xml:space="preserve">, </w:t>
      </w:r>
      <w:r w:rsidRPr="00B4641E">
        <w:rPr>
          <w:rFonts w:hAnsi="Times New Roman" w:cs="Times New Roman"/>
          <w:color w:val="000000"/>
        </w:rPr>
        <w:t>–</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отметкам</w:t>
      </w:r>
      <w:r w:rsidRPr="00B4641E">
        <w:rPr>
          <w:rFonts w:hAnsi="Times New Roman" w:cs="Times New Roman"/>
          <w:color w:val="000000"/>
        </w:rPr>
        <w:t xml:space="preserve"> </w:t>
      </w:r>
      <w:r w:rsidRPr="00B4641E">
        <w:rPr>
          <w:rFonts w:hAnsi="Times New Roman" w:cs="Times New Roman"/>
          <w:color w:val="000000"/>
        </w:rPr>
        <w:t>контрольно</w:t>
      </w:r>
      <w:r w:rsidRPr="00B4641E">
        <w:rPr>
          <w:rFonts w:hAnsi="Times New Roman" w:cs="Times New Roman"/>
          <w:color w:val="000000"/>
        </w:rPr>
        <w:t>-</w:t>
      </w:r>
      <w:r w:rsidRPr="00B4641E">
        <w:rPr>
          <w:rFonts w:hAnsi="Times New Roman" w:cs="Times New Roman"/>
          <w:color w:val="000000"/>
        </w:rPr>
        <w:t>пропускных</w:t>
      </w:r>
      <w:r w:rsidRPr="00B4641E">
        <w:rPr>
          <w:rFonts w:hAnsi="Times New Roman" w:cs="Times New Roman"/>
          <w:color w:val="000000"/>
        </w:rPr>
        <w:t xml:space="preserve"> </w:t>
      </w:r>
      <w:r w:rsidRPr="00B4641E">
        <w:rPr>
          <w:rFonts w:hAnsi="Times New Roman" w:cs="Times New Roman"/>
          <w:color w:val="000000"/>
        </w:rPr>
        <w:t>пунктов</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заграничном</w:t>
      </w:r>
      <w:r w:rsidRPr="00B4641E">
        <w:rPr>
          <w:rFonts w:hAnsi="Times New Roman" w:cs="Times New Roman"/>
          <w:color w:val="000000"/>
        </w:rPr>
        <w:t xml:space="preserve"> </w:t>
      </w:r>
      <w:r w:rsidRPr="00B4641E">
        <w:rPr>
          <w:rFonts w:hAnsi="Times New Roman" w:cs="Times New Roman"/>
          <w:color w:val="000000"/>
        </w:rPr>
        <w:t>паспорте</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б</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случае</w:t>
      </w:r>
      <w:r w:rsidRPr="00B4641E">
        <w:rPr>
          <w:rFonts w:hAnsi="Times New Roman" w:cs="Times New Roman"/>
          <w:color w:val="000000"/>
        </w:rPr>
        <w:t xml:space="preserve"> </w:t>
      </w:r>
      <w:r w:rsidRPr="00B4641E">
        <w:rPr>
          <w:rFonts w:hAnsi="Times New Roman" w:cs="Times New Roman"/>
          <w:color w:val="000000"/>
        </w:rPr>
        <w:t>командировки</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страны</w:t>
      </w:r>
      <w:r w:rsidRPr="00B4641E">
        <w:rPr>
          <w:rFonts w:hAnsi="Times New Roman" w:cs="Times New Roman"/>
          <w:color w:val="000000"/>
        </w:rPr>
        <w:t xml:space="preserve">, </w:t>
      </w:r>
      <w:r w:rsidRPr="00B4641E">
        <w:rPr>
          <w:rFonts w:hAnsi="Times New Roman" w:cs="Times New Roman"/>
          <w:color w:val="000000"/>
        </w:rPr>
        <w:t>с</w:t>
      </w:r>
      <w:r w:rsidRPr="00B4641E">
        <w:rPr>
          <w:rFonts w:hAnsi="Times New Roman" w:cs="Times New Roman"/>
          <w:color w:val="000000"/>
        </w:rPr>
        <w:t xml:space="preserve"> </w:t>
      </w:r>
      <w:r w:rsidRPr="00B4641E">
        <w:rPr>
          <w:rFonts w:hAnsi="Times New Roman" w:cs="Times New Roman"/>
          <w:color w:val="000000"/>
        </w:rPr>
        <w:t>которыми</w:t>
      </w:r>
      <w:r w:rsidRPr="00B4641E">
        <w:rPr>
          <w:rFonts w:hAnsi="Times New Roman" w:cs="Times New Roman"/>
          <w:color w:val="000000"/>
        </w:rPr>
        <w:t xml:space="preserve"> </w:t>
      </w:r>
      <w:r w:rsidRPr="00B4641E">
        <w:rPr>
          <w:rFonts w:hAnsi="Times New Roman" w:cs="Times New Roman"/>
          <w:color w:val="000000"/>
        </w:rPr>
        <w:t>не</w:t>
      </w:r>
      <w:r w:rsidRPr="00B4641E">
        <w:rPr>
          <w:rFonts w:hAnsi="Times New Roman" w:cs="Times New Roman"/>
          <w:color w:val="000000"/>
        </w:rPr>
        <w:t xml:space="preserve"> </w:t>
      </w:r>
      <w:r w:rsidRPr="00B4641E">
        <w:rPr>
          <w:rFonts w:hAnsi="Times New Roman" w:cs="Times New Roman"/>
          <w:color w:val="000000"/>
        </w:rPr>
        <w:t>установлен</w:t>
      </w:r>
      <w:r w:rsidRPr="00B4641E">
        <w:rPr>
          <w:rFonts w:hAnsi="Times New Roman" w:cs="Times New Roman"/>
          <w:color w:val="000000"/>
        </w:rPr>
        <w:t xml:space="preserve"> </w:t>
      </w:r>
      <w:r w:rsidRPr="00B4641E">
        <w:rPr>
          <w:rFonts w:hAnsi="Times New Roman" w:cs="Times New Roman"/>
          <w:color w:val="000000"/>
        </w:rPr>
        <w:t>или</w:t>
      </w:r>
      <w:r w:rsidRPr="00B4641E">
        <w:rPr>
          <w:rFonts w:hAnsi="Times New Roman" w:cs="Times New Roman"/>
          <w:color w:val="000000"/>
        </w:rPr>
        <w:t xml:space="preserve"> </w:t>
      </w:r>
      <w:r w:rsidRPr="00B4641E">
        <w:rPr>
          <w:rFonts w:hAnsi="Times New Roman" w:cs="Times New Roman"/>
          <w:color w:val="000000"/>
        </w:rPr>
        <w:t>упрощен</w:t>
      </w:r>
      <w:r w:rsidRPr="00B4641E">
        <w:rPr>
          <w:rFonts w:hAnsi="Times New Roman" w:cs="Times New Roman"/>
          <w:color w:val="000000"/>
        </w:rPr>
        <w:t xml:space="preserve"> </w:t>
      </w:r>
      <w:r w:rsidRPr="00B4641E">
        <w:rPr>
          <w:rFonts w:hAnsi="Times New Roman" w:cs="Times New Roman"/>
          <w:color w:val="000000"/>
        </w:rPr>
        <w:t>пограничный</w:t>
      </w:r>
      <w:r w:rsidRPr="00B4641E">
        <w:rPr>
          <w:rFonts w:hAnsi="Times New Roman" w:cs="Times New Roman"/>
          <w:color w:val="000000"/>
        </w:rPr>
        <w:t xml:space="preserve"> </w:t>
      </w:r>
      <w:r w:rsidRPr="00B4641E">
        <w:rPr>
          <w:rFonts w:hAnsi="Times New Roman" w:cs="Times New Roman"/>
          <w:color w:val="000000"/>
        </w:rPr>
        <w:t>контроль</w:t>
      </w:r>
      <w:r w:rsidRPr="00B4641E">
        <w:rPr>
          <w:rFonts w:hAnsi="Times New Roman" w:cs="Times New Roman"/>
          <w:color w:val="000000"/>
        </w:rPr>
        <w:t xml:space="preserve">, </w:t>
      </w:r>
      <w:r w:rsidRPr="00B4641E">
        <w:rPr>
          <w:rFonts w:hAnsi="Times New Roman" w:cs="Times New Roman"/>
          <w:color w:val="000000"/>
        </w:rPr>
        <w:t>–</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проездным</w:t>
      </w:r>
      <w:r w:rsidRPr="00B4641E">
        <w:rPr>
          <w:rFonts w:hAnsi="Times New Roman" w:cs="Times New Roman"/>
          <w:color w:val="000000"/>
        </w:rPr>
        <w:t xml:space="preserve"> </w:t>
      </w:r>
      <w:r w:rsidRPr="00B4641E">
        <w:rPr>
          <w:rFonts w:hAnsi="Times New Roman" w:cs="Times New Roman"/>
          <w:color w:val="000000"/>
        </w:rPr>
        <w:t>документам</w:t>
      </w:r>
      <w:r w:rsidRPr="00B4641E">
        <w:rPr>
          <w:rFonts w:hAnsi="Times New Roman" w:cs="Times New Roman"/>
          <w:color w:val="000000"/>
        </w:rPr>
        <w:t xml:space="preserve">, </w:t>
      </w:r>
      <w:r w:rsidRPr="00B4641E">
        <w:rPr>
          <w:rFonts w:hAnsi="Times New Roman" w:cs="Times New Roman"/>
          <w:color w:val="000000"/>
        </w:rPr>
        <w:t>представляемым</w:t>
      </w:r>
      <w:r w:rsidRPr="00B4641E">
        <w:rPr>
          <w:rFonts w:hAnsi="Times New Roman" w:cs="Times New Roman"/>
          <w:color w:val="000000"/>
        </w:rPr>
        <w:t xml:space="preserve"> </w:t>
      </w:r>
      <w:r w:rsidRPr="00B4641E">
        <w:rPr>
          <w:rFonts w:hAnsi="Times New Roman" w:cs="Times New Roman"/>
          <w:color w:val="000000"/>
        </w:rPr>
        <w:t>работником</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возвращении</w:t>
      </w:r>
      <w:r w:rsidRPr="00B4641E">
        <w:rPr>
          <w:rFonts w:hAnsi="Times New Roman" w:cs="Times New Roman"/>
          <w:color w:val="000000"/>
        </w:rPr>
        <w:t xml:space="preserve"> </w:t>
      </w:r>
      <w:r w:rsidRPr="00B4641E">
        <w:rPr>
          <w:rFonts w:hAnsi="Times New Roman" w:cs="Times New Roman"/>
          <w:color w:val="000000"/>
        </w:rPr>
        <w:t>из</w:t>
      </w:r>
      <w:r w:rsidRPr="00B4641E">
        <w:rPr>
          <w:rFonts w:hAnsi="Times New Roman" w:cs="Times New Roman"/>
          <w:color w:val="000000"/>
        </w:rPr>
        <w:t xml:space="preserve"> </w:t>
      </w:r>
      <w:r w:rsidRPr="00B4641E">
        <w:rPr>
          <w:rFonts w:hAnsi="Times New Roman" w:cs="Times New Roman"/>
          <w:color w:val="000000"/>
        </w:rPr>
        <w:t>служебной</w:t>
      </w:r>
      <w:r w:rsidRPr="00B4641E">
        <w:rPr>
          <w:rFonts w:hAnsi="Times New Roman" w:cs="Times New Roman"/>
          <w:color w:val="000000"/>
        </w:rPr>
        <w:t xml:space="preserve"> </w:t>
      </w:r>
      <w:r w:rsidRPr="00B4641E">
        <w:rPr>
          <w:rFonts w:hAnsi="Times New Roman" w:cs="Times New Roman"/>
          <w:color w:val="000000"/>
        </w:rPr>
        <w:t>командировки</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случае</w:t>
      </w:r>
      <w:r w:rsidRPr="00B4641E">
        <w:rPr>
          <w:rFonts w:hAnsi="Times New Roman" w:cs="Times New Roman"/>
          <w:color w:val="000000"/>
        </w:rPr>
        <w:t xml:space="preserve"> </w:t>
      </w:r>
      <w:r w:rsidRPr="00B4641E">
        <w:rPr>
          <w:rFonts w:hAnsi="Times New Roman" w:cs="Times New Roman"/>
          <w:color w:val="000000"/>
        </w:rPr>
        <w:t>отсутствия</w:t>
      </w:r>
      <w:r w:rsidRPr="00B4641E">
        <w:rPr>
          <w:rFonts w:hAnsi="Times New Roman" w:cs="Times New Roman"/>
          <w:color w:val="000000"/>
        </w:rPr>
        <w:t xml:space="preserve"> </w:t>
      </w:r>
      <w:r w:rsidRPr="00B4641E">
        <w:rPr>
          <w:rFonts w:hAnsi="Times New Roman" w:cs="Times New Roman"/>
          <w:color w:val="000000"/>
        </w:rPr>
        <w:t>отметок</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соответствии</w:t>
      </w:r>
      <w:r w:rsidRPr="00B4641E">
        <w:rPr>
          <w:rFonts w:hAnsi="Times New Roman" w:cs="Times New Roman"/>
          <w:color w:val="000000"/>
        </w:rPr>
        <w:t xml:space="preserve"> </w:t>
      </w:r>
      <w:r w:rsidRPr="00B4641E">
        <w:rPr>
          <w:rFonts w:hAnsi="Times New Roman" w:cs="Times New Roman"/>
          <w:color w:val="000000"/>
        </w:rPr>
        <w:t>с</w:t>
      </w:r>
      <w:r w:rsidRPr="00B4641E">
        <w:rPr>
          <w:rFonts w:hAnsi="Times New Roman" w:cs="Times New Roman"/>
          <w:color w:val="000000"/>
        </w:rPr>
        <w:t xml:space="preserve"> </w:t>
      </w:r>
      <w:r w:rsidRPr="00B4641E">
        <w:rPr>
          <w:rFonts w:hAnsi="Times New Roman" w:cs="Times New Roman"/>
          <w:color w:val="000000"/>
        </w:rPr>
        <w:t>подпунктами</w:t>
      </w:r>
      <w:r w:rsidRPr="00B4641E">
        <w:rPr>
          <w:rFonts w:hAnsi="Times New Roman" w:cs="Times New Roman"/>
          <w:color w:val="000000"/>
        </w:rPr>
        <w:t xml:space="preserve"> </w:t>
      </w:r>
      <w:r w:rsidRPr="00B4641E">
        <w:rPr>
          <w:rFonts w:hAnsi="Times New Roman" w:cs="Times New Roman"/>
          <w:color w:val="000000"/>
        </w:rPr>
        <w:t>«а»</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«б»</w:t>
      </w:r>
      <w:r w:rsidRPr="00B4641E">
        <w:rPr>
          <w:rFonts w:hAnsi="Times New Roman" w:cs="Times New Roman"/>
          <w:color w:val="000000"/>
        </w:rPr>
        <w:t xml:space="preserve"> </w:t>
      </w:r>
      <w:r w:rsidRPr="00B4641E">
        <w:rPr>
          <w:rFonts w:hAnsi="Times New Roman" w:cs="Times New Roman"/>
          <w:color w:val="000000"/>
        </w:rPr>
        <w:t>настоящего</w:t>
      </w:r>
      <w:r w:rsidRPr="00B4641E">
        <w:rPr>
          <w:rFonts w:hAnsi="Times New Roman" w:cs="Times New Roman"/>
          <w:color w:val="000000"/>
        </w:rPr>
        <w:t xml:space="preserve"> </w:t>
      </w:r>
      <w:r w:rsidRPr="00B4641E">
        <w:rPr>
          <w:rFonts w:hAnsi="Times New Roman" w:cs="Times New Roman"/>
          <w:color w:val="000000"/>
        </w:rPr>
        <w:t>пункта</w:t>
      </w:r>
      <w:r w:rsidRPr="00B4641E">
        <w:rPr>
          <w:rFonts w:hAnsi="Times New Roman" w:cs="Times New Roman"/>
          <w:color w:val="000000"/>
        </w:rPr>
        <w:t xml:space="preserve"> </w:t>
      </w:r>
      <w:r w:rsidRPr="00B4641E">
        <w:rPr>
          <w:rFonts w:hAnsi="Times New Roman" w:cs="Times New Roman"/>
          <w:color w:val="000000"/>
        </w:rPr>
        <w:t>суточные</w:t>
      </w:r>
      <w:r w:rsidRPr="00B4641E">
        <w:rPr>
          <w:rFonts w:hAnsi="Times New Roman" w:cs="Times New Roman"/>
          <w:color w:val="000000"/>
        </w:rPr>
        <w:t xml:space="preserve"> </w:t>
      </w:r>
      <w:r w:rsidRPr="00B4641E">
        <w:rPr>
          <w:rFonts w:hAnsi="Times New Roman" w:cs="Times New Roman"/>
          <w:color w:val="000000"/>
        </w:rPr>
        <w:t>расходы</w:t>
      </w:r>
      <w:r w:rsidRPr="00B4641E">
        <w:rPr>
          <w:rFonts w:hAnsi="Times New Roman" w:cs="Times New Roman"/>
          <w:color w:val="000000"/>
        </w:rPr>
        <w:t xml:space="preserve"> </w:t>
      </w:r>
      <w:r w:rsidRPr="00B4641E">
        <w:rPr>
          <w:rFonts w:hAnsi="Times New Roman" w:cs="Times New Roman"/>
          <w:color w:val="000000"/>
        </w:rPr>
        <w:t>командированному</w:t>
      </w:r>
      <w:r w:rsidRPr="00B4641E">
        <w:rPr>
          <w:rFonts w:hAnsi="Times New Roman" w:cs="Times New Roman"/>
          <w:color w:val="000000"/>
        </w:rPr>
        <w:t xml:space="preserve"> </w:t>
      </w:r>
      <w:r w:rsidRPr="00B4641E">
        <w:rPr>
          <w:rFonts w:hAnsi="Times New Roman" w:cs="Times New Roman"/>
          <w:color w:val="000000"/>
        </w:rPr>
        <w:t>сотруднику</w:t>
      </w:r>
      <w:r w:rsidRPr="00B4641E">
        <w:rPr>
          <w:rFonts w:hAnsi="Times New Roman" w:cs="Times New Roman"/>
          <w:color w:val="000000"/>
        </w:rPr>
        <w:t xml:space="preserve"> </w:t>
      </w:r>
      <w:r w:rsidRPr="00B4641E">
        <w:rPr>
          <w:rFonts w:hAnsi="Times New Roman" w:cs="Times New Roman"/>
          <w:color w:val="000000"/>
        </w:rPr>
        <w:t>не</w:t>
      </w:r>
      <w:r w:rsidRPr="00B4641E">
        <w:rPr>
          <w:rFonts w:hAnsi="Times New Roman" w:cs="Times New Roman"/>
          <w:color w:val="000000"/>
        </w:rPr>
        <w:t xml:space="preserve"> </w:t>
      </w:r>
      <w:r w:rsidRPr="00B4641E">
        <w:rPr>
          <w:rFonts w:hAnsi="Times New Roman" w:cs="Times New Roman"/>
          <w:color w:val="000000"/>
        </w:rPr>
        <w:t>возмещаются</w:t>
      </w:r>
      <w:r w:rsidRPr="00B4641E">
        <w:rPr>
          <w:rFonts w:hAnsi="Times New Roman" w:cs="Times New Roman"/>
          <w:color w:val="000000"/>
        </w:rPr>
        <w:t>.</w:t>
      </w:r>
    </w:p>
    <w:p w:rsidR="008D73E4" w:rsidRPr="00B4641E" w:rsidRDefault="008B3EBC" w:rsidP="008D73E4">
      <w:pPr>
        <w:rPr>
          <w:rFonts w:hAnsi="Times New Roman" w:cs="Times New Roman"/>
          <w:color w:val="000000"/>
        </w:rPr>
      </w:pPr>
      <w:r>
        <w:rPr>
          <w:rFonts w:hAnsi="Times New Roman" w:cs="Times New Roman"/>
          <w:color w:val="000000"/>
        </w:rPr>
        <w:t>14.2</w:t>
      </w:r>
      <w:r w:rsidR="008D73E4" w:rsidRPr="00B4641E">
        <w:rPr>
          <w:rFonts w:hAnsi="Times New Roman" w:cs="Times New Roman"/>
          <w:color w:val="000000"/>
        </w:rPr>
        <w:t xml:space="preserve">. </w:t>
      </w:r>
      <w:r w:rsidR="008D73E4" w:rsidRPr="00B4641E">
        <w:rPr>
          <w:rFonts w:hAnsi="Times New Roman" w:cs="Times New Roman"/>
          <w:color w:val="000000"/>
        </w:rPr>
        <w:t>На</w:t>
      </w:r>
      <w:r w:rsidR="008D73E4" w:rsidRPr="00B4641E">
        <w:rPr>
          <w:rFonts w:hAnsi="Times New Roman" w:cs="Times New Roman"/>
          <w:color w:val="000000"/>
        </w:rPr>
        <w:t xml:space="preserve"> </w:t>
      </w:r>
      <w:r w:rsidR="008D73E4" w:rsidRPr="00B4641E">
        <w:rPr>
          <w:rFonts w:hAnsi="Times New Roman" w:cs="Times New Roman"/>
          <w:color w:val="000000"/>
        </w:rPr>
        <w:t>сотрудника</w:t>
      </w:r>
      <w:r w:rsidR="008D73E4" w:rsidRPr="00B4641E">
        <w:rPr>
          <w:rFonts w:hAnsi="Times New Roman" w:cs="Times New Roman"/>
          <w:color w:val="000000"/>
        </w:rPr>
        <w:t xml:space="preserve">, </w:t>
      </w:r>
      <w:r w:rsidR="008D73E4" w:rsidRPr="00B4641E">
        <w:rPr>
          <w:rFonts w:hAnsi="Times New Roman" w:cs="Times New Roman"/>
          <w:color w:val="000000"/>
        </w:rPr>
        <w:t>находящегося</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командировке</w:t>
      </w:r>
      <w:r w:rsidR="008D73E4" w:rsidRPr="00B4641E">
        <w:rPr>
          <w:rFonts w:hAnsi="Times New Roman" w:cs="Times New Roman"/>
          <w:color w:val="000000"/>
        </w:rPr>
        <w:t xml:space="preserve">, </w:t>
      </w:r>
      <w:r w:rsidR="008D73E4" w:rsidRPr="00B4641E">
        <w:rPr>
          <w:rFonts w:hAnsi="Times New Roman" w:cs="Times New Roman"/>
          <w:color w:val="000000"/>
        </w:rPr>
        <w:t>распространяются</w:t>
      </w:r>
      <w:r w:rsidR="008D73E4" w:rsidRPr="00B4641E">
        <w:rPr>
          <w:rFonts w:hAnsi="Times New Roman" w:cs="Times New Roman"/>
          <w:color w:val="000000"/>
        </w:rPr>
        <w:t xml:space="preserve"> </w:t>
      </w:r>
      <w:r w:rsidR="008D73E4" w:rsidRPr="00B4641E">
        <w:rPr>
          <w:rFonts w:hAnsi="Times New Roman" w:cs="Times New Roman"/>
          <w:color w:val="000000"/>
        </w:rPr>
        <w:t>режим</w:t>
      </w:r>
      <w:r w:rsidR="008D73E4" w:rsidRPr="00B4641E">
        <w:rPr>
          <w:rFonts w:hAnsi="Times New Roman" w:cs="Times New Roman"/>
          <w:color w:val="000000"/>
        </w:rPr>
        <w:t xml:space="preserve"> </w:t>
      </w:r>
      <w:r w:rsidR="008D73E4" w:rsidRPr="00B4641E">
        <w:rPr>
          <w:rFonts w:hAnsi="Times New Roman" w:cs="Times New Roman"/>
          <w:color w:val="000000"/>
        </w:rPr>
        <w:t>рабочего</w:t>
      </w:r>
      <w:r w:rsidR="008D73E4" w:rsidRPr="00B4641E">
        <w:rPr>
          <w:rFonts w:hAnsi="Times New Roman" w:cs="Times New Roman"/>
          <w:color w:val="000000"/>
        </w:rPr>
        <w:t xml:space="preserve"> </w:t>
      </w:r>
      <w:r w:rsidR="008D73E4" w:rsidRPr="00B4641E">
        <w:rPr>
          <w:rFonts w:hAnsi="Times New Roman" w:cs="Times New Roman"/>
          <w:color w:val="000000"/>
        </w:rPr>
        <w:t>времени</w:t>
      </w:r>
      <w:r w:rsidR="008D73E4">
        <w:rPr>
          <w:rFonts w:hAnsi="Times New Roman" w:cs="Times New Roman"/>
          <w:color w:val="000000"/>
        </w:rPr>
        <w:t> </w:t>
      </w:r>
      <w:r w:rsidR="008D73E4" w:rsidRPr="00B4641E">
        <w:rPr>
          <w:rFonts w:hAnsi="Times New Roman" w:cs="Times New Roman"/>
          <w:color w:val="000000"/>
        </w:rPr>
        <w:t>и</w:t>
      </w:r>
      <w:r w:rsidR="008D73E4" w:rsidRPr="00B4641E">
        <w:rPr>
          <w:rFonts w:hAnsi="Times New Roman" w:cs="Times New Roman"/>
          <w:color w:val="000000"/>
        </w:rPr>
        <w:t xml:space="preserve"> </w:t>
      </w:r>
      <w:r w:rsidR="008D73E4" w:rsidRPr="00B4641E">
        <w:rPr>
          <w:rFonts w:hAnsi="Times New Roman" w:cs="Times New Roman"/>
          <w:color w:val="000000"/>
        </w:rPr>
        <w:t>правила</w:t>
      </w:r>
      <w:r w:rsidR="008D73E4" w:rsidRPr="00B4641E">
        <w:rPr>
          <w:rFonts w:hAnsi="Times New Roman" w:cs="Times New Roman"/>
          <w:color w:val="000000"/>
        </w:rPr>
        <w:t xml:space="preserve"> </w:t>
      </w:r>
      <w:r w:rsidR="008D73E4" w:rsidRPr="00B4641E">
        <w:rPr>
          <w:rFonts w:hAnsi="Times New Roman" w:cs="Times New Roman"/>
          <w:color w:val="000000"/>
        </w:rPr>
        <w:t>распорядка</w:t>
      </w:r>
      <w:r w:rsidR="008D73E4" w:rsidRPr="00B4641E">
        <w:rPr>
          <w:rFonts w:hAnsi="Times New Roman" w:cs="Times New Roman"/>
          <w:color w:val="000000"/>
        </w:rPr>
        <w:t xml:space="preserve"> </w:t>
      </w:r>
      <w:r w:rsidR="008D73E4" w:rsidRPr="00B4641E">
        <w:rPr>
          <w:rFonts w:hAnsi="Times New Roman" w:cs="Times New Roman"/>
          <w:color w:val="000000"/>
        </w:rPr>
        <w:t>организации</w:t>
      </w:r>
      <w:r w:rsidR="008D73E4" w:rsidRPr="00B4641E">
        <w:rPr>
          <w:rFonts w:hAnsi="Times New Roman" w:cs="Times New Roman"/>
          <w:color w:val="000000"/>
        </w:rPr>
        <w:t xml:space="preserve">, </w:t>
      </w:r>
      <w:r w:rsidR="008D73E4" w:rsidRPr="00B4641E">
        <w:rPr>
          <w:rFonts w:hAnsi="Times New Roman" w:cs="Times New Roman"/>
          <w:color w:val="000000"/>
        </w:rPr>
        <w:t>куда</w:t>
      </w:r>
      <w:r w:rsidR="008D73E4" w:rsidRPr="00B4641E">
        <w:rPr>
          <w:rFonts w:hAnsi="Times New Roman" w:cs="Times New Roman"/>
          <w:color w:val="000000"/>
        </w:rPr>
        <w:t xml:space="preserve"> </w:t>
      </w:r>
      <w:r w:rsidR="008D73E4" w:rsidRPr="00B4641E">
        <w:rPr>
          <w:rFonts w:hAnsi="Times New Roman" w:cs="Times New Roman"/>
          <w:color w:val="000000"/>
        </w:rPr>
        <w:t>он</w:t>
      </w:r>
      <w:r w:rsidR="008D73E4" w:rsidRPr="00B4641E">
        <w:rPr>
          <w:rFonts w:hAnsi="Times New Roman" w:cs="Times New Roman"/>
          <w:color w:val="000000"/>
        </w:rPr>
        <w:t xml:space="preserve"> </w:t>
      </w:r>
      <w:r w:rsidR="008D73E4" w:rsidRPr="00B4641E">
        <w:rPr>
          <w:rFonts w:hAnsi="Times New Roman" w:cs="Times New Roman"/>
          <w:color w:val="000000"/>
        </w:rPr>
        <w:t>командирован</w:t>
      </w:r>
      <w:r w:rsidR="008D73E4" w:rsidRPr="00B4641E">
        <w:rPr>
          <w:rFonts w:hAnsi="Times New Roman" w:cs="Times New Roman"/>
          <w:color w:val="000000"/>
        </w:rPr>
        <w:t xml:space="preserve">. </w:t>
      </w:r>
      <w:r w:rsidR="008D73E4" w:rsidRPr="00B4641E">
        <w:rPr>
          <w:rFonts w:hAnsi="Times New Roman" w:cs="Times New Roman"/>
          <w:color w:val="000000"/>
        </w:rPr>
        <w:t>Вместо</w:t>
      </w:r>
      <w:r w:rsidR="008D73E4" w:rsidRPr="00B4641E">
        <w:rPr>
          <w:rFonts w:hAnsi="Times New Roman" w:cs="Times New Roman"/>
          <w:color w:val="000000"/>
        </w:rPr>
        <w:t xml:space="preserve"> </w:t>
      </w:r>
      <w:r w:rsidR="008D73E4" w:rsidRPr="00B4641E">
        <w:rPr>
          <w:rFonts w:hAnsi="Times New Roman" w:cs="Times New Roman"/>
          <w:color w:val="000000"/>
        </w:rPr>
        <w:t>дней</w:t>
      </w:r>
      <w:r w:rsidR="008D73E4" w:rsidRPr="00B4641E">
        <w:rPr>
          <w:rFonts w:hAnsi="Times New Roman" w:cs="Times New Roman"/>
          <w:color w:val="000000"/>
        </w:rPr>
        <w:t xml:space="preserve"> </w:t>
      </w:r>
      <w:r w:rsidR="008D73E4" w:rsidRPr="00B4641E">
        <w:rPr>
          <w:rFonts w:hAnsi="Times New Roman" w:cs="Times New Roman"/>
          <w:color w:val="000000"/>
        </w:rPr>
        <w:t>отдыха</w:t>
      </w:r>
      <w:r w:rsidR="008D73E4" w:rsidRPr="00B4641E">
        <w:rPr>
          <w:rFonts w:hAnsi="Times New Roman" w:cs="Times New Roman"/>
          <w:color w:val="000000"/>
        </w:rPr>
        <w:t xml:space="preserve">, </w:t>
      </w:r>
      <w:r w:rsidR="008D73E4" w:rsidRPr="00B4641E">
        <w:rPr>
          <w:rFonts w:hAnsi="Times New Roman" w:cs="Times New Roman"/>
          <w:color w:val="000000"/>
        </w:rPr>
        <w:t>не</w:t>
      </w:r>
      <w:r w:rsidR="008D73E4">
        <w:rPr>
          <w:rFonts w:hAnsi="Times New Roman" w:cs="Times New Roman"/>
          <w:color w:val="000000"/>
        </w:rPr>
        <w:t> </w:t>
      </w:r>
      <w:r w:rsidR="008D73E4" w:rsidRPr="00B4641E">
        <w:rPr>
          <w:rFonts w:hAnsi="Times New Roman" w:cs="Times New Roman"/>
          <w:color w:val="000000"/>
        </w:rPr>
        <w:t>использованных</w:t>
      </w:r>
      <w:r w:rsidR="008D73E4" w:rsidRPr="00B4641E">
        <w:rPr>
          <w:rFonts w:hAnsi="Times New Roman" w:cs="Times New Roman"/>
          <w:color w:val="000000"/>
        </w:rPr>
        <w:t xml:space="preserve"> </w:t>
      </w:r>
      <w:r w:rsidR="008D73E4" w:rsidRPr="00B4641E">
        <w:rPr>
          <w:rFonts w:hAnsi="Times New Roman" w:cs="Times New Roman"/>
          <w:color w:val="000000"/>
        </w:rPr>
        <w:t>за</w:t>
      </w:r>
      <w:r w:rsidR="008D73E4" w:rsidRPr="00B4641E">
        <w:rPr>
          <w:rFonts w:hAnsi="Times New Roman" w:cs="Times New Roman"/>
          <w:color w:val="000000"/>
        </w:rPr>
        <w:t xml:space="preserve"> </w:t>
      </w:r>
      <w:r w:rsidR="008D73E4" w:rsidRPr="00B4641E">
        <w:rPr>
          <w:rFonts w:hAnsi="Times New Roman" w:cs="Times New Roman"/>
          <w:color w:val="000000"/>
        </w:rPr>
        <w:t>время</w:t>
      </w:r>
      <w:r w:rsidR="008D73E4" w:rsidRPr="00B4641E">
        <w:rPr>
          <w:rFonts w:hAnsi="Times New Roman" w:cs="Times New Roman"/>
          <w:color w:val="000000"/>
        </w:rPr>
        <w:t xml:space="preserve"> </w:t>
      </w:r>
      <w:r w:rsidR="008D73E4" w:rsidRPr="00B4641E">
        <w:rPr>
          <w:rFonts w:hAnsi="Times New Roman" w:cs="Times New Roman"/>
          <w:color w:val="000000"/>
        </w:rPr>
        <w:t>командировки</w:t>
      </w:r>
      <w:r w:rsidR="008D73E4" w:rsidRPr="00B4641E">
        <w:rPr>
          <w:rFonts w:hAnsi="Times New Roman" w:cs="Times New Roman"/>
          <w:color w:val="000000"/>
        </w:rPr>
        <w:t xml:space="preserve">, </w:t>
      </w:r>
      <w:r w:rsidR="008D73E4" w:rsidRPr="00B4641E">
        <w:rPr>
          <w:rFonts w:hAnsi="Times New Roman" w:cs="Times New Roman"/>
          <w:color w:val="000000"/>
        </w:rPr>
        <w:t>другие</w:t>
      </w:r>
      <w:r w:rsidR="008D73E4" w:rsidRPr="00B4641E">
        <w:rPr>
          <w:rFonts w:hAnsi="Times New Roman" w:cs="Times New Roman"/>
          <w:color w:val="000000"/>
        </w:rPr>
        <w:t xml:space="preserve"> </w:t>
      </w:r>
      <w:r w:rsidR="008D73E4" w:rsidRPr="00B4641E">
        <w:rPr>
          <w:rFonts w:hAnsi="Times New Roman" w:cs="Times New Roman"/>
          <w:color w:val="000000"/>
        </w:rPr>
        <w:t>дни</w:t>
      </w:r>
      <w:r w:rsidR="008D73E4" w:rsidRPr="00B4641E">
        <w:rPr>
          <w:rFonts w:hAnsi="Times New Roman" w:cs="Times New Roman"/>
          <w:color w:val="000000"/>
        </w:rPr>
        <w:t xml:space="preserve"> </w:t>
      </w:r>
      <w:r w:rsidR="008D73E4" w:rsidRPr="00B4641E">
        <w:rPr>
          <w:rFonts w:hAnsi="Times New Roman" w:cs="Times New Roman"/>
          <w:color w:val="000000"/>
        </w:rPr>
        <w:t>отдыха</w:t>
      </w:r>
      <w:r w:rsidR="008D73E4" w:rsidRPr="00B4641E">
        <w:rPr>
          <w:rFonts w:hAnsi="Times New Roman" w:cs="Times New Roman"/>
          <w:color w:val="000000"/>
        </w:rPr>
        <w:t xml:space="preserve"> </w:t>
      </w:r>
      <w:r w:rsidR="008D73E4" w:rsidRPr="00B4641E">
        <w:rPr>
          <w:rFonts w:hAnsi="Times New Roman" w:cs="Times New Roman"/>
          <w:color w:val="000000"/>
        </w:rPr>
        <w:t>после</w:t>
      </w:r>
      <w:r w:rsidR="008D73E4" w:rsidRPr="00B4641E">
        <w:rPr>
          <w:rFonts w:hAnsi="Times New Roman" w:cs="Times New Roman"/>
          <w:color w:val="000000"/>
        </w:rPr>
        <w:t xml:space="preserve"> </w:t>
      </w:r>
      <w:r w:rsidR="008D73E4" w:rsidRPr="00B4641E">
        <w:rPr>
          <w:rFonts w:hAnsi="Times New Roman" w:cs="Times New Roman"/>
          <w:color w:val="000000"/>
        </w:rPr>
        <w:t>возвращения</w:t>
      </w:r>
      <w:r w:rsidR="008D73E4" w:rsidRPr="00B4641E">
        <w:rPr>
          <w:rFonts w:hAnsi="Times New Roman" w:cs="Times New Roman"/>
          <w:color w:val="000000"/>
        </w:rPr>
        <w:t xml:space="preserve"> </w:t>
      </w:r>
      <w:r w:rsidR="008D73E4" w:rsidRPr="00B4641E">
        <w:rPr>
          <w:rFonts w:hAnsi="Times New Roman" w:cs="Times New Roman"/>
          <w:color w:val="000000"/>
        </w:rPr>
        <w:t>из</w:t>
      </w:r>
      <w:r w:rsidR="008D73E4">
        <w:rPr>
          <w:rFonts w:hAnsi="Times New Roman" w:cs="Times New Roman"/>
          <w:color w:val="000000"/>
        </w:rPr>
        <w:t> </w:t>
      </w:r>
      <w:r w:rsidR="008D73E4" w:rsidRPr="00B4641E">
        <w:rPr>
          <w:rFonts w:hAnsi="Times New Roman" w:cs="Times New Roman"/>
          <w:color w:val="000000"/>
        </w:rPr>
        <w:t>командировки</w:t>
      </w:r>
      <w:r w:rsidR="008D73E4" w:rsidRPr="00B4641E">
        <w:rPr>
          <w:rFonts w:hAnsi="Times New Roman" w:cs="Times New Roman"/>
          <w:color w:val="000000"/>
        </w:rPr>
        <w:t xml:space="preserve"> </w:t>
      </w:r>
      <w:r w:rsidR="008D73E4" w:rsidRPr="00B4641E">
        <w:rPr>
          <w:rFonts w:hAnsi="Times New Roman" w:cs="Times New Roman"/>
          <w:color w:val="000000"/>
        </w:rPr>
        <w:t>не</w:t>
      </w:r>
      <w:r w:rsidR="008D73E4" w:rsidRPr="00B4641E">
        <w:rPr>
          <w:rFonts w:hAnsi="Times New Roman" w:cs="Times New Roman"/>
          <w:color w:val="000000"/>
        </w:rPr>
        <w:t xml:space="preserve"> </w:t>
      </w:r>
      <w:r w:rsidR="008D73E4" w:rsidRPr="00B4641E">
        <w:rPr>
          <w:rFonts w:hAnsi="Times New Roman" w:cs="Times New Roman"/>
          <w:color w:val="000000"/>
        </w:rPr>
        <w:t>предоставляются</w:t>
      </w:r>
      <w:r w:rsidR="008D73E4" w:rsidRPr="00B4641E">
        <w:rPr>
          <w:rFonts w:hAnsi="Times New Roman" w:cs="Times New Roman"/>
          <w:color w:val="000000"/>
        </w:rPr>
        <w:t xml:space="preserve">. </w:t>
      </w:r>
      <w:r w:rsidR="008D73E4" w:rsidRPr="00B4641E">
        <w:rPr>
          <w:rFonts w:hAnsi="Times New Roman" w:cs="Times New Roman"/>
          <w:color w:val="000000"/>
        </w:rPr>
        <w:t>Исключение</w:t>
      </w:r>
      <w:r w:rsidR="008D73E4" w:rsidRPr="00B4641E">
        <w:rPr>
          <w:rFonts w:hAnsi="Times New Roman" w:cs="Times New Roman"/>
          <w:color w:val="000000"/>
        </w:rPr>
        <w:t xml:space="preserve"> </w:t>
      </w:r>
      <w:r w:rsidR="008D73E4" w:rsidRPr="00B4641E">
        <w:rPr>
          <w:rFonts w:hAnsi="Times New Roman" w:cs="Times New Roman"/>
          <w:color w:val="000000"/>
        </w:rPr>
        <w:t>составляют</w:t>
      </w:r>
      <w:r w:rsidR="008D73E4" w:rsidRPr="00B4641E">
        <w:rPr>
          <w:rFonts w:hAnsi="Times New Roman" w:cs="Times New Roman"/>
          <w:color w:val="000000"/>
        </w:rPr>
        <w:t xml:space="preserve"> </w:t>
      </w:r>
      <w:r w:rsidR="008D73E4" w:rsidRPr="00B4641E">
        <w:rPr>
          <w:rFonts w:hAnsi="Times New Roman" w:cs="Times New Roman"/>
          <w:color w:val="000000"/>
        </w:rPr>
        <w:t>случаи</w:t>
      </w:r>
      <w:r w:rsidR="008D73E4" w:rsidRPr="00B4641E">
        <w:rPr>
          <w:rFonts w:hAnsi="Times New Roman" w:cs="Times New Roman"/>
          <w:color w:val="000000"/>
        </w:rPr>
        <w:t xml:space="preserve">, </w:t>
      </w:r>
      <w:r w:rsidR="008D73E4" w:rsidRPr="00B4641E">
        <w:rPr>
          <w:rFonts w:hAnsi="Times New Roman" w:cs="Times New Roman"/>
          <w:color w:val="000000"/>
        </w:rPr>
        <w:t>когда</w:t>
      </w:r>
      <w:r w:rsidR="008D73E4" w:rsidRPr="00B4641E">
        <w:rPr>
          <w:rFonts w:hAnsi="Times New Roman" w:cs="Times New Roman"/>
          <w:color w:val="000000"/>
        </w:rPr>
        <w:t xml:space="preserve"> </w:t>
      </w:r>
      <w:r w:rsidR="008D73E4" w:rsidRPr="00B4641E">
        <w:rPr>
          <w:rFonts w:hAnsi="Times New Roman" w:cs="Times New Roman"/>
          <w:color w:val="000000"/>
        </w:rPr>
        <w:t>мероприятия</w:t>
      </w:r>
      <w:r w:rsidR="008D73E4" w:rsidRPr="00B4641E">
        <w:rPr>
          <w:rFonts w:hAnsi="Times New Roman" w:cs="Times New Roman"/>
          <w:color w:val="000000"/>
        </w:rPr>
        <w:t xml:space="preserve">, </w:t>
      </w:r>
      <w:r w:rsidR="008D73E4" w:rsidRPr="00B4641E">
        <w:rPr>
          <w:rFonts w:hAnsi="Times New Roman" w:cs="Times New Roman"/>
          <w:color w:val="000000"/>
        </w:rPr>
        <w:t>на</w:t>
      </w:r>
      <w:r w:rsidR="008D73E4">
        <w:rPr>
          <w:rFonts w:hAnsi="Times New Roman" w:cs="Times New Roman"/>
          <w:color w:val="000000"/>
        </w:rPr>
        <w:t> </w:t>
      </w:r>
      <w:r w:rsidR="008D73E4" w:rsidRPr="00B4641E">
        <w:rPr>
          <w:rFonts w:hAnsi="Times New Roman" w:cs="Times New Roman"/>
          <w:color w:val="000000"/>
        </w:rPr>
        <w:t>которые</w:t>
      </w:r>
      <w:r w:rsidR="008D73E4" w:rsidRPr="00B4641E">
        <w:rPr>
          <w:rFonts w:hAnsi="Times New Roman" w:cs="Times New Roman"/>
          <w:color w:val="000000"/>
        </w:rPr>
        <w:t xml:space="preserve"> </w:t>
      </w:r>
      <w:r w:rsidR="008D73E4" w:rsidRPr="00B4641E">
        <w:rPr>
          <w:rFonts w:hAnsi="Times New Roman" w:cs="Times New Roman"/>
          <w:color w:val="000000"/>
        </w:rPr>
        <w:t>сотрудник</w:t>
      </w:r>
      <w:r w:rsidR="008D73E4" w:rsidRPr="00B4641E">
        <w:rPr>
          <w:rFonts w:hAnsi="Times New Roman" w:cs="Times New Roman"/>
          <w:color w:val="000000"/>
        </w:rPr>
        <w:t xml:space="preserve"> </w:t>
      </w:r>
      <w:r w:rsidR="008D73E4" w:rsidRPr="00B4641E">
        <w:rPr>
          <w:rFonts w:hAnsi="Times New Roman" w:cs="Times New Roman"/>
          <w:color w:val="000000"/>
        </w:rPr>
        <w:t>командирован</w:t>
      </w:r>
      <w:r w:rsidR="008D73E4" w:rsidRPr="00B4641E">
        <w:rPr>
          <w:rFonts w:hAnsi="Times New Roman" w:cs="Times New Roman"/>
          <w:color w:val="000000"/>
        </w:rPr>
        <w:t xml:space="preserve">, </w:t>
      </w:r>
      <w:r w:rsidR="008D73E4" w:rsidRPr="00B4641E">
        <w:rPr>
          <w:rFonts w:hAnsi="Times New Roman" w:cs="Times New Roman"/>
          <w:color w:val="000000"/>
        </w:rPr>
        <w:t>проходили</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выходные</w:t>
      </w:r>
      <w:r w:rsidR="008D73E4" w:rsidRPr="00B4641E">
        <w:rPr>
          <w:rFonts w:hAnsi="Times New Roman" w:cs="Times New Roman"/>
          <w:color w:val="000000"/>
        </w:rPr>
        <w:t xml:space="preserve"> </w:t>
      </w:r>
      <w:r w:rsidR="008D73E4" w:rsidRPr="00B4641E">
        <w:rPr>
          <w:rFonts w:hAnsi="Times New Roman" w:cs="Times New Roman"/>
          <w:color w:val="000000"/>
        </w:rPr>
        <w:t>дни</w:t>
      </w:r>
      <w:r w:rsidR="008D73E4" w:rsidRPr="00B4641E">
        <w:rPr>
          <w:rFonts w:hAnsi="Times New Roman" w:cs="Times New Roman"/>
          <w:color w:val="000000"/>
        </w:rPr>
        <w:t xml:space="preserve"> </w:t>
      </w:r>
      <w:r w:rsidR="008D73E4" w:rsidRPr="00B4641E">
        <w:rPr>
          <w:rFonts w:hAnsi="Times New Roman" w:cs="Times New Roman"/>
          <w:color w:val="000000"/>
        </w:rPr>
        <w:t>либо</w:t>
      </w:r>
      <w:r w:rsidR="008D73E4" w:rsidRPr="00B4641E">
        <w:rPr>
          <w:rFonts w:hAnsi="Times New Roman" w:cs="Times New Roman"/>
          <w:color w:val="000000"/>
        </w:rPr>
        <w:t xml:space="preserve"> </w:t>
      </w:r>
      <w:r w:rsidR="008D73E4" w:rsidRPr="00B4641E">
        <w:rPr>
          <w:rFonts w:hAnsi="Times New Roman" w:cs="Times New Roman"/>
          <w:color w:val="000000"/>
        </w:rPr>
        <w:t>иные</w:t>
      </w:r>
      <w:r w:rsidR="008D73E4" w:rsidRPr="00B4641E">
        <w:rPr>
          <w:rFonts w:hAnsi="Times New Roman" w:cs="Times New Roman"/>
          <w:color w:val="000000"/>
        </w:rPr>
        <w:t xml:space="preserve"> </w:t>
      </w:r>
      <w:r w:rsidR="008D73E4" w:rsidRPr="00B4641E">
        <w:rPr>
          <w:rFonts w:hAnsi="Times New Roman" w:cs="Times New Roman"/>
          <w:color w:val="000000"/>
        </w:rPr>
        <w:t>дни</w:t>
      </w:r>
      <w:r w:rsidR="008D73E4" w:rsidRPr="00B4641E">
        <w:rPr>
          <w:rFonts w:hAnsi="Times New Roman" w:cs="Times New Roman"/>
          <w:color w:val="000000"/>
        </w:rPr>
        <w:t xml:space="preserve"> </w:t>
      </w:r>
      <w:r w:rsidR="008D73E4" w:rsidRPr="00B4641E">
        <w:rPr>
          <w:rFonts w:hAnsi="Times New Roman" w:cs="Times New Roman"/>
          <w:color w:val="000000"/>
        </w:rPr>
        <w:t>отдыха</w:t>
      </w:r>
      <w:r w:rsidR="008D73E4" w:rsidRPr="00B4641E">
        <w:rPr>
          <w:rFonts w:hAnsi="Times New Roman" w:cs="Times New Roman"/>
          <w:color w:val="000000"/>
        </w:rPr>
        <w:t>,</w:t>
      </w:r>
      <w:r w:rsidR="008D73E4">
        <w:rPr>
          <w:rFonts w:hAnsi="Times New Roman" w:cs="Times New Roman"/>
          <w:color w:val="000000"/>
        </w:rPr>
        <w:t> </w:t>
      </w:r>
      <w:r w:rsidR="008D73E4" w:rsidRPr="00B4641E">
        <w:rPr>
          <w:rFonts w:hAnsi="Times New Roman" w:cs="Times New Roman"/>
          <w:color w:val="000000"/>
        </w:rPr>
        <w:t>установленные</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соответствии</w:t>
      </w:r>
      <w:r w:rsidR="008D73E4" w:rsidRPr="00B4641E">
        <w:rPr>
          <w:rFonts w:hAnsi="Times New Roman" w:cs="Times New Roman"/>
          <w:color w:val="000000"/>
        </w:rPr>
        <w:t xml:space="preserve"> </w:t>
      </w:r>
      <w:r w:rsidR="008D73E4" w:rsidRPr="00B4641E">
        <w:rPr>
          <w:rFonts w:hAnsi="Times New Roman" w:cs="Times New Roman"/>
          <w:color w:val="000000"/>
        </w:rPr>
        <w:t>с</w:t>
      </w:r>
      <w:r w:rsidR="008D73E4" w:rsidRPr="00B4641E">
        <w:rPr>
          <w:rFonts w:hAnsi="Times New Roman" w:cs="Times New Roman"/>
          <w:color w:val="000000"/>
        </w:rPr>
        <w:t xml:space="preserve"> </w:t>
      </w:r>
      <w:r w:rsidR="008D73E4" w:rsidRPr="00B4641E">
        <w:rPr>
          <w:rFonts w:hAnsi="Times New Roman" w:cs="Times New Roman"/>
          <w:color w:val="000000"/>
        </w:rPr>
        <w:t>законодательством</w:t>
      </w:r>
      <w:r w:rsidR="008D73E4" w:rsidRPr="00B4641E">
        <w:rPr>
          <w:rFonts w:hAnsi="Times New Roman" w:cs="Times New Roman"/>
          <w:color w:val="000000"/>
        </w:rPr>
        <w:t xml:space="preserve"> </w:t>
      </w:r>
      <w:r w:rsidR="008D73E4" w:rsidRPr="00B4641E">
        <w:rPr>
          <w:rFonts w:hAnsi="Times New Roman" w:cs="Times New Roman"/>
          <w:color w:val="000000"/>
        </w:rPr>
        <w:t>и</w:t>
      </w:r>
      <w:r w:rsidR="008D73E4" w:rsidRPr="00B4641E">
        <w:rPr>
          <w:rFonts w:hAnsi="Times New Roman" w:cs="Times New Roman"/>
          <w:color w:val="000000"/>
        </w:rPr>
        <w:t xml:space="preserve"> </w:t>
      </w:r>
      <w:r w:rsidR="008D73E4" w:rsidRPr="00B4641E">
        <w:rPr>
          <w:rFonts w:hAnsi="Times New Roman" w:cs="Times New Roman"/>
          <w:color w:val="000000"/>
        </w:rPr>
        <w:t>Правилами</w:t>
      </w:r>
      <w:r w:rsidR="008D73E4" w:rsidRPr="00B4641E">
        <w:rPr>
          <w:rFonts w:hAnsi="Times New Roman" w:cs="Times New Roman"/>
          <w:color w:val="000000"/>
        </w:rPr>
        <w:t xml:space="preserve"> </w:t>
      </w:r>
      <w:r w:rsidR="008D73E4" w:rsidRPr="00B4641E">
        <w:rPr>
          <w:rFonts w:hAnsi="Times New Roman" w:cs="Times New Roman"/>
          <w:color w:val="000000"/>
        </w:rPr>
        <w:t>трудового</w:t>
      </w:r>
      <w:r w:rsidR="008D73E4" w:rsidRPr="00B4641E">
        <w:rPr>
          <w:rFonts w:hAnsi="Times New Roman" w:cs="Times New Roman"/>
          <w:color w:val="000000"/>
        </w:rPr>
        <w:t xml:space="preserve"> </w:t>
      </w:r>
      <w:r w:rsidR="008D73E4" w:rsidRPr="00B4641E">
        <w:rPr>
          <w:rFonts w:hAnsi="Times New Roman" w:cs="Times New Roman"/>
          <w:color w:val="000000"/>
        </w:rPr>
        <w:t>распорядка</w:t>
      </w:r>
      <w:r w:rsidR="008D73E4" w:rsidRPr="00B4641E">
        <w:rPr>
          <w:rFonts w:hAnsi="Times New Roman" w:cs="Times New Roman"/>
          <w:color w:val="000000"/>
        </w:rPr>
        <w:t>.</w:t>
      </w:r>
    </w:p>
    <w:p w:rsidR="008D73E4" w:rsidRPr="00B4641E" w:rsidRDefault="008B3EBC" w:rsidP="008D73E4">
      <w:pPr>
        <w:rPr>
          <w:rFonts w:hAnsi="Times New Roman" w:cs="Times New Roman"/>
          <w:color w:val="000000"/>
        </w:rPr>
      </w:pPr>
      <w:r>
        <w:rPr>
          <w:rFonts w:hAnsi="Times New Roman" w:cs="Times New Roman"/>
          <w:color w:val="000000"/>
        </w:rPr>
        <w:t>14.3</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случае</w:t>
      </w:r>
      <w:r w:rsidR="008D73E4" w:rsidRPr="00B4641E">
        <w:rPr>
          <w:rFonts w:hAnsi="Times New Roman" w:cs="Times New Roman"/>
          <w:color w:val="000000"/>
        </w:rPr>
        <w:t xml:space="preserve"> </w:t>
      </w:r>
      <w:r w:rsidR="008D73E4" w:rsidRPr="00B4641E">
        <w:rPr>
          <w:rFonts w:hAnsi="Times New Roman" w:cs="Times New Roman"/>
          <w:color w:val="000000"/>
        </w:rPr>
        <w:t>невозможности</w:t>
      </w:r>
      <w:r w:rsidR="008D73E4" w:rsidRPr="00B4641E">
        <w:rPr>
          <w:rFonts w:hAnsi="Times New Roman" w:cs="Times New Roman"/>
          <w:color w:val="000000"/>
        </w:rPr>
        <w:t xml:space="preserve"> </w:t>
      </w:r>
      <w:r w:rsidR="008D73E4" w:rsidRPr="00B4641E">
        <w:rPr>
          <w:rFonts w:hAnsi="Times New Roman" w:cs="Times New Roman"/>
          <w:color w:val="000000"/>
        </w:rPr>
        <w:t>возвращения</w:t>
      </w:r>
      <w:r w:rsidR="008D73E4" w:rsidRPr="00B4641E">
        <w:rPr>
          <w:rFonts w:hAnsi="Times New Roman" w:cs="Times New Roman"/>
          <w:color w:val="000000"/>
        </w:rPr>
        <w:t xml:space="preserve"> </w:t>
      </w:r>
      <w:r w:rsidR="008D73E4" w:rsidRPr="00B4641E">
        <w:rPr>
          <w:rFonts w:hAnsi="Times New Roman" w:cs="Times New Roman"/>
          <w:color w:val="000000"/>
        </w:rPr>
        <w:t>сотрудника</w:t>
      </w:r>
      <w:r w:rsidR="008D73E4" w:rsidRPr="00B4641E">
        <w:rPr>
          <w:rFonts w:hAnsi="Times New Roman" w:cs="Times New Roman"/>
          <w:color w:val="000000"/>
        </w:rPr>
        <w:t xml:space="preserve"> </w:t>
      </w:r>
      <w:r w:rsidR="008D73E4" w:rsidRPr="00B4641E">
        <w:rPr>
          <w:rFonts w:hAnsi="Times New Roman" w:cs="Times New Roman"/>
          <w:color w:val="000000"/>
        </w:rPr>
        <w:t>из</w:t>
      </w:r>
      <w:r w:rsidR="008D73E4" w:rsidRPr="00B4641E">
        <w:rPr>
          <w:rFonts w:hAnsi="Times New Roman" w:cs="Times New Roman"/>
          <w:color w:val="000000"/>
        </w:rPr>
        <w:t xml:space="preserve"> </w:t>
      </w:r>
      <w:r w:rsidR="008D73E4" w:rsidRPr="00B4641E">
        <w:rPr>
          <w:rFonts w:hAnsi="Times New Roman" w:cs="Times New Roman"/>
          <w:color w:val="000000"/>
        </w:rPr>
        <w:t>командировки</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установленные</w:t>
      </w:r>
      <w:r w:rsidR="008D73E4" w:rsidRPr="00B4641E">
        <w:rPr>
          <w:rFonts w:hAnsi="Times New Roman" w:cs="Times New Roman"/>
          <w:color w:val="000000"/>
        </w:rPr>
        <w:t xml:space="preserve"> </w:t>
      </w:r>
      <w:r w:rsidR="008D73E4" w:rsidRPr="00B4641E">
        <w:rPr>
          <w:rFonts w:hAnsi="Times New Roman" w:cs="Times New Roman"/>
          <w:color w:val="000000"/>
        </w:rPr>
        <w:t>сроки</w:t>
      </w:r>
      <w:r w:rsidR="008D73E4" w:rsidRPr="00B4641E">
        <w:rPr>
          <w:rFonts w:hAnsi="Times New Roman" w:cs="Times New Roman"/>
          <w:color w:val="000000"/>
        </w:rPr>
        <w:t xml:space="preserve"> </w:t>
      </w:r>
      <w:r w:rsidR="008D73E4" w:rsidRPr="00B4641E">
        <w:rPr>
          <w:rFonts w:hAnsi="Times New Roman" w:cs="Times New Roman"/>
          <w:color w:val="000000"/>
        </w:rPr>
        <w:t>вследствие</w:t>
      </w:r>
      <w:r w:rsidR="008D73E4" w:rsidRPr="00B4641E">
        <w:rPr>
          <w:rFonts w:hAnsi="Times New Roman" w:cs="Times New Roman"/>
          <w:color w:val="000000"/>
        </w:rPr>
        <w:t xml:space="preserve"> </w:t>
      </w:r>
      <w:r w:rsidR="008D73E4" w:rsidRPr="00B4641E">
        <w:rPr>
          <w:rFonts w:hAnsi="Times New Roman" w:cs="Times New Roman"/>
          <w:color w:val="000000"/>
        </w:rPr>
        <w:t>непреодолимой</w:t>
      </w:r>
      <w:r w:rsidR="008D73E4" w:rsidRPr="00B4641E">
        <w:rPr>
          <w:rFonts w:hAnsi="Times New Roman" w:cs="Times New Roman"/>
          <w:color w:val="000000"/>
        </w:rPr>
        <w:t xml:space="preserve"> </w:t>
      </w:r>
      <w:r w:rsidR="008D73E4" w:rsidRPr="00B4641E">
        <w:rPr>
          <w:rFonts w:hAnsi="Times New Roman" w:cs="Times New Roman"/>
          <w:color w:val="000000"/>
        </w:rPr>
        <w:t>силы</w:t>
      </w:r>
      <w:r w:rsidR="008D73E4" w:rsidRPr="00B4641E">
        <w:rPr>
          <w:rFonts w:hAnsi="Times New Roman" w:cs="Times New Roman"/>
          <w:color w:val="000000"/>
        </w:rPr>
        <w:t xml:space="preserve"> </w:t>
      </w:r>
      <w:r w:rsidR="008D73E4" w:rsidRPr="00B4641E">
        <w:rPr>
          <w:rFonts w:hAnsi="Times New Roman" w:cs="Times New Roman"/>
          <w:color w:val="000000"/>
        </w:rPr>
        <w:t>или</w:t>
      </w:r>
      <w:r w:rsidR="008D73E4" w:rsidRPr="00B4641E">
        <w:rPr>
          <w:rFonts w:hAnsi="Times New Roman" w:cs="Times New Roman"/>
          <w:color w:val="000000"/>
        </w:rPr>
        <w:t xml:space="preserve"> </w:t>
      </w:r>
      <w:r w:rsidR="008D73E4" w:rsidRPr="00B4641E">
        <w:rPr>
          <w:rFonts w:hAnsi="Times New Roman" w:cs="Times New Roman"/>
          <w:color w:val="000000"/>
        </w:rPr>
        <w:t>иных</w:t>
      </w:r>
      <w:r w:rsidR="008D73E4" w:rsidRPr="00B4641E">
        <w:rPr>
          <w:rFonts w:hAnsi="Times New Roman" w:cs="Times New Roman"/>
          <w:color w:val="000000"/>
        </w:rPr>
        <w:t xml:space="preserve"> </w:t>
      </w:r>
      <w:r w:rsidR="008D73E4" w:rsidRPr="00B4641E">
        <w:rPr>
          <w:rFonts w:hAnsi="Times New Roman" w:cs="Times New Roman"/>
          <w:color w:val="000000"/>
        </w:rPr>
        <w:t>не</w:t>
      </w:r>
      <w:r w:rsidR="008D73E4" w:rsidRPr="00B4641E">
        <w:rPr>
          <w:rFonts w:hAnsi="Times New Roman" w:cs="Times New Roman"/>
          <w:color w:val="000000"/>
        </w:rPr>
        <w:t xml:space="preserve"> </w:t>
      </w:r>
      <w:r w:rsidR="008D73E4" w:rsidRPr="00B4641E">
        <w:rPr>
          <w:rFonts w:hAnsi="Times New Roman" w:cs="Times New Roman"/>
          <w:color w:val="000000"/>
        </w:rPr>
        <w:t>зависящих</w:t>
      </w:r>
      <w:r w:rsidR="008D73E4" w:rsidRPr="00B4641E">
        <w:rPr>
          <w:rFonts w:hAnsi="Times New Roman" w:cs="Times New Roman"/>
          <w:color w:val="000000"/>
        </w:rPr>
        <w:t xml:space="preserve"> </w:t>
      </w:r>
      <w:r w:rsidR="008D73E4" w:rsidRPr="00B4641E">
        <w:rPr>
          <w:rFonts w:hAnsi="Times New Roman" w:cs="Times New Roman"/>
          <w:color w:val="000000"/>
        </w:rPr>
        <w:t>от</w:t>
      </w:r>
      <w:r w:rsidR="008D73E4" w:rsidRPr="00B4641E">
        <w:rPr>
          <w:rFonts w:hAnsi="Times New Roman" w:cs="Times New Roman"/>
          <w:color w:val="000000"/>
        </w:rPr>
        <w:t xml:space="preserve"> </w:t>
      </w:r>
      <w:r w:rsidR="008D73E4" w:rsidRPr="00B4641E">
        <w:rPr>
          <w:rFonts w:hAnsi="Times New Roman" w:cs="Times New Roman"/>
          <w:color w:val="000000"/>
        </w:rPr>
        <w:t>него</w:t>
      </w:r>
      <w:r w:rsidR="008D73E4" w:rsidRPr="00B4641E">
        <w:rPr>
          <w:rFonts w:hAnsi="Times New Roman" w:cs="Times New Roman"/>
          <w:color w:val="000000"/>
        </w:rPr>
        <w:t xml:space="preserve"> </w:t>
      </w:r>
      <w:r w:rsidR="008D73E4" w:rsidRPr="00B4641E">
        <w:rPr>
          <w:rFonts w:hAnsi="Times New Roman" w:cs="Times New Roman"/>
          <w:color w:val="000000"/>
        </w:rPr>
        <w:t>обстоятельств</w:t>
      </w:r>
      <w:r w:rsidR="008D73E4" w:rsidRPr="00B4641E">
        <w:rPr>
          <w:rFonts w:hAnsi="Times New Roman" w:cs="Times New Roman"/>
          <w:color w:val="000000"/>
        </w:rPr>
        <w:t xml:space="preserve"> </w:t>
      </w:r>
      <w:r w:rsidR="008D73E4" w:rsidRPr="00B4641E">
        <w:rPr>
          <w:rFonts w:hAnsi="Times New Roman" w:cs="Times New Roman"/>
          <w:color w:val="000000"/>
        </w:rPr>
        <w:t>командировка</w:t>
      </w:r>
      <w:r w:rsidR="008D73E4" w:rsidRPr="00B4641E">
        <w:rPr>
          <w:rFonts w:hAnsi="Times New Roman" w:cs="Times New Roman"/>
          <w:color w:val="000000"/>
        </w:rPr>
        <w:t xml:space="preserve"> </w:t>
      </w:r>
      <w:r w:rsidR="008D73E4" w:rsidRPr="00B4641E">
        <w:rPr>
          <w:rFonts w:hAnsi="Times New Roman" w:cs="Times New Roman"/>
          <w:color w:val="000000"/>
        </w:rPr>
        <w:t>может</w:t>
      </w:r>
      <w:r w:rsidR="008D73E4" w:rsidRPr="00B4641E">
        <w:rPr>
          <w:rFonts w:hAnsi="Times New Roman" w:cs="Times New Roman"/>
          <w:color w:val="000000"/>
        </w:rPr>
        <w:t xml:space="preserve"> </w:t>
      </w:r>
      <w:r w:rsidR="008D73E4" w:rsidRPr="00B4641E">
        <w:rPr>
          <w:rFonts w:hAnsi="Times New Roman" w:cs="Times New Roman"/>
          <w:color w:val="000000"/>
        </w:rPr>
        <w:t>быть</w:t>
      </w:r>
      <w:r w:rsidR="008D73E4" w:rsidRPr="00B4641E">
        <w:rPr>
          <w:rFonts w:hAnsi="Times New Roman" w:cs="Times New Roman"/>
          <w:color w:val="000000"/>
        </w:rPr>
        <w:t xml:space="preserve"> </w:t>
      </w:r>
      <w:r w:rsidR="008D73E4" w:rsidRPr="00B4641E">
        <w:rPr>
          <w:rFonts w:hAnsi="Times New Roman" w:cs="Times New Roman"/>
          <w:color w:val="000000"/>
        </w:rPr>
        <w:t>продлена</w:t>
      </w:r>
      <w:r w:rsidR="008D73E4"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При</w:t>
      </w:r>
      <w:r w:rsidRPr="00B4641E">
        <w:rPr>
          <w:rFonts w:hAnsi="Times New Roman" w:cs="Times New Roman"/>
          <w:color w:val="000000"/>
        </w:rPr>
        <w:t xml:space="preserve"> </w:t>
      </w:r>
      <w:r w:rsidRPr="00B4641E">
        <w:rPr>
          <w:rFonts w:hAnsi="Times New Roman" w:cs="Times New Roman"/>
          <w:color w:val="000000"/>
        </w:rPr>
        <w:t>задержке</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пути</w:t>
      </w:r>
      <w:r w:rsidRPr="00B4641E">
        <w:rPr>
          <w:rFonts w:hAnsi="Times New Roman" w:cs="Times New Roman"/>
          <w:color w:val="000000"/>
        </w:rPr>
        <w:t xml:space="preserve"> </w:t>
      </w:r>
      <w:r w:rsidRPr="00B4641E">
        <w:rPr>
          <w:rFonts w:hAnsi="Times New Roman" w:cs="Times New Roman"/>
          <w:color w:val="000000"/>
        </w:rPr>
        <w:t>работник</w:t>
      </w:r>
      <w:r w:rsidRPr="00B4641E">
        <w:rPr>
          <w:rFonts w:hAnsi="Times New Roman" w:cs="Times New Roman"/>
          <w:color w:val="000000"/>
        </w:rPr>
        <w:t xml:space="preserve"> </w:t>
      </w:r>
      <w:r w:rsidRPr="00B4641E">
        <w:rPr>
          <w:rFonts w:hAnsi="Times New Roman" w:cs="Times New Roman"/>
          <w:color w:val="000000"/>
        </w:rPr>
        <w:t>обязан</w:t>
      </w:r>
      <w:r w:rsidRPr="00B4641E">
        <w:rPr>
          <w:rFonts w:hAnsi="Times New Roman" w:cs="Times New Roman"/>
          <w:color w:val="000000"/>
        </w:rPr>
        <w:t xml:space="preserve"> </w:t>
      </w:r>
      <w:r w:rsidRPr="00B4641E">
        <w:rPr>
          <w:rFonts w:hAnsi="Times New Roman" w:cs="Times New Roman"/>
          <w:color w:val="000000"/>
        </w:rPr>
        <w:t>представить</w:t>
      </w:r>
      <w:r w:rsidRPr="00B4641E">
        <w:rPr>
          <w:rFonts w:hAnsi="Times New Roman" w:cs="Times New Roman"/>
          <w:color w:val="000000"/>
        </w:rPr>
        <w:t xml:space="preserve"> </w:t>
      </w:r>
      <w:r w:rsidRPr="00B4641E">
        <w:rPr>
          <w:rFonts w:hAnsi="Times New Roman" w:cs="Times New Roman"/>
          <w:color w:val="000000"/>
        </w:rPr>
        <w:t>оправдательный</w:t>
      </w:r>
      <w:r w:rsidRPr="00B4641E">
        <w:rPr>
          <w:rFonts w:hAnsi="Times New Roman" w:cs="Times New Roman"/>
          <w:color w:val="000000"/>
        </w:rPr>
        <w:t xml:space="preserve"> </w:t>
      </w:r>
      <w:r w:rsidRPr="00B4641E">
        <w:rPr>
          <w:rFonts w:hAnsi="Times New Roman" w:cs="Times New Roman"/>
          <w:color w:val="000000"/>
        </w:rPr>
        <w:t>документ</w:t>
      </w:r>
      <w:r w:rsidRPr="00B4641E">
        <w:rPr>
          <w:rFonts w:hAnsi="Times New Roman" w:cs="Times New Roman"/>
          <w:color w:val="000000"/>
        </w:rPr>
        <w:t xml:space="preserve"> </w:t>
      </w:r>
      <w:r w:rsidRPr="00B4641E">
        <w:rPr>
          <w:rFonts w:hAnsi="Times New Roman" w:cs="Times New Roman"/>
          <w:color w:val="000000"/>
        </w:rPr>
        <w:t>транспортной</w:t>
      </w:r>
      <w:r w:rsidRPr="00B4641E">
        <w:rPr>
          <w:rFonts w:hAnsi="Times New Roman" w:cs="Times New Roman"/>
          <w:color w:val="000000"/>
        </w:rPr>
        <w:t xml:space="preserve"> </w:t>
      </w:r>
      <w:r w:rsidRPr="00B4641E">
        <w:rPr>
          <w:rFonts w:hAnsi="Times New Roman" w:cs="Times New Roman"/>
          <w:color w:val="000000"/>
        </w:rPr>
        <w:t>организации</w:t>
      </w:r>
      <w:r w:rsidRPr="00B4641E">
        <w:rPr>
          <w:rFonts w:hAnsi="Times New Roman" w:cs="Times New Roman"/>
          <w:color w:val="000000"/>
        </w:rPr>
        <w:t xml:space="preserve"> (</w:t>
      </w:r>
      <w:r w:rsidRPr="00B4641E">
        <w:rPr>
          <w:rFonts w:hAnsi="Times New Roman" w:cs="Times New Roman"/>
          <w:color w:val="000000"/>
        </w:rPr>
        <w:t>справку</w:t>
      </w:r>
      <w:r w:rsidRPr="00B4641E">
        <w:rPr>
          <w:rFonts w:hAnsi="Times New Roman" w:cs="Times New Roman"/>
          <w:color w:val="000000"/>
        </w:rPr>
        <w:t xml:space="preserve"> </w:t>
      </w:r>
      <w:r w:rsidRPr="00B4641E">
        <w:rPr>
          <w:rFonts w:hAnsi="Times New Roman" w:cs="Times New Roman"/>
          <w:color w:val="000000"/>
        </w:rPr>
        <w:t>о</w:t>
      </w:r>
      <w:r w:rsidRPr="00B4641E">
        <w:rPr>
          <w:rFonts w:hAnsi="Times New Roman" w:cs="Times New Roman"/>
          <w:color w:val="000000"/>
        </w:rPr>
        <w:t xml:space="preserve"> </w:t>
      </w:r>
      <w:r w:rsidRPr="00B4641E">
        <w:rPr>
          <w:rFonts w:hAnsi="Times New Roman" w:cs="Times New Roman"/>
          <w:color w:val="000000"/>
        </w:rPr>
        <w:t>причинах</w:t>
      </w:r>
      <w:r w:rsidRPr="00B4641E">
        <w:rPr>
          <w:rFonts w:hAnsi="Times New Roman" w:cs="Times New Roman"/>
          <w:color w:val="000000"/>
        </w:rPr>
        <w:t xml:space="preserve"> </w:t>
      </w:r>
      <w:r w:rsidRPr="00B4641E">
        <w:rPr>
          <w:rFonts w:hAnsi="Times New Roman" w:cs="Times New Roman"/>
          <w:color w:val="000000"/>
        </w:rPr>
        <w:t>опоздания</w:t>
      </w:r>
      <w:r w:rsidRPr="00B4641E">
        <w:rPr>
          <w:rFonts w:hAnsi="Times New Roman" w:cs="Times New Roman"/>
          <w:color w:val="000000"/>
        </w:rPr>
        <w:t xml:space="preserve"> </w:t>
      </w:r>
      <w:r w:rsidRPr="00B4641E">
        <w:rPr>
          <w:rFonts w:hAnsi="Times New Roman" w:cs="Times New Roman"/>
          <w:color w:val="000000"/>
        </w:rPr>
        <w:t>транспортного</w:t>
      </w:r>
      <w:r w:rsidRPr="00B4641E">
        <w:rPr>
          <w:rFonts w:hAnsi="Times New Roman" w:cs="Times New Roman"/>
          <w:color w:val="000000"/>
        </w:rPr>
        <w:t xml:space="preserve"> </w:t>
      </w:r>
      <w:r w:rsidRPr="00B4641E">
        <w:rPr>
          <w:rFonts w:hAnsi="Times New Roman" w:cs="Times New Roman"/>
          <w:color w:val="000000"/>
        </w:rPr>
        <w:t>средства</w:t>
      </w:r>
      <w:r w:rsidRPr="00B4641E">
        <w:rPr>
          <w:rFonts w:hAnsi="Times New Roman" w:cs="Times New Roman"/>
          <w:color w:val="000000"/>
        </w:rPr>
        <w:t xml:space="preserve">). </w:t>
      </w:r>
      <w:r w:rsidRPr="00B4641E">
        <w:rPr>
          <w:rFonts w:hAnsi="Times New Roman" w:cs="Times New Roman"/>
          <w:color w:val="000000"/>
        </w:rPr>
        <w:t>При</w:t>
      </w:r>
      <w:r w:rsidRPr="00B4641E">
        <w:rPr>
          <w:rFonts w:hAnsi="Times New Roman" w:cs="Times New Roman"/>
          <w:color w:val="000000"/>
        </w:rPr>
        <w:t xml:space="preserve"> </w:t>
      </w:r>
      <w:r w:rsidRPr="00B4641E">
        <w:rPr>
          <w:rFonts w:hAnsi="Times New Roman" w:cs="Times New Roman"/>
          <w:color w:val="000000"/>
        </w:rPr>
        <w:t>отсутствии</w:t>
      </w:r>
      <w:r w:rsidRPr="00B4641E">
        <w:rPr>
          <w:rFonts w:hAnsi="Times New Roman" w:cs="Times New Roman"/>
          <w:color w:val="000000"/>
        </w:rPr>
        <w:t xml:space="preserve"> </w:t>
      </w:r>
      <w:r w:rsidRPr="00B4641E">
        <w:rPr>
          <w:rFonts w:hAnsi="Times New Roman" w:cs="Times New Roman"/>
          <w:color w:val="000000"/>
        </w:rPr>
        <w:t>такого</w:t>
      </w:r>
      <w:r w:rsidRPr="00B4641E">
        <w:rPr>
          <w:rFonts w:hAnsi="Times New Roman" w:cs="Times New Roman"/>
          <w:color w:val="000000"/>
        </w:rPr>
        <w:t xml:space="preserve"> </w:t>
      </w:r>
      <w:r w:rsidRPr="00B4641E">
        <w:rPr>
          <w:rFonts w:hAnsi="Times New Roman" w:cs="Times New Roman"/>
          <w:color w:val="000000"/>
        </w:rPr>
        <w:t>документа</w:t>
      </w:r>
      <w:r w:rsidRPr="00B4641E">
        <w:rPr>
          <w:rFonts w:hAnsi="Times New Roman" w:cs="Times New Roman"/>
          <w:color w:val="000000"/>
        </w:rPr>
        <w:t xml:space="preserve"> </w:t>
      </w:r>
      <w:r w:rsidRPr="00B4641E">
        <w:rPr>
          <w:rFonts w:hAnsi="Times New Roman" w:cs="Times New Roman"/>
          <w:color w:val="000000"/>
        </w:rPr>
        <w:t>факт</w:t>
      </w:r>
      <w:r w:rsidRPr="00B4641E">
        <w:rPr>
          <w:rFonts w:hAnsi="Times New Roman" w:cs="Times New Roman"/>
          <w:color w:val="000000"/>
        </w:rPr>
        <w:t xml:space="preserve"> </w:t>
      </w:r>
      <w:r w:rsidRPr="00B4641E">
        <w:rPr>
          <w:rFonts w:hAnsi="Times New Roman" w:cs="Times New Roman"/>
          <w:color w:val="000000"/>
        </w:rPr>
        <w:t>задержки</w:t>
      </w:r>
      <w:r w:rsidRPr="00B4641E">
        <w:rPr>
          <w:rFonts w:hAnsi="Times New Roman" w:cs="Times New Roman"/>
          <w:color w:val="000000"/>
        </w:rPr>
        <w:t xml:space="preserve"> </w:t>
      </w:r>
      <w:r w:rsidRPr="00B4641E">
        <w:rPr>
          <w:rFonts w:hAnsi="Times New Roman" w:cs="Times New Roman"/>
          <w:color w:val="000000"/>
        </w:rPr>
        <w:t>должен</w:t>
      </w:r>
      <w:r w:rsidRPr="00B4641E">
        <w:rPr>
          <w:rFonts w:hAnsi="Times New Roman" w:cs="Times New Roman"/>
          <w:color w:val="000000"/>
        </w:rPr>
        <w:t xml:space="preserve"> </w:t>
      </w:r>
      <w:r w:rsidRPr="00B4641E">
        <w:rPr>
          <w:rFonts w:hAnsi="Times New Roman" w:cs="Times New Roman"/>
          <w:color w:val="000000"/>
        </w:rPr>
        <w:t>быть</w:t>
      </w:r>
      <w:r w:rsidRPr="00B4641E">
        <w:rPr>
          <w:rFonts w:hAnsi="Times New Roman" w:cs="Times New Roman"/>
          <w:color w:val="000000"/>
        </w:rPr>
        <w:t xml:space="preserve"> </w:t>
      </w:r>
      <w:r w:rsidRPr="00B4641E">
        <w:rPr>
          <w:rFonts w:hAnsi="Times New Roman" w:cs="Times New Roman"/>
          <w:color w:val="000000"/>
        </w:rPr>
        <w:t>подтвержден</w:t>
      </w:r>
      <w:r w:rsidRPr="00B4641E">
        <w:rPr>
          <w:rFonts w:hAnsi="Times New Roman" w:cs="Times New Roman"/>
          <w:color w:val="000000"/>
        </w:rPr>
        <w:t xml:space="preserve"> </w:t>
      </w:r>
      <w:r w:rsidRPr="00B4641E">
        <w:rPr>
          <w:rFonts w:hAnsi="Times New Roman" w:cs="Times New Roman"/>
          <w:color w:val="000000"/>
        </w:rPr>
        <w:t>проведенной</w:t>
      </w:r>
      <w:r w:rsidRPr="00B4641E">
        <w:rPr>
          <w:rFonts w:hAnsi="Times New Roman" w:cs="Times New Roman"/>
          <w:color w:val="000000"/>
        </w:rPr>
        <w:t xml:space="preserve"> </w:t>
      </w:r>
      <w:r w:rsidRPr="00B4641E">
        <w:rPr>
          <w:rFonts w:hAnsi="Times New Roman" w:cs="Times New Roman"/>
          <w:color w:val="000000"/>
        </w:rPr>
        <w:t>служебной</w:t>
      </w:r>
      <w:r w:rsidRPr="00B4641E">
        <w:rPr>
          <w:rFonts w:hAnsi="Times New Roman" w:cs="Times New Roman"/>
          <w:color w:val="000000"/>
        </w:rPr>
        <w:t xml:space="preserve"> </w:t>
      </w:r>
      <w:r w:rsidRPr="00B4641E">
        <w:rPr>
          <w:rFonts w:hAnsi="Times New Roman" w:cs="Times New Roman"/>
          <w:color w:val="000000"/>
        </w:rPr>
        <w:t>проверкой</w:t>
      </w:r>
      <w:r w:rsidRPr="00B4641E">
        <w:rPr>
          <w:rFonts w:hAnsi="Times New Roman" w:cs="Times New Roman"/>
          <w:color w:val="000000"/>
        </w:rPr>
        <w:t xml:space="preserve">, </w:t>
      </w:r>
      <w:r w:rsidRPr="00B4641E">
        <w:rPr>
          <w:rFonts w:hAnsi="Times New Roman" w:cs="Times New Roman"/>
          <w:color w:val="000000"/>
        </w:rPr>
        <w:t>по</w:t>
      </w:r>
      <w:r w:rsidRPr="00B4641E">
        <w:rPr>
          <w:rFonts w:hAnsi="Times New Roman" w:cs="Times New Roman"/>
          <w:color w:val="000000"/>
        </w:rPr>
        <w:t xml:space="preserve"> </w:t>
      </w:r>
      <w:r w:rsidRPr="00B4641E">
        <w:rPr>
          <w:rFonts w:hAnsi="Times New Roman" w:cs="Times New Roman"/>
          <w:color w:val="000000"/>
        </w:rPr>
        <w:t>результатам</w:t>
      </w:r>
      <w:r w:rsidRPr="00B4641E">
        <w:rPr>
          <w:rFonts w:hAnsi="Times New Roman" w:cs="Times New Roman"/>
          <w:color w:val="000000"/>
        </w:rPr>
        <w:t xml:space="preserve"> </w:t>
      </w:r>
      <w:r w:rsidRPr="00B4641E">
        <w:rPr>
          <w:rFonts w:hAnsi="Times New Roman" w:cs="Times New Roman"/>
          <w:color w:val="000000"/>
        </w:rPr>
        <w:t>которой</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установленном</w:t>
      </w:r>
      <w:r w:rsidRPr="00B4641E">
        <w:rPr>
          <w:rFonts w:hAnsi="Times New Roman" w:cs="Times New Roman"/>
          <w:color w:val="000000"/>
        </w:rPr>
        <w:t xml:space="preserve"> </w:t>
      </w:r>
      <w:r w:rsidRPr="00B4641E">
        <w:rPr>
          <w:rFonts w:hAnsi="Times New Roman" w:cs="Times New Roman"/>
          <w:color w:val="000000"/>
        </w:rPr>
        <w:t>порядке</w:t>
      </w:r>
      <w:r w:rsidRPr="00B4641E">
        <w:rPr>
          <w:rFonts w:hAnsi="Times New Roman" w:cs="Times New Roman"/>
          <w:color w:val="000000"/>
        </w:rPr>
        <w:t xml:space="preserve"> </w:t>
      </w:r>
      <w:r w:rsidRPr="00B4641E">
        <w:rPr>
          <w:rFonts w:hAnsi="Times New Roman" w:cs="Times New Roman"/>
          <w:color w:val="000000"/>
        </w:rPr>
        <w:t>выносится</w:t>
      </w:r>
      <w:r w:rsidRPr="00B4641E">
        <w:rPr>
          <w:rFonts w:hAnsi="Times New Roman" w:cs="Times New Roman"/>
          <w:color w:val="000000"/>
        </w:rPr>
        <w:t xml:space="preserve"> </w:t>
      </w:r>
      <w:r w:rsidRPr="00B4641E">
        <w:rPr>
          <w:rFonts w:hAnsi="Times New Roman" w:cs="Times New Roman"/>
          <w:color w:val="000000"/>
        </w:rPr>
        <w:t>соответствующее</w:t>
      </w:r>
      <w:r w:rsidRPr="00B4641E">
        <w:rPr>
          <w:rFonts w:hAnsi="Times New Roman" w:cs="Times New Roman"/>
          <w:color w:val="000000"/>
        </w:rPr>
        <w:t xml:space="preserve"> </w:t>
      </w:r>
      <w:r w:rsidRPr="00B4641E">
        <w:rPr>
          <w:rFonts w:hAnsi="Times New Roman" w:cs="Times New Roman"/>
          <w:color w:val="000000"/>
        </w:rPr>
        <w:t>заключение</w:t>
      </w:r>
      <w:r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Время</w:t>
      </w:r>
      <w:r w:rsidRPr="00B4641E">
        <w:rPr>
          <w:rFonts w:hAnsi="Times New Roman" w:cs="Times New Roman"/>
          <w:color w:val="000000"/>
        </w:rPr>
        <w:t xml:space="preserve"> </w:t>
      </w:r>
      <w:r w:rsidRPr="00B4641E">
        <w:rPr>
          <w:rFonts w:hAnsi="Times New Roman" w:cs="Times New Roman"/>
          <w:color w:val="000000"/>
        </w:rPr>
        <w:t>задержки</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пути</w:t>
      </w:r>
      <w:r w:rsidRPr="00B4641E">
        <w:rPr>
          <w:rFonts w:hAnsi="Times New Roman" w:cs="Times New Roman"/>
          <w:color w:val="000000"/>
        </w:rPr>
        <w:t xml:space="preserve"> </w:t>
      </w:r>
      <w:r w:rsidRPr="00B4641E">
        <w:rPr>
          <w:rFonts w:hAnsi="Times New Roman" w:cs="Times New Roman"/>
          <w:color w:val="000000"/>
        </w:rPr>
        <w:t>без</w:t>
      </w:r>
      <w:r w:rsidRPr="00B4641E">
        <w:rPr>
          <w:rFonts w:hAnsi="Times New Roman" w:cs="Times New Roman"/>
          <w:color w:val="000000"/>
        </w:rPr>
        <w:t xml:space="preserve"> </w:t>
      </w:r>
      <w:r w:rsidRPr="00B4641E">
        <w:rPr>
          <w:rFonts w:hAnsi="Times New Roman" w:cs="Times New Roman"/>
          <w:color w:val="000000"/>
        </w:rPr>
        <w:t>уважительных</w:t>
      </w:r>
      <w:r w:rsidRPr="00B4641E">
        <w:rPr>
          <w:rFonts w:hAnsi="Times New Roman" w:cs="Times New Roman"/>
          <w:color w:val="000000"/>
        </w:rPr>
        <w:t xml:space="preserve"> </w:t>
      </w:r>
      <w:r w:rsidRPr="00B4641E">
        <w:rPr>
          <w:rFonts w:hAnsi="Times New Roman" w:cs="Times New Roman"/>
          <w:color w:val="000000"/>
        </w:rPr>
        <w:t>причин</w:t>
      </w:r>
      <w:r w:rsidRPr="00B4641E">
        <w:rPr>
          <w:rFonts w:hAnsi="Times New Roman" w:cs="Times New Roman"/>
          <w:color w:val="000000"/>
        </w:rPr>
        <w:t xml:space="preserve"> </w:t>
      </w:r>
      <w:r w:rsidRPr="00B4641E">
        <w:rPr>
          <w:rFonts w:hAnsi="Times New Roman" w:cs="Times New Roman"/>
          <w:color w:val="000000"/>
        </w:rPr>
        <w:t>в</w:t>
      </w:r>
      <w:r w:rsidRPr="00B4641E">
        <w:rPr>
          <w:rFonts w:hAnsi="Times New Roman" w:cs="Times New Roman"/>
          <w:color w:val="000000"/>
        </w:rPr>
        <w:t xml:space="preserve"> </w:t>
      </w:r>
      <w:r w:rsidRPr="00B4641E">
        <w:rPr>
          <w:rFonts w:hAnsi="Times New Roman" w:cs="Times New Roman"/>
          <w:color w:val="000000"/>
        </w:rPr>
        <w:t>период</w:t>
      </w:r>
      <w:r w:rsidRPr="00B4641E">
        <w:rPr>
          <w:rFonts w:hAnsi="Times New Roman" w:cs="Times New Roman"/>
          <w:color w:val="000000"/>
        </w:rPr>
        <w:t xml:space="preserve"> </w:t>
      </w:r>
      <w:r w:rsidRPr="00B4641E">
        <w:rPr>
          <w:rFonts w:hAnsi="Times New Roman" w:cs="Times New Roman"/>
          <w:color w:val="000000"/>
        </w:rPr>
        <w:t>командировки</w:t>
      </w:r>
      <w:r w:rsidRPr="00B4641E">
        <w:rPr>
          <w:rFonts w:hAnsi="Times New Roman" w:cs="Times New Roman"/>
          <w:color w:val="000000"/>
        </w:rPr>
        <w:t xml:space="preserve"> </w:t>
      </w:r>
      <w:r w:rsidRPr="00B4641E">
        <w:rPr>
          <w:rFonts w:hAnsi="Times New Roman" w:cs="Times New Roman"/>
          <w:color w:val="000000"/>
        </w:rPr>
        <w:t>не</w:t>
      </w:r>
      <w:r w:rsidRPr="00B4641E">
        <w:rPr>
          <w:rFonts w:hAnsi="Times New Roman" w:cs="Times New Roman"/>
          <w:color w:val="000000"/>
        </w:rPr>
        <w:t xml:space="preserve"> </w:t>
      </w:r>
      <w:r w:rsidRPr="00B4641E">
        <w:rPr>
          <w:rFonts w:hAnsi="Times New Roman" w:cs="Times New Roman"/>
          <w:color w:val="000000"/>
        </w:rPr>
        <w:t>включается</w:t>
      </w:r>
      <w:r w:rsidRPr="00B4641E">
        <w:rPr>
          <w:rFonts w:hAnsi="Times New Roman" w:cs="Times New Roman"/>
          <w:color w:val="000000"/>
        </w:rPr>
        <w:t xml:space="preserve">, </w:t>
      </w:r>
      <w:r w:rsidRPr="00B4641E">
        <w:rPr>
          <w:rFonts w:hAnsi="Times New Roman" w:cs="Times New Roman"/>
          <w:color w:val="000000"/>
        </w:rPr>
        <w:t>за</w:t>
      </w:r>
      <w:r w:rsidRPr="00B4641E">
        <w:rPr>
          <w:rFonts w:hAnsi="Times New Roman" w:cs="Times New Roman"/>
          <w:color w:val="000000"/>
        </w:rPr>
        <w:t xml:space="preserve"> </w:t>
      </w:r>
      <w:r w:rsidRPr="00B4641E">
        <w:rPr>
          <w:rFonts w:hAnsi="Times New Roman" w:cs="Times New Roman"/>
          <w:color w:val="000000"/>
        </w:rPr>
        <w:t>него</w:t>
      </w:r>
      <w:r w:rsidRPr="00B4641E">
        <w:rPr>
          <w:rFonts w:hAnsi="Times New Roman" w:cs="Times New Roman"/>
          <w:color w:val="000000"/>
        </w:rPr>
        <w:t xml:space="preserve"> </w:t>
      </w:r>
      <w:r w:rsidRPr="00B4641E">
        <w:rPr>
          <w:rFonts w:hAnsi="Times New Roman" w:cs="Times New Roman"/>
          <w:color w:val="000000"/>
        </w:rPr>
        <w:t>работнику</w:t>
      </w:r>
      <w:r w:rsidRPr="00B4641E">
        <w:rPr>
          <w:rFonts w:hAnsi="Times New Roman" w:cs="Times New Roman"/>
          <w:color w:val="000000"/>
        </w:rPr>
        <w:t xml:space="preserve"> </w:t>
      </w:r>
      <w:r w:rsidRPr="00B4641E">
        <w:rPr>
          <w:rFonts w:hAnsi="Times New Roman" w:cs="Times New Roman"/>
          <w:color w:val="000000"/>
        </w:rPr>
        <w:t>не</w:t>
      </w:r>
      <w:r w:rsidRPr="00B4641E">
        <w:rPr>
          <w:rFonts w:hAnsi="Times New Roman" w:cs="Times New Roman"/>
          <w:color w:val="000000"/>
        </w:rPr>
        <w:t xml:space="preserve"> </w:t>
      </w:r>
      <w:r w:rsidRPr="00B4641E">
        <w:rPr>
          <w:rFonts w:hAnsi="Times New Roman" w:cs="Times New Roman"/>
          <w:color w:val="000000"/>
        </w:rPr>
        <w:t>выплачиваются</w:t>
      </w:r>
      <w:r w:rsidRPr="00B4641E">
        <w:rPr>
          <w:rFonts w:hAnsi="Times New Roman" w:cs="Times New Roman"/>
          <w:color w:val="000000"/>
        </w:rPr>
        <w:t xml:space="preserve"> </w:t>
      </w:r>
      <w:r w:rsidRPr="00B4641E">
        <w:rPr>
          <w:rFonts w:hAnsi="Times New Roman" w:cs="Times New Roman"/>
          <w:color w:val="000000"/>
        </w:rPr>
        <w:t>суточные</w:t>
      </w:r>
      <w:r w:rsidRPr="00B4641E">
        <w:rPr>
          <w:rFonts w:hAnsi="Times New Roman" w:cs="Times New Roman"/>
          <w:color w:val="000000"/>
        </w:rPr>
        <w:t xml:space="preserve">, </w:t>
      </w:r>
      <w:r w:rsidRPr="00B4641E">
        <w:rPr>
          <w:rFonts w:hAnsi="Times New Roman" w:cs="Times New Roman"/>
          <w:color w:val="000000"/>
        </w:rPr>
        <w:t>не</w:t>
      </w:r>
      <w:r w:rsidRPr="00B4641E">
        <w:rPr>
          <w:rFonts w:hAnsi="Times New Roman" w:cs="Times New Roman"/>
          <w:color w:val="000000"/>
        </w:rPr>
        <w:t xml:space="preserve"> </w:t>
      </w:r>
      <w:r w:rsidRPr="00B4641E">
        <w:rPr>
          <w:rFonts w:hAnsi="Times New Roman" w:cs="Times New Roman"/>
          <w:color w:val="000000"/>
        </w:rPr>
        <w:t>возмещаются</w:t>
      </w:r>
      <w:r w:rsidRPr="00B4641E">
        <w:rPr>
          <w:rFonts w:hAnsi="Times New Roman" w:cs="Times New Roman"/>
          <w:color w:val="000000"/>
        </w:rPr>
        <w:t xml:space="preserve"> </w:t>
      </w:r>
      <w:r w:rsidRPr="00B4641E">
        <w:rPr>
          <w:rFonts w:hAnsi="Times New Roman" w:cs="Times New Roman"/>
          <w:color w:val="000000"/>
        </w:rPr>
        <w:t>затраты</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оплату</w:t>
      </w:r>
      <w:r w:rsidRPr="00B4641E">
        <w:rPr>
          <w:rFonts w:hAnsi="Times New Roman" w:cs="Times New Roman"/>
          <w:color w:val="000000"/>
        </w:rPr>
        <w:t xml:space="preserve"> </w:t>
      </w:r>
      <w:r w:rsidRPr="00B4641E">
        <w:rPr>
          <w:rFonts w:hAnsi="Times New Roman" w:cs="Times New Roman"/>
          <w:color w:val="000000"/>
        </w:rPr>
        <w:t>жилья</w:t>
      </w:r>
      <w:r w:rsidRPr="00B4641E">
        <w:rPr>
          <w:rFonts w:hAnsi="Times New Roman" w:cs="Times New Roman"/>
          <w:color w:val="000000"/>
        </w:rPr>
        <w:t xml:space="preserve"> </w:t>
      </w:r>
      <w:r w:rsidRPr="00B4641E">
        <w:rPr>
          <w:rFonts w:hAnsi="Times New Roman" w:cs="Times New Roman"/>
          <w:color w:val="000000"/>
        </w:rPr>
        <w:t>и</w:t>
      </w:r>
      <w:r w:rsidRPr="00B4641E">
        <w:rPr>
          <w:rFonts w:hAnsi="Times New Roman" w:cs="Times New Roman"/>
          <w:color w:val="000000"/>
        </w:rPr>
        <w:t xml:space="preserve"> </w:t>
      </w:r>
      <w:r w:rsidRPr="00B4641E">
        <w:rPr>
          <w:rFonts w:hAnsi="Times New Roman" w:cs="Times New Roman"/>
          <w:color w:val="000000"/>
        </w:rPr>
        <w:t>прочие</w:t>
      </w:r>
      <w:r w:rsidRPr="00B4641E">
        <w:rPr>
          <w:rFonts w:hAnsi="Times New Roman" w:cs="Times New Roman"/>
          <w:color w:val="000000"/>
        </w:rPr>
        <w:t xml:space="preserve"> </w:t>
      </w:r>
      <w:r w:rsidRPr="00B4641E">
        <w:rPr>
          <w:rFonts w:hAnsi="Times New Roman" w:cs="Times New Roman"/>
          <w:color w:val="000000"/>
        </w:rPr>
        <w:t>расходы</w:t>
      </w:r>
      <w:r w:rsidRPr="00B4641E">
        <w:rPr>
          <w:rFonts w:hAnsi="Times New Roman" w:cs="Times New Roman"/>
          <w:color w:val="000000"/>
        </w:rPr>
        <w:t>.</w:t>
      </w:r>
    </w:p>
    <w:p w:rsidR="008D73E4" w:rsidRPr="00B4641E" w:rsidRDefault="008B3EBC" w:rsidP="008D73E4">
      <w:pPr>
        <w:rPr>
          <w:rFonts w:hAnsi="Times New Roman" w:cs="Times New Roman"/>
          <w:color w:val="000000"/>
        </w:rPr>
      </w:pPr>
      <w:r>
        <w:rPr>
          <w:rFonts w:hAnsi="Times New Roman" w:cs="Times New Roman"/>
          <w:color w:val="000000"/>
        </w:rPr>
        <w:t>14.4</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случае</w:t>
      </w:r>
      <w:r w:rsidR="008D73E4" w:rsidRPr="00B4641E">
        <w:rPr>
          <w:rFonts w:hAnsi="Times New Roman" w:cs="Times New Roman"/>
          <w:color w:val="000000"/>
        </w:rPr>
        <w:t xml:space="preserve"> </w:t>
      </w:r>
      <w:r w:rsidR="008D73E4" w:rsidRPr="00B4641E">
        <w:rPr>
          <w:rFonts w:hAnsi="Times New Roman" w:cs="Times New Roman"/>
          <w:color w:val="000000"/>
        </w:rPr>
        <w:t>наступления</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период</w:t>
      </w:r>
      <w:r w:rsidR="008D73E4" w:rsidRPr="00B4641E">
        <w:rPr>
          <w:rFonts w:hAnsi="Times New Roman" w:cs="Times New Roman"/>
          <w:color w:val="000000"/>
        </w:rPr>
        <w:t xml:space="preserve"> </w:t>
      </w:r>
      <w:r w:rsidR="008D73E4" w:rsidRPr="00B4641E">
        <w:rPr>
          <w:rFonts w:hAnsi="Times New Roman" w:cs="Times New Roman"/>
          <w:color w:val="000000"/>
        </w:rPr>
        <w:t>командировки</w:t>
      </w:r>
      <w:r w:rsidR="008D73E4" w:rsidRPr="00B4641E">
        <w:rPr>
          <w:rFonts w:hAnsi="Times New Roman" w:cs="Times New Roman"/>
          <w:color w:val="000000"/>
        </w:rPr>
        <w:t xml:space="preserve"> </w:t>
      </w:r>
      <w:r w:rsidR="008D73E4" w:rsidRPr="00B4641E">
        <w:rPr>
          <w:rFonts w:hAnsi="Times New Roman" w:cs="Times New Roman"/>
          <w:color w:val="000000"/>
        </w:rPr>
        <w:t>временной</w:t>
      </w:r>
      <w:r w:rsidR="008D73E4" w:rsidRPr="00B4641E">
        <w:rPr>
          <w:rFonts w:hAnsi="Times New Roman" w:cs="Times New Roman"/>
          <w:color w:val="000000"/>
        </w:rPr>
        <w:t xml:space="preserve"> </w:t>
      </w:r>
      <w:r w:rsidR="008D73E4" w:rsidRPr="00B4641E">
        <w:rPr>
          <w:rFonts w:hAnsi="Times New Roman" w:cs="Times New Roman"/>
          <w:color w:val="000000"/>
        </w:rPr>
        <w:t>нетрудоспособности</w:t>
      </w:r>
      <w:r w:rsidR="008D73E4" w:rsidRPr="00B4641E">
        <w:rPr>
          <w:rFonts w:hAnsi="Times New Roman" w:cs="Times New Roman"/>
          <w:color w:val="000000"/>
        </w:rPr>
        <w:t xml:space="preserve"> </w:t>
      </w:r>
      <w:r w:rsidR="008D73E4" w:rsidRPr="00B4641E">
        <w:rPr>
          <w:rFonts w:hAnsi="Times New Roman" w:cs="Times New Roman"/>
          <w:color w:val="000000"/>
        </w:rPr>
        <w:t>сотрудник</w:t>
      </w:r>
      <w:r w:rsidR="008D73E4">
        <w:rPr>
          <w:rFonts w:hAnsi="Times New Roman" w:cs="Times New Roman"/>
          <w:color w:val="000000"/>
        </w:rPr>
        <w:t> </w:t>
      </w:r>
      <w:r w:rsidR="008D73E4" w:rsidRPr="00B4641E">
        <w:rPr>
          <w:rFonts w:hAnsi="Times New Roman" w:cs="Times New Roman"/>
          <w:color w:val="000000"/>
        </w:rPr>
        <w:t>обязан</w:t>
      </w:r>
      <w:r w:rsidR="008D73E4" w:rsidRPr="00B4641E">
        <w:rPr>
          <w:rFonts w:hAnsi="Times New Roman" w:cs="Times New Roman"/>
          <w:color w:val="000000"/>
        </w:rPr>
        <w:t xml:space="preserve"> </w:t>
      </w:r>
      <w:r w:rsidR="008D73E4" w:rsidRPr="00B4641E">
        <w:rPr>
          <w:rFonts w:hAnsi="Times New Roman" w:cs="Times New Roman"/>
          <w:color w:val="000000"/>
        </w:rPr>
        <w:t>незамедлительно</w:t>
      </w:r>
      <w:r w:rsidR="008D73E4" w:rsidRPr="00B4641E">
        <w:rPr>
          <w:rFonts w:hAnsi="Times New Roman" w:cs="Times New Roman"/>
          <w:color w:val="000000"/>
        </w:rPr>
        <w:t xml:space="preserve"> </w:t>
      </w:r>
      <w:r w:rsidR="008D73E4" w:rsidRPr="00B4641E">
        <w:rPr>
          <w:rFonts w:hAnsi="Times New Roman" w:cs="Times New Roman"/>
          <w:color w:val="000000"/>
        </w:rPr>
        <w:t>уведомить</w:t>
      </w:r>
      <w:r w:rsidR="008D73E4" w:rsidRPr="00B4641E">
        <w:rPr>
          <w:rFonts w:hAnsi="Times New Roman" w:cs="Times New Roman"/>
          <w:color w:val="000000"/>
        </w:rPr>
        <w:t xml:space="preserve"> </w:t>
      </w:r>
      <w:r w:rsidR="008D73E4" w:rsidRPr="00B4641E">
        <w:rPr>
          <w:rFonts w:hAnsi="Times New Roman" w:cs="Times New Roman"/>
          <w:color w:val="000000"/>
        </w:rPr>
        <w:t>об</w:t>
      </w:r>
      <w:r w:rsidR="008D73E4" w:rsidRPr="00B4641E">
        <w:rPr>
          <w:rFonts w:hAnsi="Times New Roman" w:cs="Times New Roman"/>
          <w:color w:val="000000"/>
        </w:rPr>
        <w:t xml:space="preserve"> </w:t>
      </w:r>
      <w:r w:rsidR="008D73E4" w:rsidRPr="00B4641E">
        <w:rPr>
          <w:rFonts w:hAnsi="Times New Roman" w:cs="Times New Roman"/>
          <w:color w:val="000000"/>
        </w:rPr>
        <w:t>этом</w:t>
      </w:r>
      <w:r w:rsidR="008D73E4" w:rsidRPr="00B4641E">
        <w:rPr>
          <w:rFonts w:hAnsi="Times New Roman" w:cs="Times New Roman"/>
          <w:color w:val="000000"/>
        </w:rPr>
        <w:t xml:space="preserve"> </w:t>
      </w:r>
      <w:r w:rsidR="008D73E4" w:rsidRPr="00B4641E">
        <w:rPr>
          <w:rFonts w:hAnsi="Times New Roman" w:cs="Times New Roman"/>
          <w:color w:val="000000"/>
        </w:rPr>
        <w:t>работодателя</w:t>
      </w:r>
      <w:r w:rsidR="008D73E4" w:rsidRPr="00B4641E">
        <w:rPr>
          <w:rFonts w:hAnsi="Times New Roman" w:cs="Times New Roman"/>
          <w:color w:val="000000"/>
        </w:rPr>
        <w:t>.</w:t>
      </w:r>
    </w:p>
    <w:p w:rsidR="008D73E4" w:rsidRPr="00B4641E" w:rsidRDefault="008B3EBC" w:rsidP="008D73E4">
      <w:pPr>
        <w:rPr>
          <w:rFonts w:hAnsi="Times New Roman" w:cs="Times New Roman"/>
          <w:color w:val="000000"/>
        </w:rPr>
      </w:pPr>
      <w:r>
        <w:rPr>
          <w:rFonts w:hAnsi="Times New Roman" w:cs="Times New Roman"/>
          <w:color w:val="000000"/>
        </w:rPr>
        <w:t>14.5</w:t>
      </w:r>
      <w:r w:rsidR="008D73E4" w:rsidRPr="00B4641E">
        <w:rPr>
          <w:rFonts w:hAnsi="Times New Roman" w:cs="Times New Roman"/>
          <w:color w:val="000000"/>
        </w:rPr>
        <w:t xml:space="preserve">. </w:t>
      </w:r>
      <w:r w:rsidR="008D73E4" w:rsidRPr="00B4641E">
        <w:rPr>
          <w:rFonts w:hAnsi="Times New Roman" w:cs="Times New Roman"/>
          <w:color w:val="000000"/>
        </w:rPr>
        <w:t>Явка</w:t>
      </w:r>
      <w:r w:rsidR="008D73E4" w:rsidRPr="00B4641E">
        <w:rPr>
          <w:rFonts w:hAnsi="Times New Roman" w:cs="Times New Roman"/>
          <w:color w:val="000000"/>
        </w:rPr>
        <w:t xml:space="preserve"> </w:t>
      </w:r>
      <w:r w:rsidR="008D73E4" w:rsidRPr="00B4641E">
        <w:rPr>
          <w:rFonts w:hAnsi="Times New Roman" w:cs="Times New Roman"/>
          <w:color w:val="000000"/>
        </w:rPr>
        <w:t>сотрудника</w:t>
      </w:r>
      <w:r w:rsidR="008D73E4" w:rsidRPr="00B4641E">
        <w:rPr>
          <w:rFonts w:hAnsi="Times New Roman" w:cs="Times New Roman"/>
          <w:color w:val="000000"/>
        </w:rPr>
        <w:t xml:space="preserve"> </w:t>
      </w:r>
      <w:r w:rsidR="008D73E4" w:rsidRPr="00B4641E">
        <w:rPr>
          <w:rFonts w:hAnsi="Times New Roman" w:cs="Times New Roman"/>
          <w:color w:val="000000"/>
        </w:rPr>
        <w:t>на</w:t>
      </w:r>
      <w:r w:rsidR="008D73E4" w:rsidRPr="00B4641E">
        <w:rPr>
          <w:rFonts w:hAnsi="Times New Roman" w:cs="Times New Roman"/>
          <w:color w:val="000000"/>
        </w:rPr>
        <w:t xml:space="preserve"> </w:t>
      </w:r>
      <w:r w:rsidR="008D73E4" w:rsidRPr="00B4641E">
        <w:rPr>
          <w:rFonts w:hAnsi="Times New Roman" w:cs="Times New Roman"/>
          <w:color w:val="000000"/>
        </w:rPr>
        <w:t>работу</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день</w:t>
      </w:r>
      <w:r w:rsidR="008D73E4" w:rsidRPr="00B4641E">
        <w:rPr>
          <w:rFonts w:hAnsi="Times New Roman" w:cs="Times New Roman"/>
          <w:color w:val="000000"/>
        </w:rPr>
        <w:t xml:space="preserve"> </w:t>
      </w:r>
      <w:r w:rsidR="008D73E4" w:rsidRPr="00B4641E">
        <w:rPr>
          <w:rFonts w:hAnsi="Times New Roman" w:cs="Times New Roman"/>
          <w:color w:val="000000"/>
        </w:rPr>
        <w:t>выезда</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командировку</w:t>
      </w:r>
      <w:r w:rsidR="008D73E4" w:rsidRPr="00B4641E">
        <w:rPr>
          <w:rFonts w:hAnsi="Times New Roman" w:cs="Times New Roman"/>
          <w:color w:val="000000"/>
        </w:rPr>
        <w:t xml:space="preserve"> </w:t>
      </w:r>
      <w:r w:rsidR="008D73E4" w:rsidRPr="00B4641E">
        <w:rPr>
          <w:rFonts w:hAnsi="Times New Roman" w:cs="Times New Roman"/>
          <w:color w:val="000000"/>
        </w:rPr>
        <w:t>или</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день</w:t>
      </w:r>
      <w:r w:rsidR="008D73E4" w:rsidRPr="00B4641E">
        <w:rPr>
          <w:rFonts w:hAnsi="Times New Roman" w:cs="Times New Roman"/>
          <w:color w:val="000000"/>
        </w:rPr>
        <w:t xml:space="preserve"> </w:t>
      </w:r>
      <w:r w:rsidR="008D73E4" w:rsidRPr="00B4641E">
        <w:rPr>
          <w:rFonts w:hAnsi="Times New Roman" w:cs="Times New Roman"/>
          <w:color w:val="000000"/>
        </w:rPr>
        <w:t>приезда</w:t>
      </w:r>
      <w:r w:rsidR="008D73E4" w:rsidRPr="00B4641E">
        <w:rPr>
          <w:rFonts w:hAnsi="Times New Roman" w:cs="Times New Roman"/>
          <w:color w:val="000000"/>
        </w:rPr>
        <w:t xml:space="preserve"> </w:t>
      </w:r>
      <w:r w:rsidR="008D73E4" w:rsidRPr="00B4641E">
        <w:rPr>
          <w:rFonts w:hAnsi="Times New Roman" w:cs="Times New Roman"/>
          <w:color w:val="000000"/>
        </w:rPr>
        <w:t>из</w:t>
      </w:r>
      <w:r w:rsidR="008D73E4">
        <w:rPr>
          <w:rFonts w:hAnsi="Times New Roman" w:cs="Times New Roman"/>
          <w:color w:val="000000"/>
        </w:rPr>
        <w:t> </w:t>
      </w:r>
      <w:r w:rsidR="008D73E4" w:rsidRPr="00B4641E">
        <w:rPr>
          <w:rFonts w:hAnsi="Times New Roman" w:cs="Times New Roman"/>
          <w:color w:val="000000"/>
        </w:rPr>
        <w:t>командировки</w:t>
      </w:r>
      <w:r w:rsidR="008D73E4" w:rsidRPr="00B4641E">
        <w:rPr>
          <w:rFonts w:hAnsi="Times New Roman" w:cs="Times New Roman"/>
          <w:color w:val="000000"/>
        </w:rPr>
        <w:t xml:space="preserve"> </w:t>
      </w:r>
      <w:r w:rsidR="008D73E4" w:rsidRPr="00B4641E">
        <w:rPr>
          <w:rFonts w:hAnsi="Times New Roman" w:cs="Times New Roman"/>
          <w:color w:val="000000"/>
        </w:rPr>
        <w:t>решается</w:t>
      </w:r>
      <w:r w:rsidR="008D73E4" w:rsidRPr="00B4641E">
        <w:rPr>
          <w:rFonts w:hAnsi="Times New Roman" w:cs="Times New Roman"/>
          <w:color w:val="000000"/>
        </w:rPr>
        <w:t xml:space="preserve"> </w:t>
      </w:r>
      <w:r w:rsidR="008D73E4" w:rsidRPr="00B4641E">
        <w:rPr>
          <w:rFonts w:hAnsi="Times New Roman" w:cs="Times New Roman"/>
          <w:color w:val="000000"/>
        </w:rPr>
        <w:t>по</w:t>
      </w:r>
      <w:r w:rsidR="008D73E4" w:rsidRPr="00B4641E">
        <w:rPr>
          <w:rFonts w:hAnsi="Times New Roman" w:cs="Times New Roman"/>
          <w:color w:val="000000"/>
        </w:rPr>
        <w:t xml:space="preserve"> </w:t>
      </w:r>
      <w:r w:rsidR="008D73E4" w:rsidRPr="00B4641E">
        <w:rPr>
          <w:rFonts w:hAnsi="Times New Roman" w:cs="Times New Roman"/>
          <w:color w:val="000000"/>
        </w:rPr>
        <w:t>договоренности</w:t>
      </w:r>
      <w:r w:rsidR="008D73E4" w:rsidRPr="00B4641E">
        <w:rPr>
          <w:rFonts w:hAnsi="Times New Roman" w:cs="Times New Roman"/>
          <w:color w:val="000000"/>
        </w:rPr>
        <w:t xml:space="preserve"> </w:t>
      </w:r>
      <w:r w:rsidR="008D73E4" w:rsidRPr="00B4641E">
        <w:rPr>
          <w:rFonts w:hAnsi="Times New Roman" w:cs="Times New Roman"/>
          <w:color w:val="000000"/>
        </w:rPr>
        <w:t>с</w:t>
      </w:r>
      <w:r w:rsidR="008D73E4" w:rsidRPr="00B4641E">
        <w:rPr>
          <w:rFonts w:hAnsi="Times New Roman" w:cs="Times New Roman"/>
          <w:color w:val="000000"/>
        </w:rPr>
        <w:t xml:space="preserve"> </w:t>
      </w:r>
      <w:r w:rsidR="008D73E4" w:rsidRPr="00B4641E">
        <w:rPr>
          <w:rFonts w:hAnsi="Times New Roman" w:cs="Times New Roman"/>
          <w:color w:val="000000"/>
        </w:rPr>
        <w:t>руководителем</w:t>
      </w:r>
      <w:r w:rsidR="008D73E4" w:rsidRPr="00B4641E">
        <w:rPr>
          <w:rFonts w:hAnsi="Times New Roman" w:cs="Times New Roman"/>
          <w:color w:val="000000"/>
        </w:rPr>
        <w:t xml:space="preserve"> </w:t>
      </w:r>
      <w:r w:rsidR="008D73E4" w:rsidRPr="00B4641E">
        <w:rPr>
          <w:rFonts w:hAnsi="Times New Roman" w:cs="Times New Roman"/>
          <w:color w:val="000000"/>
        </w:rPr>
        <w:t>структурного</w:t>
      </w:r>
      <w:r w:rsidR="008D73E4" w:rsidRPr="00B4641E">
        <w:rPr>
          <w:rFonts w:hAnsi="Times New Roman" w:cs="Times New Roman"/>
          <w:color w:val="000000"/>
        </w:rPr>
        <w:t xml:space="preserve"> </w:t>
      </w:r>
      <w:r w:rsidR="008D73E4" w:rsidRPr="00B4641E">
        <w:rPr>
          <w:rFonts w:hAnsi="Times New Roman" w:cs="Times New Roman"/>
          <w:color w:val="000000"/>
        </w:rPr>
        <w:t>подразделения</w:t>
      </w:r>
      <w:r w:rsidR="008D73E4" w:rsidRPr="00B4641E">
        <w:rPr>
          <w:rFonts w:hAnsi="Times New Roman" w:cs="Times New Roman"/>
          <w:color w:val="000000"/>
        </w:rPr>
        <w:t>.</w:t>
      </w:r>
    </w:p>
    <w:p w:rsidR="008D73E4" w:rsidRPr="00B4641E" w:rsidRDefault="008D73E4" w:rsidP="008D73E4">
      <w:pPr>
        <w:rPr>
          <w:rFonts w:hAnsi="Times New Roman" w:cs="Times New Roman"/>
          <w:color w:val="000000"/>
        </w:rPr>
      </w:pPr>
    </w:p>
    <w:p w:rsidR="008D73E4" w:rsidRPr="00946DFC" w:rsidRDefault="00946DFC" w:rsidP="008D73E4">
      <w:pPr>
        <w:rPr>
          <w:rFonts w:hAnsi="Times New Roman" w:cs="Times New Roman"/>
          <w:b/>
          <w:bCs/>
          <w:color w:val="000000"/>
        </w:rPr>
      </w:pPr>
      <w:r>
        <w:rPr>
          <w:rFonts w:hAnsi="Times New Roman" w:cs="Times New Roman"/>
          <w:bCs/>
          <w:color w:val="000000"/>
        </w:rPr>
        <w:t xml:space="preserve">               </w:t>
      </w:r>
      <w:r w:rsidR="008B3EBC" w:rsidRPr="00946DFC">
        <w:rPr>
          <w:rFonts w:hAnsi="Times New Roman" w:cs="Times New Roman"/>
          <w:b/>
          <w:bCs/>
          <w:color w:val="000000"/>
        </w:rPr>
        <w:t>15</w:t>
      </w:r>
      <w:r w:rsidR="008D73E4" w:rsidRPr="00946DFC">
        <w:rPr>
          <w:rFonts w:hAnsi="Times New Roman" w:cs="Times New Roman"/>
          <w:b/>
          <w:bCs/>
          <w:color w:val="000000"/>
        </w:rPr>
        <w:t xml:space="preserve">. </w:t>
      </w:r>
      <w:r w:rsidR="008D73E4" w:rsidRPr="00946DFC">
        <w:rPr>
          <w:rFonts w:hAnsi="Times New Roman" w:cs="Times New Roman"/>
          <w:b/>
          <w:bCs/>
          <w:color w:val="000000"/>
        </w:rPr>
        <w:t>Порядок</w:t>
      </w:r>
      <w:r w:rsidR="008D73E4" w:rsidRPr="00946DFC">
        <w:rPr>
          <w:rFonts w:hAnsi="Times New Roman" w:cs="Times New Roman"/>
          <w:b/>
          <w:bCs/>
          <w:color w:val="000000"/>
        </w:rPr>
        <w:t xml:space="preserve"> </w:t>
      </w:r>
      <w:r w:rsidR="008D73E4" w:rsidRPr="00946DFC">
        <w:rPr>
          <w:rFonts w:hAnsi="Times New Roman" w:cs="Times New Roman"/>
          <w:b/>
          <w:bCs/>
          <w:color w:val="000000"/>
        </w:rPr>
        <w:t>оформления</w:t>
      </w:r>
      <w:r w:rsidR="008D73E4" w:rsidRPr="00946DFC">
        <w:rPr>
          <w:rFonts w:hAnsi="Times New Roman" w:cs="Times New Roman"/>
          <w:b/>
          <w:bCs/>
          <w:color w:val="000000"/>
        </w:rPr>
        <w:t xml:space="preserve"> </w:t>
      </w:r>
      <w:r w:rsidR="008D73E4" w:rsidRPr="00946DFC">
        <w:rPr>
          <w:rFonts w:hAnsi="Times New Roman" w:cs="Times New Roman"/>
          <w:b/>
          <w:bCs/>
          <w:color w:val="000000"/>
        </w:rPr>
        <w:t>служебных</w:t>
      </w:r>
      <w:r w:rsidR="008D73E4" w:rsidRPr="00946DFC">
        <w:rPr>
          <w:rFonts w:hAnsi="Times New Roman" w:cs="Times New Roman"/>
          <w:b/>
          <w:bCs/>
          <w:color w:val="000000"/>
        </w:rPr>
        <w:t xml:space="preserve"> </w:t>
      </w:r>
      <w:r w:rsidR="008D73E4" w:rsidRPr="00946DFC">
        <w:rPr>
          <w:rFonts w:hAnsi="Times New Roman" w:cs="Times New Roman"/>
          <w:b/>
          <w:bCs/>
          <w:color w:val="000000"/>
        </w:rPr>
        <w:t>командировок</w:t>
      </w:r>
    </w:p>
    <w:p w:rsidR="008B3EBC" w:rsidRPr="00B4641E" w:rsidRDefault="008B3EBC" w:rsidP="008D73E4">
      <w:pPr>
        <w:rPr>
          <w:rFonts w:hAnsi="Times New Roman" w:cs="Times New Roman"/>
          <w:color w:val="000000"/>
        </w:rPr>
      </w:pPr>
    </w:p>
    <w:p w:rsidR="008D73E4" w:rsidRPr="00B4641E" w:rsidRDefault="008B3EBC" w:rsidP="008D73E4">
      <w:pPr>
        <w:rPr>
          <w:rFonts w:hAnsi="Times New Roman" w:cs="Times New Roman"/>
          <w:color w:val="000000"/>
        </w:rPr>
      </w:pPr>
      <w:r>
        <w:rPr>
          <w:rFonts w:hAnsi="Times New Roman" w:cs="Times New Roman"/>
          <w:color w:val="000000"/>
        </w:rPr>
        <w:t>15</w:t>
      </w:r>
      <w:r w:rsidR="008D73E4" w:rsidRPr="00B4641E">
        <w:rPr>
          <w:rFonts w:hAnsi="Times New Roman" w:cs="Times New Roman"/>
          <w:color w:val="000000"/>
        </w:rPr>
        <w:t xml:space="preserve">.1. </w:t>
      </w:r>
      <w:r w:rsidR="008D73E4">
        <w:rPr>
          <w:rFonts w:hAnsi="Times New Roman" w:cs="Times New Roman"/>
          <w:color w:val="000000"/>
        </w:rPr>
        <w:t>К</w:t>
      </w:r>
      <w:r w:rsidR="008D73E4" w:rsidRPr="00B4641E">
        <w:rPr>
          <w:rFonts w:hAnsi="Times New Roman" w:cs="Times New Roman"/>
          <w:color w:val="000000"/>
        </w:rPr>
        <w:t>омандировки</w:t>
      </w:r>
      <w:r w:rsidR="008D73E4" w:rsidRPr="00B4641E">
        <w:rPr>
          <w:rFonts w:hAnsi="Times New Roman" w:cs="Times New Roman"/>
          <w:color w:val="000000"/>
        </w:rPr>
        <w:t xml:space="preserve"> </w:t>
      </w:r>
      <w:r w:rsidR="008D73E4" w:rsidRPr="00B4641E">
        <w:rPr>
          <w:rFonts w:hAnsi="Times New Roman" w:cs="Times New Roman"/>
          <w:color w:val="000000"/>
        </w:rPr>
        <w:t>осуществляются</w:t>
      </w:r>
      <w:r w:rsidR="008D73E4" w:rsidRPr="00B4641E">
        <w:rPr>
          <w:rFonts w:hAnsi="Times New Roman" w:cs="Times New Roman"/>
          <w:color w:val="000000"/>
        </w:rPr>
        <w:t xml:space="preserve"> </w:t>
      </w:r>
      <w:r w:rsidR="008D73E4">
        <w:rPr>
          <w:rFonts w:hAnsi="Times New Roman" w:cs="Times New Roman"/>
          <w:color w:val="000000"/>
        </w:rPr>
        <w:t>по</w:t>
      </w:r>
      <w:r w:rsidR="008D73E4">
        <w:rPr>
          <w:rFonts w:hAnsi="Times New Roman" w:cs="Times New Roman"/>
          <w:color w:val="000000"/>
        </w:rPr>
        <w:t xml:space="preserve"> </w:t>
      </w:r>
      <w:r w:rsidR="008D73E4">
        <w:rPr>
          <w:rFonts w:hAnsi="Times New Roman" w:cs="Times New Roman"/>
          <w:color w:val="000000"/>
        </w:rPr>
        <w:t>производственной</w:t>
      </w:r>
      <w:r w:rsidR="008D73E4">
        <w:rPr>
          <w:rFonts w:hAnsi="Times New Roman" w:cs="Times New Roman"/>
          <w:color w:val="000000"/>
        </w:rPr>
        <w:t xml:space="preserve"> </w:t>
      </w:r>
      <w:r w:rsidR="008D73E4">
        <w:rPr>
          <w:rFonts w:hAnsi="Times New Roman" w:cs="Times New Roman"/>
          <w:color w:val="000000"/>
        </w:rPr>
        <w:t>необходимости</w:t>
      </w:r>
      <w:r w:rsidR="008D73E4">
        <w:rPr>
          <w:rFonts w:hAnsi="Times New Roman" w:cs="Times New Roman"/>
          <w:color w:val="000000"/>
        </w:rPr>
        <w:t xml:space="preserve"> </w:t>
      </w:r>
      <w:r w:rsidR="008D73E4" w:rsidRPr="00B4641E">
        <w:rPr>
          <w:rFonts w:hAnsi="Times New Roman" w:cs="Times New Roman"/>
          <w:color w:val="000000"/>
        </w:rPr>
        <w:t>на</w:t>
      </w:r>
      <w:r w:rsidR="008D73E4" w:rsidRPr="00B4641E">
        <w:rPr>
          <w:rFonts w:hAnsi="Times New Roman" w:cs="Times New Roman"/>
          <w:color w:val="000000"/>
        </w:rPr>
        <w:t xml:space="preserve"> </w:t>
      </w:r>
      <w:r w:rsidR="008D73E4" w:rsidRPr="00B4641E">
        <w:rPr>
          <w:rFonts w:hAnsi="Times New Roman" w:cs="Times New Roman"/>
          <w:color w:val="000000"/>
        </w:rPr>
        <w:t>основании</w:t>
      </w:r>
      <w:r w:rsidR="008D73E4" w:rsidRPr="00B4641E">
        <w:rPr>
          <w:rFonts w:hAnsi="Times New Roman" w:cs="Times New Roman"/>
          <w:color w:val="000000"/>
        </w:rPr>
        <w:t xml:space="preserve"> </w:t>
      </w:r>
      <w:r w:rsidR="008D73E4">
        <w:rPr>
          <w:rFonts w:hAnsi="Times New Roman" w:cs="Times New Roman"/>
          <w:color w:val="000000"/>
        </w:rPr>
        <w:t>письма</w:t>
      </w:r>
      <w:r w:rsidR="008D73E4">
        <w:rPr>
          <w:rFonts w:hAnsi="Times New Roman" w:cs="Times New Roman"/>
          <w:color w:val="000000"/>
        </w:rPr>
        <w:t xml:space="preserve">, </w:t>
      </w:r>
      <w:r w:rsidR="008D73E4">
        <w:rPr>
          <w:rFonts w:hAnsi="Times New Roman" w:cs="Times New Roman"/>
          <w:color w:val="000000"/>
        </w:rPr>
        <w:t>приказа</w:t>
      </w:r>
      <w:r w:rsidR="008D73E4">
        <w:rPr>
          <w:rFonts w:hAnsi="Times New Roman" w:cs="Times New Roman"/>
          <w:color w:val="000000"/>
        </w:rPr>
        <w:t xml:space="preserve">, </w:t>
      </w:r>
      <w:r w:rsidR="008D73E4">
        <w:rPr>
          <w:rFonts w:hAnsi="Times New Roman" w:cs="Times New Roman"/>
          <w:color w:val="000000"/>
        </w:rPr>
        <w:t>приглашения</w:t>
      </w:r>
      <w:r w:rsidR="008D73E4">
        <w:rPr>
          <w:rFonts w:hAnsi="Times New Roman" w:cs="Times New Roman"/>
          <w:color w:val="000000"/>
        </w:rPr>
        <w:t>,</w:t>
      </w:r>
      <w:r w:rsidR="008D73E4" w:rsidRPr="00B4641E">
        <w:rPr>
          <w:rFonts w:hAnsi="Times New Roman" w:cs="Times New Roman"/>
          <w:color w:val="000000"/>
        </w:rPr>
        <w:t xml:space="preserve"> </w:t>
      </w:r>
      <w:r w:rsidR="008D73E4" w:rsidRPr="00B4641E">
        <w:rPr>
          <w:rFonts w:hAnsi="Times New Roman" w:cs="Times New Roman"/>
          <w:color w:val="000000"/>
        </w:rPr>
        <w:t>утвержденн</w:t>
      </w:r>
      <w:r w:rsidR="008D73E4">
        <w:rPr>
          <w:rFonts w:hAnsi="Times New Roman" w:cs="Times New Roman"/>
          <w:color w:val="000000"/>
        </w:rPr>
        <w:t>ых</w:t>
      </w:r>
      <w:r w:rsidR="008D73E4" w:rsidRPr="00B4641E">
        <w:rPr>
          <w:rFonts w:hAnsi="Times New Roman" w:cs="Times New Roman"/>
          <w:color w:val="000000"/>
        </w:rPr>
        <w:t xml:space="preserve"> </w:t>
      </w:r>
      <w:r w:rsidR="008D73E4" w:rsidRPr="00B4641E">
        <w:rPr>
          <w:rFonts w:hAnsi="Times New Roman" w:cs="Times New Roman"/>
          <w:color w:val="000000"/>
        </w:rPr>
        <w:t>руководителем</w:t>
      </w:r>
      <w:r w:rsidR="008D73E4" w:rsidRPr="00B4641E">
        <w:rPr>
          <w:rFonts w:hAnsi="Times New Roman" w:cs="Times New Roman"/>
          <w:color w:val="000000"/>
        </w:rPr>
        <w:t xml:space="preserve"> </w:t>
      </w:r>
      <w:r w:rsidR="008D73E4" w:rsidRPr="00B4641E">
        <w:rPr>
          <w:rFonts w:hAnsi="Times New Roman" w:cs="Times New Roman"/>
          <w:color w:val="000000"/>
        </w:rPr>
        <w:t>по</w:t>
      </w:r>
      <w:r w:rsidR="008D73E4" w:rsidRPr="00B4641E">
        <w:rPr>
          <w:rFonts w:hAnsi="Times New Roman" w:cs="Times New Roman"/>
          <w:color w:val="000000"/>
        </w:rPr>
        <w:t xml:space="preserve"> </w:t>
      </w:r>
      <w:r w:rsidR="008D73E4" w:rsidRPr="00B4641E">
        <w:rPr>
          <w:rFonts w:hAnsi="Times New Roman" w:cs="Times New Roman"/>
          <w:color w:val="000000"/>
        </w:rPr>
        <w:t>согласованию</w:t>
      </w:r>
      <w:r w:rsidR="008D73E4" w:rsidRPr="00B4641E">
        <w:rPr>
          <w:rFonts w:hAnsi="Times New Roman" w:cs="Times New Roman"/>
          <w:color w:val="000000"/>
        </w:rPr>
        <w:t xml:space="preserve"> </w:t>
      </w:r>
      <w:r w:rsidR="008D73E4" w:rsidRPr="00B4641E">
        <w:rPr>
          <w:rFonts w:hAnsi="Times New Roman" w:cs="Times New Roman"/>
          <w:color w:val="000000"/>
        </w:rPr>
        <w:t>с</w:t>
      </w:r>
      <w:r w:rsidR="008D73E4" w:rsidRPr="00B4641E">
        <w:rPr>
          <w:rFonts w:hAnsi="Times New Roman" w:cs="Times New Roman"/>
          <w:color w:val="000000"/>
        </w:rPr>
        <w:t xml:space="preserve"> </w:t>
      </w:r>
      <w:r w:rsidR="008D73E4" w:rsidRPr="00B4641E">
        <w:rPr>
          <w:rFonts w:hAnsi="Times New Roman" w:cs="Times New Roman"/>
          <w:color w:val="000000"/>
        </w:rPr>
        <w:t>главным</w:t>
      </w:r>
      <w:r w:rsidR="008D73E4" w:rsidRPr="00B4641E">
        <w:rPr>
          <w:rFonts w:hAnsi="Times New Roman" w:cs="Times New Roman"/>
          <w:color w:val="000000"/>
        </w:rPr>
        <w:t xml:space="preserve"> </w:t>
      </w:r>
      <w:r w:rsidR="008D73E4" w:rsidRPr="00B4641E">
        <w:rPr>
          <w:rFonts w:hAnsi="Times New Roman" w:cs="Times New Roman"/>
          <w:color w:val="000000"/>
        </w:rPr>
        <w:t>бухгалтером</w:t>
      </w:r>
      <w:r w:rsidR="008D73E4" w:rsidRPr="00B4641E">
        <w:rPr>
          <w:rFonts w:hAnsi="Times New Roman" w:cs="Times New Roman"/>
          <w:color w:val="000000"/>
        </w:rPr>
        <w:t>.</w:t>
      </w:r>
    </w:p>
    <w:p w:rsidR="008D73E4" w:rsidRPr="00B4641E" w:rsidRDefault="008D73E4" w:rsidP="008D73E4">
      <w:pPr>
        <w:rPr>
          <w:rFonts w:hAnsi="Times New Roman" w:cs="Times New Roman"/>
          <w:color w:val="000000"/>
        </w:rPr>
      </w:pPr>
      <w:r w:rsidRPr="00B4641E">
        <w:rPr>
          <w:rFonts w:hAnsi="Times New Roman" w:cs="Times New Roman"/>
          <w:color w:val="000000"/>
        </w:rPr>
        <w:t>Контроль</w:t>
      </w:r>
      <w:r w:rsidRPr="00B4641E">
        <w:rPr>
          <w:rFonts w:hAnsi="Times New Roman" w:cs="Times New Roman"/>
          <w:color w:val="000000"/>
        </w:rPr>
        <w:t xml:space="preserve"> </w:t>
      </w:r>
      <w:r w:rsidRPr="00B4641E">
        <w:rPr>
          <w:rFonts w:hAnsi="Times New Roman" w:cs="Times New Roman"/>
          <w:color w:val="000000"/>
        </w:rPr>
        <w:t>за</w:t>
      </w:r>
      <w:r w:rsidRPr="00B4641E">
        <w:rPr>
          <w:rFonts w:hAnsi="Times New Roman" w:cs="Times New Roman"/>
          <w:color w:val="000000"/>
        </w:rPr>
        <w:t xml:space="preserve"> </w:t>
      </w:r>
      <w:r w:rsidRPr="00B4641E">
        <w:rPr>
          <w:rFonts w:hAnsi="Times New Roman" w:cs="Times New Roman"/>
          <w:color w:val="000000"/>
        </w:rPr>
        <w:t>эффективностью</w:t>
      </w:r>
      <w:r w:rsidRPr="00B4641E">
        <w:rPr>
          <w:rFonts w:hAnsi="Times New Roman" w:cs="Times New Roman"/>
          <w:color w:val="000000"/>
        </w:rPr>
        <w:t xml:space="preserve"> </w:t>
      </w:r>
      <w:r w:rsidRPr="00B4641E">
        <w:rPr>
          <w:rFonts w:hAnsi="Times New Roman" w:cs="Times New Roman"/>
          <w:color w:val="000000"/>
        </w:rPr>
        <w:t>использования</w:t>
      </w:r>
      <w:r w:rsidRPr="00B4641E">
        <w:rPr>
          <w:rFonts w:hAnsi="Times New Roman" w:cs="Times New Roman"/>
          <w:color w:val="000000"/>
        </w:rPr>
        <w:t xml:space="preserve"> </w:t>
      </w:r>
      <w:r w:rsidRPr="00B4641E">
        <w:rPr>
          <w:rFonts w:hAnsi="Times New Roman" w:cs="Times New Roman"/>
          <w:color w:val="000000"/>
        </w:rPr>
        <w:t>командировочных</w:t>
      </w:r>
      <w:r w:rsidRPr="00B4641E">
        <w:rPr>
          <w:rFonts w:hAnsi="Times New Roman" w:cs="Times New Roman"/>
          <w:color w:val="000000"/>
        </w:rPr>
        <w:t xml:space="preserve"> </w:t>
      </w:r>
      <w:r w:rsidRPr="00B4641E">
        <w:rPr>
          <w:rFonts w:hAnsi="Times New Roman" w:cs="Times New Roman"/>
          <w:color w:val="000000"/>
        </w:rPr>
        <w:t>расходов</w:t>
      </w:r>
      <w:r w:rsidRPr="00B4641E">
        <w:rPr>
          <w:rFonts w:hAnsi="Times New Roman" w:cs="Times New Roman"/>
          <w:color w:val="000000"/>
        </w:rPr>
        <w:t xml:space="preserve"> </w:t>
      </w:r>
      <w:r w:rsidRPr="00B4641E">
        <w:rPr>
          <w:rFonts w:hAnsi="Times New Roman" w:cs="Times New Roman"/>
          <w:color w:val="000000"/>
        </w:rPr>
        <w:t>возлагается</w:t>
      </w:r>
      <w:r w:rsidRPr="00B4641E">
        <w:rPr>
          <w:rFonts w:hAnsi="Times New Roman" w:cs="Times New Roman"/>
          <w:color w:val="000000"/>
        </w:rPr>
        <w:t xml:space="preserve"> </w:t>
      </w:r>
      <w:r w:rsidRPr="00B4641E">
        <w:rPr>
          <w:rFonts w:hAnsi="Times New Roman" w:cs="Times New Roman"/>
          <w:color w:val="000000"/>
        </w:rPr>
        <w:t>на</w:t>
      </w:r>
      <w:r>
        <w:rPr>
          <w:rFonts w:hAnsi="Times New Roman" w:cs="Times New Roman"/>
          <w:color w:val="000000"/>
        </w:rPr>
        <w:t> </w:t>
      </w:r>
      <w:r w:rsidRPr="00B4641E">
        <w:rPr>
          <w:rFonts w:hAnsi="Times New Roman" w:cs="Times New Roman"/>
          <w:color w:val="000000"/>
        </w:rPr>
        <w:t>главного</w:t>
      </w:r>
      <w:r w:rsidRPr="00B4641E">
        <w:rPr>
          <w:rFonts w:hAnsi="Times New Roman" w:cs="Times New Roman"/>
          <w:color w:val="000000"/>
        </w:rPr>
        <w:t xml:space="preserve"> </w:t>
      </w:r>
      <w:r w:rsidRPr="00B4641E">
        <w:rPr>
          <w:rFonts w:hAnsi="Times New Roman" w:cs="Times New Roman"/>
          <w:color w:val="000000"/>
        </w:rPr>
        <w:t>бухгалтера</w:t>
      </w:r>
      <w:r w:rsidRPr="00B4641E">
        <w:rPr>
          <w:rFonts w:hAnsi="Times New Roman" w:cs="Times New Roman"/>
          <w:color w:val="000000"/>
        </w:rPr>
        <w:t>.</w:t>
      </w:r>
    </w:p>
    <w:p w:rsidR="008D73E4" w:rsidRDefault="008D73E4" w:rsidP="008D73E4">
      <w:pPr>
        <w:rPr>
          <w:rFonts w:hAnsi="Times New Roman" w:cs="Times New Roman"/>
          <w:color w:val="000000"/>
        </w:rPr>
      </w:pPr>
      <w:r>
        <w:rPr>
          <w:rFonts w:hAnsi="Times New Roman" w:cs="Times New Roman"/>
          <w:color w:val="000000"/>
        </w:rPr>
        <w:t>Командировки</w:t>
      </w:r>
      <w:r>
        <w:rPr>
          <w:rFonts w:hAnsi="Times New Roman" w:cs="Times New Roman"/>
          <w:color w:val="000000"/>
        </w:rPr>
        <w:t xml:space="preserve"> </w:t>
      </w:r>
      <w:r>
        <w:rPr>
          <w:rFonts w:hAnsi="Times New Roman" w:cs="Times New Roman"/>
          <w:color w:val="000000"/>
        </w:rPr>
        <w:t>оформляются</w:t>
      </w:r>
      <w:r>
        <w:rPr>
          <w:rFonts w:hAnsi="Times New Roman" w:cs="Times New Roman"/>
          <w:color w:val="000000"/>
        </w:rPr>
        <w:t xml:space="preserve"> </w:t>
      </w:r>
      <w:r>
        <w:rPr>
          <w:rFonts w:hAnsi="Times New Roman" w:cs="Times New Roman"/>
          <w:color w:val="000000"/>
        </w:rPr>
        <w:t>следующими</w:t>
      </w:r>
      <w:r>
        <w:rPr>
          <w:rFonts w:hAnsi="Times New Roman" w:cs="Times New Roman"/>
          <w:color w:val="000000"/>
        </w:rPr>
        <w:t xml:space="preserve"> </w:t>
      </w:r>
      <w:r>
        <w:rPr>
          <w:rFonts w:hAnsi="Times New Roman" w:cs="Times New Roman"/>
          <w:color w:val="000000"/>
        </w:rPr>
        <w:t>документами</w:t>
      </w:r>
      <w:r>
        <w:rPr>
          <w:rFonts w:hAnsi="Times New Roman" w:cs="Times New Roman"/>
          <w:color w:val="000000"/>
        </w:rPr>
        <w:t>:</w:t>
      </w:r>
    </w:p>
    <w:tbl>
      <w:tblPr>
        <w:tblW w:w="0" w:type="auto"/>
        <w:tblCellMar>
          <w:top w:w="15" w:type="dxa"/>
          <w:left w:w="15" w:type="dxa"/>
          <w:bottom w:w="15" w:type="dxa"/>
          <w:right w:w="15" w:type="dxa"/>
        </w:tblCellMar>
        <w:tblLook w:val="0600" w:firstRow="0" w:lastRow="0" w:firstColumn="0" w:lastColumn="0" w:noHBand="1" w:noVBand="1"/>
      </w:tblPr>
      <w:tblGrid>
        <w:gridCol w:w="1319"/>
        <w:gridCol w:w="8965"/>
      </w:tblGrid>
      <w:tr w:rsidR="008D73E4" w:rsidTr="00861236">
        <w:tc>
          <w:tcPr>
            <w:tcW w:w="0" w:type="auto"/>
            <w:tcBorders>
              <w:top w:val="single" w:sz="6" w:space="0" w:color="000000"/>
              <w:left w:val="single" w:sz="6" w:space="0" w:color="000000"/>
              <w:bottom w:val="single" w:sz="6" w:space="0" w:color="000000"/>
              <w:right w:val="single" w:sz="6" w:space="0" w:color="000000"/>
            </w:tcBorders>
            <w:vAlign w:val="center"/>
          </w:tcPr>
          <w:p w:rsidR="008D73E4" w:rsidRDefault="008D73E4" w:rsidP="00861236">
            <w:pPr>
              <w:rPr>
                <w:rFonts w:hAnsi="Times New Roman" w:cs="Times New Roman"/>
                <w:b/>
                <w:bCs/>
                <w:color w:val="000000"/>
              </w:rPr>
            </w:pPr>
            <w:r>
              <w:rPr>
                <w:rFonts w:hAnsi="Times New Roman" w:cs="Times New Roman"/>
                <w:b/>
                <w:bCs/>
                <w:color w:val="000000"/>
              </w:rPr>
              <w:t>№</w:t>
            </w:r>
            <w:r>
              <w:rPr>
                <w:rFonts w:hAnsi="Times New Roman" w:cs="Times New Roman"/>
                <w:b/>
                <w:bCs/>
                <w:color w:val="000000"/>
              </w:rPr>
              <w:t xml:space="preserve"> </w:t>
            </w:r>
            <w:r>
              <w:rPr>
                <w:rFonts w:hAnsi="Times New Roman" w:cs="Times New Roman"/>
                <w:b/>
                <w:bCs/>
                <w:color w:val="000000"/>
              </w:rPr>
              <w:t>п</w:t>
            </w:r>
            <w:r>
              <w:rPr>
                <w:rFonts w:hAnsi="Times New Roman" w:cs="Times New Roman"/>
                <w:b/>
                <w:bCs/>
                <w:color w:val="000000"/>
              </w:rPr>
              <w:t>/</w:t>
            </w:r>
            <w:r>
              <w:rPr>
                <w:rFonts w:hAnsi="Times New Roman" w:cs="Times New Roman"/>
                <w:b/>
                <w:bCs/>
                <w:color w:val="000000"/>
              </w:rPr>
              <w:t>п</w:t>
            </w:r>
          </w:p>
        </w:tc>
        <w:tc>
          <w:tcPr>
            <w:tcW w:w="0" w:type="auto"/>
            <w:tcBorders>
              <w:top w:val="single" w:sz="6" w:space="0" w:color="000000"/>
              <w:left w:val="single" w:sz="6" w:space="0" w:color="000000"/>
              <w:bottom w:val="single" w:sz="6" w:space="0" w:color="000000"/>
              <w:right w:val="single" w:sz="6" w:space="0" w:color="000000"/>
            </w:tcBorders>
            <w:vAlign w:val="center"/>
          </w:tcPr>
          <w:p w:rsidR="008D73E4" w:rsidRDefault="008D73E4" w:rsidP="00861236">
            <w:pPr>
              <w:rPr>
                <w:rFonts w:hAnsi="Times New Roman" w:cs="Times New Roman"/>
                <w:b/>
                <w:bCs/>
                <w:color w:val="000000"/>
              </w:rPr>
            </w:pPr>
            <w:r>
              <w:rPr>
                <w:rFonts w:hAnsi="Times New Roman" w:cs="Times New Roman"/>
                <w:b/>
                <w:bCs/>
                <w:color w:val="000000"/>
              </w:rPr>
              <w:t>Форма</w:t>
            </w:r>
          </w:p>
        </w:tc>
      </w:tr>
      <w:tr w:rsidR="008D73E4" w:rsidRPr="008B1A8B" w:rsidTr="008612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73E4" w:rsidRDefault="008D73E4" w:rsidP="00861236">
            <w:r>
              <w:rPr>
                <w:rFonts w:hAnsi="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73E4" w:rsidRPr="00B4641E" w:rsidRDefault="008D73E4" w:rsidP="00861236">
            <w:r w:rsidRPr="00B4641E">
              <w:rPr>
                <w:rFonts w:hAnsi="Times New Roman" w:cs="Times New Roman"/>
                <w:color w:val="000000"/>
              </w:rPr>
              <w:t>Решение</w:t>
            </w:r>
            <w:r w:rsidRPr="00B4641E">
              <w:rPr>
                <w:rFonts w:hAnsi="Times New Roman" w:cs="Times New Roman"/>
                <w:color w:val="000000"/>
              </w:rPr>
              <w:t xml:space="preserve"> </w:t>
            </w:r>
            <w:r w:rsidRPr="00B4641E">
              <w:rPr>
                <w:rFonts w:hAnsi="Times New Roman" w:cs="Times New Roman"/>
                <w:color w:val="000000"/>
              </w:rPr>
              <w:t>о</w:t>
            </w:r>
            <w:r w:rsidRPr="00B4641E">
              <w:rPr>
                <w:rFonts w:hAnsi="Times New Roman" w:cs="Times New Roman"/>
                <w:color w:val="000000"/>
              </w:rPr>
              <w:t xml:space="preserve"> </w:t>
            </w:r>
            <w:r w:rsidRPr="00B4641E">
              <w:rPr>
                <w:rFonts w:hAnsi="Times New Roman" w:cs="Times New Roman"/>
                <w:color w:val="000000"/>
              </w:rPr>
              <w:t>командировании</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территорию</w:t>
            </w:r>
            <w:r w:rsidRPr="00B4641E">
              <w:rPr>
                <w:rFonts w:hAnsi="Times New Roman" w:cs="Times New Roman"/>
                <w:color w:val="000000"/>
              </w:rPr>
              <w:t xml:space="preserve"> </w:t>
            </w:r>
            <w:r w:rsidRPr="00B4641E">
              <w:rPr>
                <w:rFonts w:hAnsi="Times New Roman" w:cs="Times New Roman"/>
                <w:color w:val="000000"/>
              </w:rPr>
              <w:t>Российской</w:t>
            </w:r>
            <w:r w:rsidRPr="00B4641E">
              <w:rPr>
                <w:rFonts w:hAnsi="Times New Roman" w:cs="Times New Roman"/>
                <w:color w:val="000000"/>
              </w:rPr>
              <w:t xml:space="preserve"> </w:t>
            </w:r>
            <w:r w:rsidRPr="00B4641E">
              <w:rPr>
                <w:rFonts w:hAnsi="Times New Roman" w:cs="Times New Roman"/>
                <w:color w:val="000000"/>
              </w:rPr>
              <w:t>Федерации</w:t>
            </w:r>
            <w:r w:rsidRPr="00B4641E">
              <w:rPr>
                <w:rFonts w:hAnsi="Times New Roman" w:cs="Times New Roman"/>
                <w:color w:val="000000"/>
              </w:rPr>
              <w:t xml:space="preserve"> (</w:t>
            </w:r>
            <w:r w:rsidRPr="00B4641E">
              <w:rPr>
                <w:rFonts w:hAnsi="Times New Roman" w:cs="Times New Roman"/>
                <w:color w:val="000000"/>
              </w:rPr>
              <w:t>ф</w:t>
            </w:r>
            <w:r w:rsidRPr="00B4641E">
              <w:rPr>
                <w:rFonts w:hAnsi="Times New Roman" w:cs="Times New Roman"/>
                <w:color w:val="000000"/>
              </w:rPr>
              <w:t>. 0504512)</w:t>
            </w:r>
          </w:p>
        </w:tc>
      </w:tr>
      <w:tr w:rsidR="008D73E4" w:rsidRPr="00A24FF6" w:rsidTr="008612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73E4" w:rsidRDefault="008D73E4" w:rsidP="00861236">
            <w:r>
              <w:rPr>
                <w:rFonts w:hAnsi="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73E4" w:rsidRPr="00B4641E" w:rsidRDefault="008D73E4" w:rsidP="00861236">
            <w:r w:rsidRPr="00B4641E">
              <w:rPr>
                <w:rFonts w:hAnsi="Times New Roman" w:cs="Times New Roman"/>
                <w:color w:val="000000"/>
              </w:rPr>
              <w:t>Решение</w:t>
            </w:r>
            <w:r w:rsidRPr="00B4641E">
              <w:rPr>
                <w:rFonts w:hAnsi="Times New Roman" w:cs="Times New Roman"/>
                <w:color w:val="000000"/>
              </w:rPr>
              <w:t xml:space="preserve"> </w:t>
            </w:r>
            <w:r w:rsidRPr="00B4641E">
              <w:rPr>
                <w:rFonts w:hAnsi="Times New Roman" w:cs="Times New Roman"/>
                <w:color w:val="000000"/>
              </w:rPr>
              <w:t>о</w:t>
            </w:r>
            <w:r w:rsidRPr="00B4641E">
              <w:rPr>
                <w:rFonts w:hAnsi="Times New Roman" w:cs="Times New Roman"/>
                <w:color w:val="000000"/>
              </w:rPr>
              <w:t xml:space="preserve"> </w:t>
            </w:r>
            <w:r w:rsidRPr="00B4641E">
              <w:rPr>
                <w:rFonts w:hAnsi="Times New Roman" w:cs="Times New Roman"/>
                <w:color w:val="000000"/>
              </w:rPr>
              <w:t>командировании</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территорию</w:t>
            </w:r>
            <w:r w:rsidRPr="00B4641E">
              <w:rPr>
                <w:rFonts w:hAnsi="Times New Roman" w:cs="Times New Roman"/>
                <w:color w:val="000000"/>
              </w:rPr>
              <w:t xml:space="preserve"> </w:t>
            </w:r>
            <w:r w:rsidRPr="00B4641E">
              <w:rPr>
                <w:rFonts w:hAnsi="Times New Roman" w:cs="Times New Roman"/>
                <w:color w:val="000000"/>
              </w:rPr>
              <w:t>иностранного</w:t>
            </w:r>
            <w:r w:rsidRPr="00B4641E">
              <w:rPr>
                <w:rFonts w:hAnsi="Times New Roman" w:cs="Times New Roman"/>
                <w:color w:val="000000"/>
              </w:rPr>
              <w:t xml:space="preserve"> </w:t>
            </w:r>
            <w:r w:rsidRPr="00B4641E">
              <w:rPr>
                <w:rFonts w:hAnsi="Times New Roman" w:cs="Times New Roman"/>
                <w:color w:val="000000"/>
              </w:rPr>
              <w:t>государства</w:t>
            </w:r>
            <w:r w:rsidRPr="00B4641E">
              <w:rPr>
                <w:rFonts w:hAnsi="Times New Roman" w:cs="Times New Roman"/>
                <w:color w:val="000000"/>
              </w:rPr>
              <w:t xml:space="preserve"> (</w:t>
            </w:r>
            <w:r w:rsidRPr="00B4641E">
              <w:rPr>
                <w:rFonts w:hAnsi="Times New Roman" w:cs="Times New Roman"/>
                <w:color w:val="000000"/>
              </w:rPr>
              <w:t>ф</w:t>
            </w:r>
            <w:r w:rsidRPr="00B4641E">
              <w:rPr>
                <w:rFonts w:hAnsi="Times New Roman" w:cs="Times New Roman"/>
                <w:color w:val="000000"/>
              </w:rPr>
              <w:t>. 0504515)</w:t>
            </w:r>
          </w:p>
        </w:tc>
      </w:tr>
      <w:tr w:rsidR="008D73E4" w:rsidTr="008612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73E4" w:rsidRDefault="008D73E4" w:rsidP="00861236">
            <w:r>
              <w:rPr>
                <w:rFonts w:hAnsi="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73E4" w:rsidRDefault="008D73E4" w:rsidP="00861236">
            <w:pPr>
              <w:rPr>
                <w:rFonts w:hAnsi="Times New Roman" w:cs="Times New Roman"/>
                <w:color w:val="000000"/>
              </w:rPr>
            </w:pPr>
            <w:r w:rsidRPr="00B4641E">
              <w:rPr>
                <w:rFonts w:hAnsi="Times New Roman" w:cs="Times New Roman"/>
                <w:color w:val="000000"/>
              </w:rPr>
              <w:t>Изменение</w:t>
            </w:r>
            <w:r w:rsidRPr="00B4641E">
              <w:rPr>
                <w:rFonts w:hAnsi="Times New Roman" w:cs="Times New Roman"/>
                <w:color w:val="000000"/>
              </w:rPr>
              <w:t xml:space="preserve"> </w:t>
            </w:r>
            <w:r w:rsidRPr="00B4641E">
              <w:rPr>
                <w:rFonts w:hAnsi="Times New Roman" w:cs="Times New Roman"/>
                <w:color w:val="000000"/>
              </w:rPr>
              <w:t>Решения</w:t>
            </w:r>
            <w:r w:rsidRPr="00B4641E">
              <w:rPr>
                <w:rFonts w:hAnsi="Times New Roman" w:cs="Times New Roman"/>
                <w:color w:val="000000"/>
              </w:rPr>
              <w:t xml:space="preserve"> </w:t>
            </w:r>
            <w:r w:rsidRPr="00B4641E">
              <w:rPr>
                <w:rFonts w:hAnsi="Times New Roman" w:cs="Times New Roman"/>
                <w:color w:val="000000"/>
              </w:rPr>
              <w:t>о</w:t>
            </w:r>
            <w:r w:rsidRPr="00B4641E">
              <w:rPr>
                <w:rFonts w:hAnsi="Times New Roman" w:cs="Times New Roman"/>
                <w:color w:val="000000"/>
              </w:rPr>
              <w:t xml:space="preserve"> </w:t>
            </w:r>
            <w:r w:rsidRPr="00B4641E">
              <w:rPr>
                <w:rFonts w:hAnsi="Times New Roman" w:cs="Times New Roman"/>
                <w:color w:val="000000"/>
              </w:rPr>
              <w:t>командировании</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территорию</w:t>
            </w:r>
            <w:r w:rsidRPr="00B4641E">
              <w:rPr>
                <w:rFonts w:hAnsi="Times New Roman" w:cs="Times New Roman"/>
                <w:color w:val="000000"/>
              </w:rPr>
              <w:t xml:space="preserve"> </w:t>
            </w:r>
            <w:r>
              <w:rPr>
                <w:rFonts w:hAnsi="Times New Roman" w:cs="Times New Roman"/>
                <w:color w:val="000000"/>
              </w:rPr>
              <w:t>Российской</w:t>
            </w:r>
            <w:r>
              <w:rPr>
                <w:rFonts w:hAnsi="Times New Roman" w:cs="Times New Roman"/>
                <w:color w:val="000000"/>
              </w:rPr>
              <w:t xml:space="preserve"> </w:t>
            </w:r>
            <w:r>
              <w:rPr>
                <w:rFonts w:hAnsi="Times New Roman" w:cs="Times New Roman"/>
                <w:color w:val="000000"/>
              </w:rPr>
              <w:t>Федерации</w:t>
            </w:r>
            <w:r>
              <w:rPr>
                <w:rFonts w:hAnsi="Times New Roman" w:cs="Times New Roman"/>
                <w:color w:val="000000"/>
              </w:rPr>
              <w:t xml:space="preserve"> (</w:t>
            </w:r>
            <w:r>
              <w:rPr>
                <w:rFonts w:hAnsi="Times New Roman" w:cs="Times New Roman"/>
                <w:color w:val="000000"/>
              </w:rPr>
              <w:t>ф</w:t>
            </w:r>
            <w:r>
              <w:rPr>
                <w:rFonts w:hAnsi="Times New Roman" w:cs="Times New Roman"/>
                <w:color w:val="000000"/>
              </w:rPr>
              <w:t>. 0504513)</w:t>
            </w:r>
          </w:p>
        </w:tc>
      </w:tr>
      <w:tr w:rsidR="008D73E4" w:rsidRPr="00A24FF6" w:rsidTr="008612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73E4" w:rsidRDefault="008D73E4" w:rsidP="00861236">
            <w:r>
              <w:rPr>
                <w:rFonts w:hAnsi="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73E4" w:rsidRPr="00B4641E" w:rsidRDefault="008D73E4" w:rsidP="00861236">
            <w:r w:rsidRPr="00B4641E">
              <w:rPr>
                <w:rFonts w:hAnsi="Times New Roman" w:cs="Times New Roman"/>
                <w:color w:val="000000"/>
              </w:rPr>
              <w:t>Изменение</w:t>
            </w:r>
            <w:r w:rsidRPr="00B4641E">
              <w:rPr>
                <w:rFonts w:hAnsi="Times New Roman" w:cs="Times New Roman"/>
                <w:color w:val="000000"/>
              </w:rPr>
              <w:t xml:space="preserve"> </w:t>
            </w:r>
            <w:r w:rsidRPr="00B4641E">
              <w:rPr>
                <w:rFonts w:hAnsi="Times New Roman" w:cs="Times New Roman"/>
                <w:color w:val="000000"/>
              </w:rPr>
              <w:t>Решения</w:t>
            </w:r>
            <w:r w:rsidRPr="00B4641E">
              <w:rPr>
                <w:rFonts w:hAnsi="Times New Roman" w:cs="Times New Roman"/>
                <w:color w:val="000000"/>
              </w:rPr>
              <w:t xml:space="preserve"> </w:t>
            </w:r>
            <w:r w:rsidRPr="00B4641E">
              <w:rPr>
                <w:rFonts w:hAnsi="Times New Roman" w:cs="Times New Roman"/>
                <w:color w:val="000000"/>
              </w:rPr>
              <w:t>о</w:t>
            </w:r>
            <w:r w:rsidRPr="00B4641E">
              <w:rPr>
                <w:rFonts w:hAnsi="Times New Roman" w:cs="Times New Roman"/>
                <w:color w:val="000000"/>
              </w:rPr>
              <w:t xml:space="preserve"> </w:t>
            </w:r>
            <w:r w:rsidRPr="00B4641E">
              <w:rPr>
                <w:rFonts w:hAnsi="Times New Roman" w:cs="Times New Roman"/>
                <w:color w:val="000000"/>
              </w:rPr>
              <w:t>командировании</w:t>
            </w:r>
            <w:r w:rsidRPr="00B4641E">
              <w:rPr>
                <w:rFonts w:hAnsi="Times New Roman" w:cs="Times New Roman"/>
                <w:color w:val="000000"/>
              </w:rPr>
              <w:t xml:space="preserve"> </w:t>
            </w:r>
            <w:r w:rsidRPr="00B4641E">
              <w:rPr>
                <w:rFonts w:hAnsi="Times New Roman" w:cs="Times New Roman"/>
                <w:color w:val="000000"/>
              </w:rPr>
              <w:t>на</w:t>
            </w:r>
            <w:r w:rsidRPr="00B4641E">
              <w:rPr>
                <w:rFonts w:hAnsi="Times New Roman" w:cs="Times New Roman"/>
                <w:color w:val="000000"/>
              </w:rPr>
              <w:t xml:space="preserve"> </w:t>
            </w:r>
            <w:r w:rsidRPr="00B4641E">
              <w:rPr>
                <w:rFonts w:hAnsi="Times New Roman" w:cs="Times New Roman"/>
                <w:color w:val="000000"/>
              </w:rPr>
              <w:t>территорию</w:t>
            </w:r>
            <w:r w:rsidRPr="00B4641E">
              <w:rPr>
                <w:rFonts w:hAnsi="Times New Roman" w:cs="Times New Roman"/>
                <w:color w:val="000000"/>
              </w:rPr>
              <w:t xml:space="preserve"> </w:t>
            </w:r>
            <w:r w:rsidRPr="00B4641E">
              <w:rPr>
                <w:rFonts w:hAnsi="Times New Roman" w:cs="Times New Roman"/>
                <w:color w:val="000000"/>
              </w:rPr>
              <w:t>иностранного</w:t>
            </w:r>
            <w:r w:rsidRPr="00B4641E">
              <w:rPr>
                <w:rFonts w:hAnsi="Times New Roman" w:cs="Times New Roman"/>
                <w:color w:val="000000"/>
              </w:rPr>
              <w:t xml:space="preserve"> </w:t>
            </w:r>
            <w:r w:rsidRPr="00B4641E">
              <w:rPr>
                <w:rFonts w:hAnsi="Times New Roman" w:cs="Times New Roman"/>
                <w:color w:val="000000"/>
              </w:rPr>
              <w:t>государства</w:t>
            </w:r>
            <w:r w:rsidRPr="00B4641E">
              <w:rPr>
                <w:rFonts w:hAnsi="Times New Roman" w:cs="Times New Roman"/>
                <w:color w:val="000000"/>
              </w:rPr>
              <w:t xml:space="preserve"> (</w:t>
            </w:r>
            <w:r w:rsidRPr="00B4641E">
              <w:rPr>
                <w:rFonts w:hAnsi="Times New Roman" w:cs="Times New Roman"/>
                <w:color w:val="000000"/>
              </w:rPr>
              <w:t>ф</w:t>
            </w:r>
            <w:r w:rsidRPr="00B4641E">
              <w:rPr>
                <w:rFonts w:hAnsi="Times New Roman" w:cs="Times New Roman"/>
                <w:color w:val="000000"/>
              </w:rPr>
              <w:t>. 0504516)</w:t>
            </w:r>
          </w:p>
        </w:tc>
      </w:tr>
    </w:tbl>
    <w:p w:rsidR="008D73E4" w:rsidRPr="00B4641E" w:rsidRDefault="008B3EBC" w:rsidP="008B3EBC">
      <w:pPr>
        <w:spacing w:line="276" w:lineRule="auto"/>
        <w:rPr>
          <w:rFonts w:hAnsi="Times New Roman" w:cs="Times New Roman"/>
          <w:color w:val="000000"/>
        </w:rPr>
      </w:pPr>
      <w:r>
        <w:rPr>
          <w:rFonts w:hAnsi="Times New Roman" w:cs="Times New Roman"/>
          <w:color w:val="000000"/>
        </w:rPr>
        <w:t>15</w:t>
      </w:r>
      <w:r w:rsidR="008D73E4" w:rsidRPr="00B4641E">
        <w:rPr>
          <w:rFonts w:hAnsi="Times New Roman" w:cs="Times New Roman"/>
          <w:color w:val="000000"/>
        </w:rPr>
        <w:t>.</w:t>
      </w:r>
      <w:r>
        <w:rPr>
          <w:rFonts w:hAnsi="Times New Roman" w:cs="Times New Roman"/>
          <w:color w:val="000000"/>
        </w:rPr>
        <w:t>2</w:t>
      </w:r>
      <w:r w:rsidR="008D73E4" w:rsidRPr="00B4641E">
        <w:rPr>
          <w:rFonts w:hAnsi="Times New Roman" w:cs="Times New Roman"/>
          <w:color w:val="000000"/>
        </w:rPr>
        <w:t xml:space="preserve">. </w:t>
      </w:r>
      <w:r w:rsidR="008D73E4" w:rsidRPr="00B4641E">
        <w:rPr>
          <w:rFonts w:hAnsi="Times New Roman" w:cs="Times New Roman"/>
          <w:color w:val="000000"/>
        </w:rPr>
        <w:t>Не</w:t>
      </w:r>
      <w:r w:rsidR="008D73E4" w:rsidRPr="00B4641E">
        <w:rPr>
          <w:rFonts w:hAnsi="Times New Roman" w:cs="Times New Roman"/>
          <w:color w:val="000000"/>
        </w:rPr>
        <w:t xml:space="preserve"> </w:t>
      </w:r>
      <w:r w:rsidR="008D73E4" w:rsidRPr="00B4641E">
        <w:rPr>
          <w:rFonts w:hAnsi="Times New Roman" w:cs="Times New Roman"/>
          <w:color w:val="000000"/>
        </w:rPr>
        <w:t>позднее</w:t>
      </w:r>
      <w:r w:rsidR="008D73E4" w:rsidRPr="00B4641E">
        <w:rPr>
          <w:rFonts w:hAnsi="Times New Roman" w:cs="Times New Roman"/>
          <w:color w:val="000000"/>
        </w:rPr>
        <w:t xml:space="preserve"> </w:t>
      </w:r>
      <w:r w:rsidR="008D73E4" w:rsidRPr="00B4641E">
        <w:rPr>
          <w:rFonts w:hAnsi="Times New Roman" w:cs="Times New Roman"/>
          <w:color w:val="000000"/>
        </w:rPr>
        <w:t>чем</w:t>
      </w:r>
      <w:r w:rsidR="008D73E4" w:rsidRPr="00B4641E">
        <w:rPr>
          <w:rFonts w:hAnsi="Times New Roman" w:cs="Times New Roman"/>
          <w:color w:val="000000"/>
        </w:rPr>
        <w:t xml:space="preserve"> </w:t>
      </w:r>
      <w:r w:rsidR="008D73E4" w:rsidRPr="00B4641E">
        <w:rPr>
          <w:rFonts w:hAnsi="Times New Roman" w:cs="Times New Roman"/>
          <w:color w:val="000000"/>
        </w:rPr>
        <w:t>за</w:t>
      </w:r>
      <w:r w:rsidR="008D73E4" w:rsidRPr="00B4641E">
        <w:rPr>
          <w:rFonts w:hAnsi="Times New Roman" w:cs="Times New Roman"/>
          <w:color w:val="000000"/>
        </w:rPr>
        <w:t xml:space="preserve"> </w:t>
      </w:r>
      <w:r w:rsidR="008D73E4" w:rsidRPr="00B4641E">
        <w:rPr>
          <w:rFonts w:hAnsi="Times New Roman" w:cs="Times New Roman"/>
          <w:color w:val="000000"/>
        </w:rPr>
        <w:t>три</w:t>
      </w:r>
      <w:r w:rsidR="008D73E4" w:rsidRPr="00B4641E">
        <w:rPr>
          <w:rFonts w:hAnsi="Times New Roman" w:cs="Times New Roman"/>
          <w:color w:val="000000"/>
        </w:rPr>
        <w:t xml:space="preserve"> </w:t>
      </w:r>
      <w:r w:rsidR="008D73E4" w:rsidRPr="00B4641E">
        <w:rPr>
          <w:rFonts w:hAnsi="Times New Roman" w:cs="Times New Roman"/>
          <w:color w:val="000000"/>
        </w:rPr>
        <w:t>рабочих</w:t>
      </w:r>
      <w:r w:rsidR="008D73E4" w:rsidRPr="00B4641E">
        <w:rPr>
          <w:rFonts w:hAnsi="Times New Roman" w:cs="Times New Roman"/>
          <w:color w:val="000000"/>
        </w:rPr>
        <w:t xml:space="preserve"> </w:t>
      </w:r>
      <w:r w:rsidR="008D73E4" w:rsidRPr="00B4641E">
        <w:rPr>
          <w:rFonts w:hAnsi="Times New Roman" w:cs="Times New Roman"/>
          <w:color w:val="000000"/>
        </w:rPr>
        <w:t>дня</w:t>
      </w:r>
      <w:r w:rsidR="008D73E4" w:rsidRPr="00B4641E">
        <w:rPr>
          <w:rFonts w:hAnsi="Times New Roman" w:cs="Times New Roman"/>
          <w:color w:val="000000"/>
        </w:rPr>
        <w:t xml:space="preserve"> </w:t>
      </w:r>
      <w:r w:rsidR="008D73E4" w:rsidRPr="00B4641E">
        <w:rPr>
          <w:rFonts w:hAnsi="Times New Roman" w:cs="Times New Roman"/>
          <w:color w:val="000000"/>
        </w:rPr>
        <w:t>до</w:t>
      </w:r>
      <w:r w:rsidR="008D73E4" w:rsidRPr="00B4641E">
        <w:rPr>
          <w:rFonts w:hAnsi="Times New Roman" w:cs="Times New Roman"/>
          <w:color w:val="000000"/>
        </w:rPr>
        <w:t xml:space="preserve"> </w:t>
      </w:r>
      <w:r w:rsidR="008D73E4" w:rsidRPr="00B4641E">
        <w:rPr>
          <w:rFonts w:hAnsi="Times New Roman" w:cs="Times New Roman"/>
          <w:color w:val="000000"/>
        </w:rPr>
        <w:t>начала</w:t>
      </w:r>
      <w:r w:rsidR="008D73E4" w:rsidRPr="00B4641E">
        <w:rPr>
          <w:rFonts w:hAnsi="Times New Roman" w:cs="Times New Roman"/>
          <w:color w:val="000000"/>
        </w:rPr>
        <w:t xml:space="preserve"> </w:t>
      </w:r>
      <w:r w:rsidR="008D73E4" w:rsidRPr="00B4641E">
        <w:rPr>
          <w:rFonts w:hAnsi="Times New Roman" w:cs="Times New Roman"/>
          <w:color w:val="000000"/>
        </w:rPr>
        <w:t>командировки</w:t>
      </w:r>
      <w:r w:rsidR="008D73E4" w:rsidRPr="00B4641E">
        <w:rPr>
          <w:rFonts w:hAnsi="Times New Roman" w:cs="Times New Roman"/>
          <w:color w:val="000000"/>
        </w:rPr>
        <w:t xml:space="preserve"> </w:t>
      </w:r>
      <w:r w:rsidR="008D73E4">
        <w:rPr>
          <w:rFonts w:hAnsi="Times New Roman" w:cs="Times New Roman"/>
          <w:color w:val="000000"/>
        </w:rPr>
        <w:t>или</w:t>
      </w:r>
      <w:r w:rsidR="008D73E4">
        <w:rPr>
          <w:rFonts w:hAnsi="Times New Roman" w:cs="Times New Roman"/>
          <w:color w:val="000000"/>
        </w:rPr>
        <w:t xml:space="preserve"> </w:t>
      </w:r>
      <w:r w:rsidR="008D73E4">
        <w:rPr>
          <w:rFonts w:hAnsi="Times New Roman" w:cs="Times New Roman"/>
          <w:color w:val="000000"/>
        </w:rPr>
        <w:t>не</w:t>
      </w:r>
      <w:r w:rsidR="008D73E4">
        <w:rPr>
          <w:rFonts w:hAnsi="Times New Roman" w:cs="Times New Roman"/>
          <w:color w:val="000000"/>
        </w:rPr>
        <w:t xml:space="preserve"> </w:t>
      </w:r>
      <w:r w:rsidR="008D73E4">
        <w:rPr>
          <w:rFonts w:hAnsi="Times New Roman" w:cs="Times New Roman"/>
          <w:color w:val="000000"/>
        </w:rPr>
        <w:t>позднее</w:t>
      </w:r>
      <w:r w:rsidR="008D73E4">
        <w:rPr>
          <w:rFonts w:hAnsi="Times New Roman" w:cs="Times New Roman"/>
          <w:color w:val="000000"/>
        </w:rPr>
        <w:t xml:space="preserve"> </w:t>
      </w:r>
      <w:r w:rsidR="008D73E4">
        <w:rPr>
          <w:rFonts w:hAnsi="Times New Roman" w:cs="Times New Roman"/>
          <w:color w:val="000000"/>
        </w:rPr>
        <w:t>одного</w:t>
      </w:r>
      <w:r w:rsidR="008D73E4">
        <w:rPr>
          <w:rFonts w:hAnsi="Times New Roman" w:cs="Times New Roman"/>
          <w:color w:val="000000"/>
        </w:rPr>
        <w:t xml:space="preserve"> </w:t>
      </w:r>
      <w:r w:rsidR="008D73E4">
        <w:rPr>
          <w:rFonts w:hAnsi="Times New Roman" w:cs="Times New Roman"/>
          <w:color w:val="000000"/>
        </w:rPr>
        <w:t>дня</w:t>
      </w:r>
      <w:r w:rsidR="008D73E4">
        <w:rPr>
          <w:rFonts w:hAnsi="Times New Roman" w:cs="Times New Roman"/>
          <w:color w:val="000000"/>
        </w:rPr>
        <w:t xml:space="preserve">  </w:t>
      </w:r>
      <w:r w:rsidR="008D73E4">
        <w:rPr>
          <w:rFonts w:hAnsi="Times New Roman" w:cs="Times New Roman"/>
          <w:color w:val="000000"/>
        </w:rPr>
        <w:t>при</w:t>
      </w:r>
      <w:r w:rsidR="008D73E4">
        <w:rPr>
          <w:rFonts w:hAnsi="Times New Roman" w:cs="Times New Roman"/>
          <w:color w:val="000000"/>
        </w:rPr>
        <w:t xml:space="preserve">  </w:t>
      </w:r>
      <w:r w:rsidR="008D73E4">
        <w:rPr>
          <w:rFonts w:hAnsi="Times New Roman" w:cs="Times New Roman"/>
          <w:color w:val="000000"/>
        </w:rPr>
        <w:t>экстренных</w:t>
      </w:r>
      <w:r w:rsidR="008D73E4">
        <w:rPr>
          <w:rFonts w:hAnsi="Times New Roman" w:cs="Times New Roman"/>
          <w:color w:val="000000"/>
        </w:rPr>
        <w:t xml:space="preserve"> </w:t>
      </w:r>
      <w:r w:rsidR="008D73E4">
        <w:rPr>
          <w:rFonts w:hAnsi="Times New Roman" w:cs="Times New Roman"/>
          <w:color w:val="000000"/>
        </w:rPr>
        <w:t>командировках</w:t>
      </w:r>
      <w:r w:rsidR="008D73E4">
        <w:rPr>
          <w:rFonts w:hAnsi="Times New Roman" w:cs="Times New Roman"/>
          <w:color w:val="000000"/>
        </w:rPr>
        <w:t>,</w:t>
      </w:r>
      <w:r w:rsidR="008D73E4" w:rsidRPr="00B4641E">
        <w:rPr>
          <w:rFonts w:hAnsi="Times New Roman" w:cs="Times New Roman"/>
          <w:color w:val="000000"/>
        </w:rPr>
        <w:t xml:space="preserve"> </w:t>
      </w:r>
      <w:r w:rsidR="008D73E4" w:rsidRPr="00B4641E">
        <w:rPr>
          <w:rFonts w:hAnsi="Times New Roman" w:cs="Times New Roman"/>
          <w:color w:val="000000"/>
        </w:rPr>
        <w:t>копия</w:t>
      </w:r>
      <w:r w:rsidR="008D73E4" w:rsidRPr="00B4641E">
        <w:rPr>
          <w:rFonts w:hAnsi="Times New Roman" w:cs="Times New Roman"/>
          <w:color w:val="000000"/>
        </w:rPr>
        <w:t xml:space="preserve"> </w:t>
      </w:r>
      <w:r w:rsidR="008D73E4" w:rsidRPr="00B4641E">
        <w:rPr>
          <w:rFonts w:hAnsi="Times New Roman" w:cs="Times New Roman"/>
          <w:color w:val="000000"/>
        </w:rPr>
        <w:t>приказа</w:t>
      </w:r>
      <w:r w:rsidR="008D73E4" w:rsidRPr="00B4641E">
        <w:rPr>
          <w:rFonts w:hAnsi="Times New Roman" w:cs="Times New Roman"/>
          <w:color w:val="000000"/>
        </w:rPr>
        <w:t xml:space="preserve"> </w:t>
      </w:r>
      <w:r w:rsidR="008D73E4" w:rsidRPr="00B4641E">
        <w:rPr>
          <w:rFonts w:hAnsi="Times New Roman" w:cs="Times New Roman"/>
          <w:color w:val="000000"/>
        </w:rPr>
        <w:t>о</w:t>
      </w:r>
      <w:r w:rsidR="008D73E4">
        <w:rPr>
          <w:rFonts w:hAnsi="Times New Roman" w:cs="Times New Roman"/>
          <w:color w:val="000000"/>
        </w:rPr>
        <w:t> </w:t>
      </w:r>
      <w:r w:rsidR="008D73E4" w:rsidRPr="00B4641E">
        <w:rPr>
          <w:rFonts w:hAnsi="Times New Roman" w:cs="Times New Roman"/>
          <w:color w:val="000000"/>
        </w:rPr>
        <w:t>командировке</w:t>
      </w:r>
      <w:r w:rsidR="008D73E4" w:rsidRPr="00B4641E">
        <w:rPr>
          <w:rFonts w:hAnsi="Times New Roman" w:cs="Times New Roman"/>
          <w:color w:val="000000"/>
        </w:rPr>
        <w:t xml:space="preserve"> </w:t>
      </w:r>
      <w:r w:rsidR="008D73E4" w:rsidRPr="00B4641E">
        <w:rPr>
          <w:rFonts w:hAnsi="Times New Roman" w:cs="Times New Roman"/>
          <w:color w:val="000000"/>
        </w:rPr>
        <w:t>и</w:t>
      </w:r>
      <w:r w:rsidR="008D73E4" w:rsidRPr="00B4641E">
        <w:rPr>
          <w:rFonts w:hAnsi="Times New Roman" w:cs="Times New Roman"/>
          <w:color w:val="000000"/>
        </w:rPr>
        <w:t xml:space="preserve"> </w:t>
      </w:r>
      <w:r w:rsidR="008D73E4" w:rsidRPr="00B4641E">
        <w:rPr>
          <w:rFonts w:hAnsi="Times New Roman" w:cs="Times New Roman"/>
          <w:color w:val="000000"/>
        </w:rPr>
        <w:t>утвержденное</w:t>
      </w:r>
      <w:r w:rsidR="008D73E4" w:rsidRPr="00B4641E">
        <w:rPr>
          <w:rFonts w:hAnsi="Times New Roman" w:cs="Times New Roman"/>
          <w:color w:val="000000"/>
        </w:rPr>
        <w:t xml:space="preserve"> </w:t>
      </w:r>
      <w:r>
        <w:rPr>
          <w:rFonts w:hAnsi="Times New Roman" w:cs="Times New Roman"/>
          <w:color w:val="000000"/>
        </w:rPr>
        <w:t>начальником</w:t>
      </w:r>
      <w:r w:rsidR="008D73E4" w:rsidRPr="00B4641E">
        <w:rPr>
          <w:rFonts w:hAnsi="Times New Roman" w:cs="Times New Roman"/>
          <w:color w:val="000000"/>
        </w:rPr>
        <w:t xml:space="preserve"> </w:t>
      </w:r>
      <w:r w:rsidR="008D73E4" w:rsidRPr="00B4641E">
        <w:rPr>
          <w:rFonts w:hAnsi="Times New Roman" w:cs="Times New Roman"/>
          <w:color w:val="000000"/>
        </w:rPr>
        <w:t>решение</w:t>
      </w:r>
      <w:r w:rsidR="008D73E4" w:rsidRPr="00B4641E">
        <w:rPr>
          <w:rFonts w:hAnsi="Times New Roman" w:cs="Times New Roman"/>
          <w:color w:val="000000"/>
        </w:rPr>
        <w:t xml:space="preserve"> </w:t>
      </w:r>
      <w:r w:rsidR="008D73E4" w:rsidRPr="00B4641E">
        <w:rPr>
          <w:rFonts w:hAnsi="Times New Roman" w:cs="Times New Roman"/>
          <w:color w:val="000000"/>
        </w:rPr>
        <w:t>о</w:t>
      </w:r>
      <w:r w:rsidR="008D73E4" w:rsidRPr="00B4641E">
        <w:rPr>
          <w:rFonts w:hAnsi="Times New Roman" w:cs="Times New Roman"/>
          <w:color w:val="000000"/>
        </w:rPr>
        <w:t xml:space="preserve"> </w:t>
      </w:r>
      <w:r w:rsidR="008D73E4" w:rsidRPr="00B4641E">
        <w:rPr>
          <w:rFonts w:hAnsi="Times New Roman" w:cs="Times New Roman"/>
          <w:color w:val="000000"/>
        </w:rPr>
        <w:t>командировании</w:t>
      </w:r>
      <w:r w:rsidR="008D73E4" w:rsidRPr="00B4641E">
        <w:rPr>
          <w:rFonts w:hAnsi="Times New Roman" w:cs="Times New Roman"/>
          <w:color w:val="000000"/>
        </w:rPr>
        <w:t xml:space="preserve"> </w:t>
      </w:r>
      <w:r w:rsidR="008D73E4" w:rsidRPr="00B4641E">
        <w:rPr>
          <w:rFonts w:hAnsi="Times New Roman" w:cs="Times New Roman"/>
          <w:color w:val="000000"/>
        </w:rPr>
        <w:t>направляются</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бухгалтерию</w:t>
      </w:r>
      <w:r w:rsidR="008D73E4" w:rsidRPr="00B4641E">
        <w:rPr>
          <w:rFonts w:hAnsi="Times New Roman" w:cs="Times New Roman"/>
          <w:color w:val="000000"/>
        </w:rPr>
        <w:t xml:space="preserve"> </w:t>
      </w:r>
      <w:r w:rsidR="008D73E4" w:rsidRPr="00B4641E">
        <w:rPr>
          <w:rFonts w:hAnsi="Times New Roman" w:cs="Times New Roman"/>
          <w:color w:val="000000"/>
        </w:rPr>
        <w:t>для</w:t>
      </w:r>
      <w:r w:rsidR="008D73E4" w:rsidRPr="00B4641E">
        <w:rPr>
          <w:rFonts w:hAnsi="Times New Roman" w:cs="Times New Roman"/>
          <w:color w:val="000000"/>
        </w:rPr>
        <w:t xml:space="preserve"> </w:t>
      </w:r>
      <w:r w:rsidR="008D73E4" w:rsidRPr="00B4641E">
        <w:rPr>
          <w:rFonts w:hAnsi="Times New Roman" w:cs="Times New Roman"/>
          <w:color w:val="000000"/>
        </w:rPr>
        <w:t>перечисления</w:t>
      </w:r>
      <w:r w:rsidR="008D73E4" w:rsidRPr="00B4641E">
        <w:rPr>
          <w:rFonts w:hAnsi="Times New Roman" w:cs="Times New Roman"/>
          <w:color w:val="000000"/>
        </w:rPr>
        <w:t xml:space="preserve"> </w:t>
      </w:r>
      <w:r w:rsidR="008D73E4" w:rsidRPr="00B4641E">
        <w:rPr>
          <w:rFonts w:hAnsi="Times New Roman" w:cs="Times New Roman"/>
          <w:color w:val="000000"/>
        </w:rPr>
        <w:t>денежных</w:t>
      </w:r>
      <w:r w:rsidR="008D73E4" w:rsidRPr="00B4641E">
        <w:rPr>
          <w:rFonts w:hAnsi="Times New Roman" w:cs="Times New Roman"/>
          <w:color w:val="000000"/>
        </w:rPr>
        <w:t xml:space="preserve"> </w:t>
      </w:r>
      <w:r w:rsidR="008D73E4" w:rsidRPr="00B4641E">
        <w:rPr>
          <w:rFonts w:hAnsi="Times New Roman" w:cs="Times New Roman"/>
          <w:color w:val="000000"/>
        </w:rPr>
        <w:t>средств</w:t>
      </w:r>
      <w:r w:rsidR="008D73E4" w:rsidRPr="00B4641E">
        <w:rPr>
          <w:rFonts w:hAnsi="Times New Roman" w:cs="Times New Roman"/>
          <w:color w:val="000000"/>
        </w:rPr>
        <w:t xml:space="preserve"> </w:t>
      </w:r>
      <w:r w:rsidR="008D73E4" w:rsidRPr="00B4641E">
        <w:rPr>
          <w:rFonts w:hAnsi="Times New Roman" w:cs="Times New Roman"/>
          <w:color w:val="000000"/>
        </w:rPr>
        <w:t>на</w:t>
      </w:r>
      <w:r w:rsidR="008D73E4" w:rsidRPr="00B4641E">
        <w:rPr>
          <w:rFonts w:hAnsi="Times New Roman" w:cs="Times New Roman"/>
          <w:color w:val="000000"/>
        </w:rPr>
        <w:t xml:space="preserve"> </w:t>
      </w:r>
      <w:r w:rsidR="008D73E4" w:rsidRPr="00B4641E">
        <w:rPr>
          <w:rFonts w:hAnsi="Times New Roman" w:cs="Times New Roman"/>
          <w:color w:val="000000"/>
        </w:rPr>
        <w:t>командировочные</w:t>
      </w:r>
      <w:r w:rsidR="008D73E4" w:rsidRPr="00B4641E">
        <w:rPr>
          <w:rFonts w:hAnsi="Times New Roman" w:cs="Times New Roman"/>
          <w:color w:val="000000"/>
        </w:rPr>
        <w:t xml:space="preserve"> </w:t>
      </w:r>
      <w:r w:rsidR="008D73E4" w:rsidRPr="00B4641E">
        <w:rPr>
          <w:rFonts w:hAnsi="Times New Roman" w:cs="Times New Roman"/>
          <w:color w:val="000000"/>
        </w:rPr>
        <w:t>расходы</w:t>
      </w:r>
      <w:r w:rsidR="008D73E4" w:rsidRPr="00B4641E">
        <w:rPr>
          <w:rFonts w:hAnsi="Times New Roman" w:cs="Times New Roman"/>
          <w:color w:val="000000"/>
        </w:rPr>
        <w:t xml:space="preserve"> </w:t>
      </w:r>
      <w:r w:rsidR="008D73E4" w:rsidRPr="00B4641E">
        <w:rPr>
          <w:rFonts w:hAnsi="Times New Roman" w:cs="Times New Roman"/>
          <w:color w:val="000000"/>
        </w:rPr>
        <w:t>на</w:t>
      </w:r>
      <w:r w:rsidR="008D73E4" w:rsidRPr="00B4641E">
        <w:rPr>
          <w:rFonts w:hAnsi="Times New Roman" w:cs="Times New Roman"/>
          <w:color w:val="000000"/>
        </w:rPr>
        <w:t xml:space="preserve"> </w:t>
      </w:r>
      <w:r w:rsidR="008D73E4" w:rsidRPr="00B4641E">
        <w:rPr>
          <w:rFonts w:hAnsi="Times New Roman" w:cs="Times New Roman"/>
          <w:color w:val="000000"/>
        </w:rPr>
        <w:t>банковскую</w:t>
      </w:r>
      <w:r w:rsidR="008D73E4" w:rsidRPr="00B4641E">
        <w:rPr>
          <w:rFonts w:hAnsi="Times New Roman" w:cs="Times New Roman"/>
          <w:color w:val="000000"/>
        </w:rPr>
        <w:t xml:space="preserve"> </w:t>
      </w:r>
      <w:r w:rsidR="008D73E4" w:rsidRPr="00B4641E">
        <w:rPr>
          <w:rFonts w:hAnsi="Times New Roman" w:cs="Times New Roman"/>
          <w:color w:val="000000"/>
        </w:rPr>
        <w:t>карту</w:t>
      </w:r>
      <w:r w:rsidR="008D73E4" w:rsidRPr="00B4641E">
        <w:rPr>
          <w:rFonts w:hAnsi="Times New Roman" w:cs="Times New Roman"/>
          <w:color w:val="000000"/>
        </w:rPr>
        <w:t xml:space="preserve"> </w:t>
      </w:r>
      <w:r w:rsidR="008D73E4" w:rsidRPr="00B4641E">
        <w:rPr>
          <w:rFonts w:hAnsi="Times New Roman" w:cs="Times New Roman"/>
          <w:color w:val="000000"/>
        </w:rPr>
        <w:t>командированному</w:t>
      </w:r>
      <w:r w:rsidR="008D73E4" w:rsidRPr="00B4641E">
        <w:rPr>
          <w:rFonts w:hAnsi="Times New Roman" w:cs="Times New Roman"/>
          <w:color w:val="000000"/>
        </w:rPr>
        <w:t xml:space="preserve"> </w:t>
      </w:r>
      <w:r w:rsidR="008D73E4" w:rsidRPr="00B4641E">
        <w:rPr>
          <w:rFonts w:hAnsi="Times New Roman" w:cs="Times New Roman"/>
          <w:color w:val="000000"/>
        </w:rPr>
        <w:t>сотруднику</w:t>
      </w:r>
      <w:r w:rsidR="008D73E4">
        <w:rPr>
          <w:rFonts w:hAnsi="Times New Roman" w:cs="Times New Roman"/>
          <w:color w:val="000000"/>
        </w:rPr>
        <w:t xml:space="preserve"> </w:t>
      </w:r>
      <w:r w:rsidR="008D73E4">
        <w:rPr>
          <w:rFonts w:hAnsi="Times New Roman" w:cs="Times New Roman"/>
          <w:color w:val="000000"/>
        </w:rPr>
        <w:t>или</w:t>
      </w:r>
      <w:r w:rsidR="008D73E4">
        <w:rPr>
          <w:rFonts w:hAnsi="Times New Roman" w:cs="Times New Roman"/>
          <w:color w:val="000000"/>
        </w:rPr>
        <w:t xml:space="preserve"> </w:t>
      </w:r>
      <w:r w:rsidR="008D73E4">
        <w:rPr>
          <w:rFonts w:hAnsi="Times New Roman" w:cs="Times New Roman"/>
          <w:color w:val="000000"/>
        </w:rPr>
        <w:t>наличными</w:t>
      </w:r>
      <w:r w:rsidR="008D73E4">
        <w:rPr>
          <w:rFonts w:hAnsi="Times New Roman" w:cs="Times New Roman"/>
          <w:color w:val="000000"/>
        </w:rPr>
        <w:t xml:space="preserve"> </w:t>
      </w:r>
      <w:r w:rsidR="008D73E4">
        <w:rPr>
          <w:rFonts w:hAnsi="Times New Roman" w:cs="Times New Roman"/>
          <w:color w:val="000000"/>
        </w:rPr>
        <w:t>денежными</w:t>
      </w:r>
      <w:r w:rsidR="008D73E4">
        <w:rPr>
          <w:rFonts w:hAnsi="Times New Roman" w:cs="Times New Roman"/>
          <w:color w:val="000000"/>
        </w:rPr>
        <w:t xml:space="preserve"> </w:t>
      </w:r>
      <w:r w:rsidR="008D73E4">
        <w:rPr>
          <w:rFonts w:hAnsi="Times New Roman" w:cs="Times New Roman"/>
          <w:color w:val="000000"/>
        </w:rPr>
        <w:t>средствами</w:t>
      </w:r>
      <w:r w:rsidR="008D73E4">
        <w:rPr>
          <w:rFonts w:hAnsi="Times New Roman" w:cs="Times New Roman"/>
          <w:color w:val="000000"/>
        </w:rPr>
        <w:t xml:space="preserve"> </w:t>
      </w:r>
      <w:r w:rsidR="008D73E4">
        <w:rPr>
          <w:rFonts w:hAnsi="Times New Roman" w:cs="Times New Roman"/>
          <w:color w:val="000000"/>
        </w:rPr>
        <w:t>через</w:t>
      </w:r>
      <w:r w:rsidR="008D73E4">
        <w:rPr>
          <w:rFonts w:hAnsi="Times New Roman" w:cs="Times New Roman"/>
          <w:color w:val="000000"/>
        </w:rPr>
        <w:t xml:space="preserve"> </w:t>
      </w:r>
      <w:r w:rsidR="008D73E4">
        <w:rPr>
          <w:rFonts w:hAnsi="Times New Roman" w:cs="Times New Roman"/>
          <w:color w:val="000000"/>
        </w:rPr>
        <w:t>кассу</w:t>
      </w:r>
      <w:r w:rsidR="008D73E4">
        <w:rPr>
          <w:rFonts w:hAnsi="Times New Roman" w:cs="Times New Roman"/>
          <w:color w:val="000000"/>
        </w:rPr>
        <w:t>.</w:t>
      </w:r>
    </w:p>
    <w:p w:rsidR="00670C63" w:rsidRPr="00670C63" w:rsidRDefault="008B3EBC" w:rsidP="008B3EBC">
      <w:pPr>
        <w:spacing w:line="276" w:lineRule="auto"/>
      </w:pPr>
      <w:r>
        <w:rPr>
          <w:rFonts w:hAnsi="Times New Roman" w:cs="Times New Roman"/>
          <w:color w:val="000000"/>
        </w:rPr>
        <w:t>15.3</w:t>
      </w:r>
      <w:r w:rsidR="008D73E4" w:rsidRPr="00B4641E">
        <w:rPr>
          <w:rFonts w:hAnsi="Times New Roman" w:cs="Times New Roman"/>
          <w:color w:val="000000"/>
        </w:rPr>
        <w:t>.</w:t>
      </w:r>
      <w:r w:rsidR="008D73E4">
        <w:rPr>
          <w:rFonts w:hAnsi="Times New Roman" w:cs="Times New Roman"/>
          <w:color w:val="000000"/>
        </w:rPr>
        <w:t> </w:t>
      </w:r>
      <w:r w:rsidR="008D73E4" w:rsidRPr="00B4641E">
        <w:rPr>
          <w:rFonts w:hAnsi="Times New Roman" w:cs="Times New Roman"/>
          <w:color w:val="000000"/>
        </w:rPr>
        <w:t>Если</w:t>
      </w:r>
      <w:r w:rsidR="008D73E4" w:rsidRPr="00B4641E">
        <w:rPr>
          <w:rFonts w:hAnsi="Times New Roman" w:cs="Times New Roman"/>
          <w:color w:val="000000"/>
        </w:rPr>
        <w:t xml:space="preserve"> </w:t>
      </w:r>
      <w:r w:rsidR="008D73E4" w:rsidRPr="00B4641E">
        <w:rPr>
          <w:rFonts w:hAnsi="Times New Roman" w:cs="Times New Roman"/>
          <w:color w:val="000000"/>
        </w:rPr>
        <w:t>сотрудник</w:t>
      </w:r>
      <w:r w:rsidR="008D73E4" w:rsidRPr="00B4641E">
        <w:rPr>
          <w:rFonts w:hAnsi="Times New Roman" w:cs="Times New Roman"/>
          <w:color w:val="000000"/>
        </w:rPr>
        <w:t xml:space="preserve"> </w:t>
      </w:r>
      <w:r w:rsidR="008D73E4" w:rsidRPr="00B4641E">
        <w:rPr>
          <w:rFonts w:hAnsi="Times New Roman" w:cs="Times New Roman"/>
          <w:color w:val="000000"/>
        </w:rPr>
        <w:t>получил</w:t>
      </w:r>
      <w:r w:rsidR="008D73E4" w:rsidRPr="00B4641E">
        <w:rPr>
          <w:rFonts w:hAnsi="Times New Roman" w:cs="Times New Roman"/>
          <w:color w:val="000000"/>
        </w:rPr>
        <w:t xml:space="preserve"> </w:t>
      </w:r>
      <w:r w:rsidR="008D73E4" w:rsidRPr="00B4641E">
        <w:rPr>
          <w:rFonts w:hAnsi="Times New Roman" w:cs="Times New Roman"/>
          <w:color w:val="000000"/>
        </w:rPr>
        <w:t>аванс</w:t>
      </w:r>
      <w:r w:rsidR="008D73E4" w:rsidRPr="00B4641E">
        <w:rPr>
          <w:rFonts w:hAnsi="Times New Roman" w:cs="Times New Roman"/>
          <w:color w:val="000000"/>
        </w:rPr>
        <w:t xml:space="preserve"> </w:t>
      </w:r>
      <w:r w:rsidR="008D73E4" w:rsidRPr="00B4641E">
        <w:rPr>
          <w:rFonts w:hAnsi="Times New Roman" w:cs="Times New Roman"/>
          <w:color w:val="000000"/>
        </w:rPr>
        <w:t>на</w:t>
      </w:r>
      <w:r w:rsidR="008D73E4" w:rsidRPr="00B4641E">
        <w:rPr>
          <w:rFonts w:hAnsi="Times New Roman" w:cs="Times New Roman"/>
          <w:color w:val="000000"/>
        </w:rPr>
        <w:t xml:space="preserve"> </w:t>
      </w:r>
      <w:r w:rsidR="008D73E4" w:rsidRPr="00B4641E">
        <w:rPr>
          <w:rFonts w:hAnsi="Times New Roman" w:cs="Times New Roman"/>
          <w:color w:val="000000"/>
        </w:rPr>
        <w:t>командировочные</w:t>
      </w:r>
      <w:r w:rsidR="008D73E4" w:rsidRPr="00B4641E">
        <w:rPr>
          <w:rFonts w:hAnsi="Times New Roman" w:cs="Times New Roman"/>
          <w:color w:val="000000"/>
        </w:rPr>
        <w:t xml:space="preserve"> </w:t>
      </w:r>
      <w:r w:rsidR="008D73E4" w:rsidRPr="00B4641E">
        <w:rPr>
          <w:rFonts w:hAnsi="Times New Roman" w:cs="Times New Roman"/>
          <w:color w:val="000000"/>
        </w:rPr>
        <w:t>расходы</w:t>
      </w:r>
      <w:r w:rsidR="008D73E4" w:rsidRPr="00B4641E">
        <w:rPr>
          <w:rFonts w:hAnsi="Times New Roman" w:cs="Times New Roman"/>
          <w:color w:val="000000"/>
        </w:rPr>
        <w:t xml:space="preserve">, </w:t>
      </w:r>
      <w:r w:rsidR="008D73E4" w:rsidRPr="00B4641E">
        <w:rPr>
          <w:rFonts w:hAnsi="Times New Roman" w:cs="Times New Roman"/>
          <w:color w:val="000000"/>
        </w:rPr>
        <w:t>но</w:t>
      </w:r>
      <w:r w:rsidR="008D73E4" w:rsidRPr="00B4641E">
        <w:rPr>
          <w:rFonts w:hAnsi="Times New Roman" w:cs="Times New Roman"/>
          <w:color w:val="000000"/>
        </w:rPr>
        <w:t xml:space="preserve"> </w:t>
      </w:r>
      <w:r w:rsidR="008D73E4" w:rsidRPr="00B4641E">
        <w:rPr>
          <w:rFonts w:hAnsi="Times New Roman" w:cs="Times New Roman"/>
          <w:color w:val="000000"/>
        </w:rPr>
        <w:t>не</w:t>
      </w:r>
      <w:r w:rsidR="008D73E4" w:rsidRPr="00B4641E">
        <w:rPr>
          <w:rFonts w:hAnsi="Times New Roman" w:cs="Times New Roman"/>
          <w:color w:val="000000"/>
        </w:rPr>
        <w:t xml:space="preserve"> </w:t>
      </w:r>
      <w:r w:rsidR="008D73E4" w:rsidRPr="00B4641E">
        <w:rPr>
          <w:rFonts w:hAnsi="Times New Roman" w:cs="Times New Roman"/>
          <w:color w:val="000000"/>
        </w:rPr>
        <w:t>выехал</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Pr>
          <w:rFonts w:hAnsi="Times New Roman" w:cs="Times New Roman"/>
          <w:color w:val="000000"/>
        </w:rPr>
        <w:t> </w:t>
      </w:r>
      <w:r w:rsidR="008D73E4" w:rsidRPr="00B4641E">
        <w:rPr>
          <w:rFonts w:hAnsi="Times New Roman" w:cs="Times New Roman"/>
          <w:color w:val="000000"/>
        </w:rPr>
        <w:t>командировку</w:t>
      </w:r>
      <w:r w:rsidR="008D73E4" w:rsidRPr="00B4641E">
        <w:rPr>
          <w:rFonts w:hAnsi="Times New Roman" w:cs="Times New Roman"/>
          <w:color w:val="000000"/>
        </w:rPr>
        <w:t xml:space="preserve">, </w:t>
      </w:r>
      <w:r w:rsidR="008D73E4" w:rsidRPr="00B4641E">
        <w:rPr>
          <w:rFonts w:hAnsi="Times New Roman" w:cs="Times New Roman"/>
          <w:color w:val="000000"/>
        </w:rPr>
        <w:t>он</w:t>
      </w:r>
      <w:r w:rsidR="008D73E4" w:rsidRPr="00B4641E">
        <w:rPr>
          <w:rFonts w:hAnsi="Times New Roman" w:cs="Times New Roman"/>
          <w:color w:val="000000"/>
        </w:rPr>
        <w:t xml:space="preserve"> </w:t>
      </w:r>
      <w:r w:rsidR="008D73E4" w:rsidRPr="00B4641E">
        <w:rPr>
          <w:rFonts w:hAnsi="Times New Roman" w:cs="Times New Roman"/>
          <w:color w:val="000000"/>
        </w:rPr>
        <w:t>обязан</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течение</w:t>
      </w:r>
      <w:r w:rsidR="008D73E4" w:rsidRPr="00B4641E">
        <w:rPr>
          <w:rFonts w:hAnsi="Times New Roman" w:cs="Times New Roman"/>
          <w:color w:val="000000"/>
        </w:rPr>
        <w:t xml:space="preserve"> </w:t>
      </w:r>
      <w:r w:rsidR="008D73E4" w:rsidRPr="00B4641E">
        <w:rPr>
          <w:rFonts w:hAnsi="Times New Roman" w:cs="Times New Roman"/>
          <w:color w:val="000000"/>
        </w:rPr>
        <w:t>трех</w:t>
      </w:r>
      <w:r w:rsidR="008D73E4" w:rsidRPr="00B4641E">
        <w:rPr>
          <w:rFonts w:hAnsi="Times New Roman" w:cs="Times New Roman"/>
          <w:color w:val="000000"/>
        </w:rPr>
        <w:t xml:space="preserve"> </w:t>
      </w:r>
      <w:r w:rsidR="008D73E4" w:rsidRPr="00B4641E">
        <w:rPr>
          <w:rFonts w:hAnsi="Times New Roman" w:cs="Times New Roman"/>
          <w:color w:val="000000"/>
        </w:rPr>
        <w:t>рабочих</w:t>
      </w:r>
      <w:r w:rsidR="008D73E4" w:rsidRPr="00B4641E">
        <w:rPr>
          <w:rFonts w:hAnsi="Times New Roman" w:cs="Times New Roman"/>
          <w:color w:val="000000"/>
        </w:rPr>
        <w:t xml:space="preserve"> </w:t>
      </w:r>
      <w:r w:rsidR="008D73E4" w:rsidRPr="00B4641E">
        <w:rPr>
          <w:rFonts w:hAnsi="Times New Roman" w:cs="Times New Roman"/>
          <w:color w:val="000000"/>
        </w:rPr>
        <w:t>дней</w:t>
      </w:r>
      <w:r w:rsidR="008D73E4" w:rsidRPr="00B4641E">
        <w:rPr>
          <w:rFonts w:hAnsi="Times New Roman" w:cs="Times New Roman"/>
          <w:color w:val="000000"/>
        </w:rPr>
        <w:t xml:space="preserve"> </w:t>
      </w:r>
      <w:r w:rsidR="008D73E4" w:rsidRPr="00B4641E">
        <w:rPr>
          <w:rFonts w:hAnsi="Times New Roman" w:cs="Times New Roman"/>
          <w:color w:val="000000"/>
        </w:rPr>
        <w:t>со</w:t>
      </w:r>
      <w:r w:rsidR="008D73E4" w:rsidRPr="00B4641E">
        <w:rPr>
          <w:rFonts w:hAnsi="Times New Roman" w:cs="Times New Roman"/>
          <w:color w:val="000000"/>
        </w:rPr>
        <w:t xml:space="preserve"> </w:t>
      </w:r>
      <w:r w:rsidR="008D73E4" w:rsidRPr="00B4641E">
        <w:rPr>
          <w:rFonts w:hAnsi="Times New Roman" w:cs="Times New Roman"/>
          <w:color w:val="000000"/>
        </w:rPr>
        <w:t>дня</w:t>
      </w:r>
      <w:r w:rsidR="008D73E4" w:rsidRPr="00B4641E">
        <w:rPr>
          <w:rFonts w:hAnsi="Times New Roman" w:cs="Times New Roman"/>
          <w:color w:val="000000"/>
        </w:rPr>
        <w:t xml:space="preserve"> </w:t>
      </w:r>
      <w:r w:rsidR="008D73E4" w:rsidRPr="00B4641E">
        <w:rPr>
          <w:rFonts w:hAnsi="Times New Roman" w:cs="Times New Roman"/>
          <w:color w:val="000000"/>
        </w:rPr>
        <w:t>принятия</w:t>
      </w:r>
      <w:r w:rsidR="008D73E4" w:rsidRPr="00B4641E">
        <w:rPr>
          <w:rFonts w:hAnsi="Times New Roman" w:cs="Times New Roman"/>
          <w:color w:val="000000"/>
        </w:rPr>
        <w:t xml:space="preserve"> </w:t>
      </w:r>
      <w:r w:rsidR="008D73E4" w:rsidRPr="00B4641E">
        <w:rPr>
          <w:rFonts w:hAnsi="Times New Roman" w:cs="Times New Roman"/>
          <w:color w:val="000000"/>
        </w:rPr>
        <w:t>решения</w:t>
      </w:r>
      <w:r w:rsidR="008D73E4" w:rsidRPr="00B4641E">
        <w:rPr>
          <w:rFonts w:hAnsi="Times New Roman" w:cs="Times New Roman"/>
          <w:color w:val="000000"/>
        </w:rPr>
        <w:t xml:space="preserve"> </w:t>
      </w:r>
      <w:r w:rsidR="008D73E4" w:rsidRPr="00B4641E">
        <w:rPr>
          <w:rFonts w:hAnsi="Times New Roman" w:cs="Times New Roman"/>
          <w:color w:val="000000"/>
        </w:rPr>
        <w:t>об</w:t>
      </w:r>
      <w:r w:rsidR="008D73E4" w:rsidRPr="00B4641E">
        <w:rPr>
          <w:rFonts w:hAnsi="Times New Roman" w:cs="Times New Roman"/>
          <w:color w:val="000000"/>
        </w:rPr>
        <w:t xml:space="preserve"> </w:t>
      </w:r>
      <w:r w:rsidR="008D73E4" w:rsidRPr="00B4641E">
        <w:rPr>
          <w:rFonts w:hAnsi="Times New Roman" w:cs="Times New Roman"/>
          <w:color w:val="000000"/>
        </w:rPr>
        <w:t>отмене</w:t>
      </w:r>
      <w:r w:rsidR="008D73E4">
        <w:rPr>
          <w:rFonts w:hAnsi="Times New Roman" w:cs="Times New Roman"/>
          <w:color w:val="000000"/>
        </w:rPr>
        <w:t> </w:t>
      </w:r>
      <w:r w:rsidR="008D73E4" w:rsidRPr="00B4641E">
        <w:rPr>
          <w:rFonts w:hAnsi="Times New Roman" w:cs="Times New Roman"/>
          <w:color w:val="000000"/>
        </w:rPr>
        <w:t>поездки</w:t>
      </w:r>
      <w:r w:rsidR="008D73E4" w:rsidRPr="00B4641E">
        <w:rPr>
          <w:rFonts w:hAnsi="Times New Roman" w:cs="Times New Roman"/>
          <w:color w:val="000000"/>
        </w:rPr>
        <w:t xml:space="preserve"> </w:t>
      </w:r>
      <w:r w:rsidR="008D73E4" w:rsidRPr="00B4641E">
        <w:rPr>
          <w:rFonts w:hAnsi="Times New Roman" w:cs="Times New Roman"/>
          <w:color w:val="000000"/>
        </w:rPr>
        <w:t>возвратить</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кассу</w:t>
      </w:r>
      <w:r w:rsidR="008D73E4" w:rsidRPr="00B4641E">
        <w:rPr>
          <w:rFonts w:hAnsi="Times New Roman" w:cs="Times New Roman"/>
          <w:color w:val="000000"/>
        </w:rPr>
        <w:t xml:space="preserve"> </w:t>
      </w:r>
      <w:r w:rsidR="008D73E4" w:rsidRPr="00B4641E">
        <w:rPr>
          <w:rFonts w:hAnsi="Times New Roman" w:cs="Times New Roman"/>
          <w:color w:val="000000"/>
        </w:rPr>
        <w:t>полученные</w:t>
      </w:r>
      <w:r w:rsidR="008D73E4" w:rsidRPr="00B4641E">
        <w:rPr>
          <w:rFonts w:hAnsi="Times New Roman" w:cs="Times New Roman"/>
          <w:color w:val="000000"/>
        </w:rPr>
        <w:t xml:space="preserve"> </w:t>
      </w:r>
      <w:r w:rsidR="008D73E4" w:rsidRPr="00B4641E">
        <w:rPr>
          <w:rFonts w:hAnsi="Times New Roman" w:cs="Times New Roman"/>
          <w:color w:val="000000"/>
        </w:rPr>
        <w:t>им</w:t>
      </w:r>
      <w:r w:rsidR="008D73E4" w:rsidRPr="00B4641E">
        <w:rPr>
          <w:rFonts w:hAnsi="Times New Roman" w:cs="Times New Roman"/>
          <w:color w:val="000000"/>
        </w:rPr>
        <w:t xml:space="preserve"> </w:t>
      </w:r>
      <w:r w:rsidR="008D73E4" w:rsidRPr="00B4641E">
        <w:rPr>
          <w:rFonts w:hAnsi="Times New Roman" w:cs="Times New Roman"/>
          <w:color w:val="000000"/>
        </w:rPr>
        <w:t>денежные</w:t>
      </w:r>
      <w:r w:rsidR="008D73E4" w:rsidRPr="00B4641E">
        <w:rPr>
          <w:rFonts w:hAnsi="Times New Roman" w:cs="Times New Roman"/>
          <w:color w:val="000000"/>
        </w:rPr>
        <w:t xml:space="preserve"> </w:t>
      </w:r>
      <w:r w:rsidR="008D73E4" w:rsidRPr="00B4641E">
        <w:rPr>
          <w:rFonts w:hAnsi="Times New Roman" w:cs="Times New Roman"/>
          <w:color w:val="000000"/>
        </w:rPr>
        <w:t>средства</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sidRPr="00B4641E">
        <w:rPr>
          <w:rFonts w:hAnsi="Times New Roman" w:cs="Times New Roman"/>
          <w:color w:val="000000"/>
        </w:rPr>
        <w:t xml:space="preserve"> </w:t>
      </w:r>
      <w:r w:rsidR="008D73E4" w:rsidRPr="00B4641E">
        <w:rPr>
          <w:rFonts w:hAnsi="Times New Roman" w:cs="Times New Roman"/>
          <w:color w:val="000000"/>
        </w:rPr>
        <w:t>валюте</w:t>
      </w:r>
      <w:r w:rsidR="008D73E4" w:rsidRPr="00B4641E">
        <w:rPr>
          <w:rFonts w:hAnsi="Times New Roman" w:cs="Times New Roman"/>
          <w:color w:val="000000"/>
        </w:rPr>
        <w:t xml:space="preserve"> </w:t>
      </w:r>
      <w:r w:rsidR="008D73E4" w:rsidRPr="00B4641E">
        <w:rPr>
          <w:rFonts w:hAnsi="Times New Roman" w:cs="Times New Roman"/>
          <w:color w:val="000000"/>
        </w:rPr>
        <w:t>той</w:t>
      </w:r>
      <w:r w:rsidR="008D73E4" w:rsidRPr="00B4641E">
        <w:rPr>
          <w:rFonts w:hAnsi="Times New Roman" w:cs="Times New Roman"/>
          <w:color w:val="000000"/>
        </w:rPr>
        <w:t xml:space="preserve"> </w:t>
      </w:r>
      <w:r w:rsidR="008D73E4" w:rsidRPr="00B4641E">
        <w:rPr>
          <w:rFonts w:hAnsi="Times New Roman" w:cs="Times New Roman"/>
          <w:color w:val="000000"/>
        </w:rPr>
        <w:t>страны</w:t>
      </w:r>
      <w:r w:rsidR="008D73E4" w:rsidRPr="00B4641E">
        <w:rPr>
          <w:rFonts w:hAnsi="Times New Roman" w:cs="Times New Roman"/>
          <w:color w:val="000000"/>
        </w:rPr>
        <w:t xml:space="preserve">, </w:t>
      </w:r>
      <w:r w:rsidR="008D73E4" w:rsidRPr="00B4641E">
        <w:rPr>
          <w:rFonts w:hAnsi="Times New Roman" w:cs="Times New Roman"/>
          <w:color w:val="000000"/>
        </w:rPr>
        <w:t>в</w:t>
      </w:r>
      <w:r w:rsidR="008D73E4">
        <w:rPr>
          <w:rFonts w:hAnsi="Times New Roman" w:cs="Times New Roman"/>
          <w:color w:val="000000"/>
        </w:rPr>
        <w:t> </w:t>
      </w:r>
      <w:r w:rsidR="008D73E4" w:rsidRPr="00B4641E">
        <w:rPr>
          <w:rFonts w:hAnsi="Times New Roman" w:cs="Times New Roman"/>
          <w:color w:val="000000"/>
        </w:rPr>
        <w:t>которой</w:t>
      </w:r>
      <w:r w:rsidR="008D73E4" w:rsidRPr="00B4641E">
        <w:rPr>
          <w:rFonts w:hAnsi="Times New Roman" w:cs="Times New Roman"/>
          <w:color w:val="000000"/>
        </w:rPr>
        <w:t xml:space="preserve"> </w:t>
      </w:r>
      <w:r w:rsidR="008D73E4" w:rsidRPr="00B4641E">
        <w:rPr>
          <w:rFonts w:hAnsi="Times New Roman" w:cs="Times New Roman"/>
          <w:color w:val="000000"/>
        </w:rPr>
        <w:t>был</w:t>
      </w:r>
      <w:r w:rsidR="008D73E4" w:rsidRPr="00B4641E">
        <w:rPr>
          <w:rFonts w:hAnsi="Times New Roman" w:cs="Times New Roman"/>
          <w:color w:val="000000"/>
        </w:rPr>
        <w:t xml:space="preserve"> </w:t>
      </w:r>
      <w:r w:rsidR="008D73E4" w:rsidRPr="00B4641E">
        <w:rPr>
          <w:rFonts w:hAnsi="Times New Roman" w:cs="Times New Roman"/>
          <w:color w:val="000000"/>
        </w:rPr>
        <w:t>выдан</w:t>
      </w:r>
      <w:r w:rsidR="008D73E4" w:rsidRPr="00B4641E">
        <w:rPr>
          <w:rFonts w:hAnsi="Times New Roman" w:cs="Times New Roman"/>
          <w:color w:val="000000"/>
        </w:rPr>
        <w:t xml:space="preserve"> </w:t>
      </w:r>
      <w:r w:rsidR="008D73E4" w:rsidRPr="00B4641E">
        <w:rPr>
          <w:rFonts w:hAnsi="Times New Roman" w:cs="Times New Roman"/>
          <w:color w:val="000000"/>
        </w:rPr>
        <w:t>аванс</w:t>
      </w:r>
      <w:r w:rsidR="008D73E4" w:rsidRPr="00B4641E">
        <w:rPr>
          <w:rFonts w:hAnsi="Times New Roman" w:cs="Times New Roman"/>
          <w:color w:val="000000"/>
        </w:rPr>
        <w:t>.</w:t>
      </w:r>
      <w:bookmarkEnd w:id="57"/>
    </w:p>
    <w:p w:rsidR="00670C63" w:rsidRPr="00670C63" w:rsidRDefault="008B3EBC" w:rsidP="00670C63">
      <w:pPr>
        <w:spacing w:line="360" w:lineRule="auto"/>
      </w:pPr>
      <w:r>
        <w:t>15.4</w:t>
      </w:r>
      <w:r w:rsidR="00670C63" w:rsidRPr="00670C63">
        <w:t>. Отражение в учете операций по расходам, произведенным подотчетным лицом, допустимо только в объеме расходов, утвержденных руководителем согласно отчету о расходах подотчетного лица (ф.0504520).</w:t>
      </w:r>
    </w:p>
    <w:p w:rsidR="00670C63" w:rsidRPr="00670C63" w:rsidRDefault="00670C63" w:rsidP="00670C63">
      <w:pPr>
        <w:spacing w:line="360" w:lineRule="auto"/>
      </w:pPr>
      <w:r w:rsidRPr="00670C63">
        <w:t>Дата отчета о расходах подотчетного лица не может быть ранее самой поздней даты, указанной в прилагаемых к отчету документах о произведенных расходах.</w:t>
      </w:r>
    </w:p>
    <w:p w:rsidR="00670C63" w:rsidRPr="00670C63" w:rsidRDefault="00670C63" w:rsidP="00670C63">
      <w:pPr>
        <w:spacing w:line="360" w:lineRule="auto"/>
      </w:pPr>
      <w:r w:rsidRPr="00670C63">
        <w:t>Нумерация отчетов о расходах подотчетного лица</w:t>
      </w:r>
      <w:r w:rsidRPr="00670C63">
        <w:rPr>
          <w:b/>
          <w:bCs/>
          <w:color w:val="26282F"/>
        </w:rPr>
        <w:t>:</w:t>
      </w:r>
    </w:p>
    <w:p w:rsidR="00670C63" w:rsidRPr="00670C63" w:rsidRDefault="00670C63" w:rsidP="00670C63">
      <w:pPr>
        <w:spacing w:line="360" w:lineRule="auto"/>
      </w:pPr>
      <w:r w:rsidRPr="00670C63">
        <w:rPr>
          <w:bCs/>
          <w:color w:val="26282F"/>
        </w:rPr>
        <w:t>- сквозная по всем источникам финансового обеспечения</w:t>
      </w:r>
      <w:r w:rsidRPr="00670C63">
        <w:rPr>
          <w:b/>
          <w:bCs/>
          <w:color w:val="26282F"/>
        </w:rPr>
        <w:t>.</w:t>
      </w:r>
    </w:p>
    <w:p w:rsidR="00670C63" w:rsidRPr="00670C63" w:rsidRDefault="00670C63" w:rsidP="00670C63">
      <w:pPr>
        <w:spacing w:line="360" w:lineRule="auto"/>
        <w:rPr>
          <w:rFonts w:ascii="Arial" w:hAnsi="Arial" w:cs="Arial"/>
          <w:color w:val="222222"/>
          <w:sz w:val="21"/>
          <w:szCs w:val="21"/>
          <w:shd w:val="clear" w:color="auto" w:fill="FFFFFF"/>
        </w:rPr>
      </w:pPr>
      <w:r w:rsidRPr="00670C63">
        <w:t>Утверждение руководителем отчета о расходах подотчетного лица в части сумм несанкционированных перерасходов по закупкам, произведенным подотчетным лицом, допустимо в пределах утвержденных Планом ФХД назначений на год, в котором планируется погашение кредиторской задолженности перед подотчетным лицом.</w:t>
      </w:r>
      <w:r w:rsidRPr="00670C63">
        <w:rPr>
          <w:rFonts w:ascii="Arial" w:hAnsi="Arial" w:cs="Arial"/>
          <w:color w:val="222222"/>
          <w:sz w:val="21"/>
          <w:szCs w:val="21"/>
          <w:shd w:val="clear" w:color="auto" w:fill="FFFFFF"/>
        </w:rPr>
        <w:t xml:space="preserve"> </w:t>
      </w:r>
    </w:p>
    <w:p w:rsidR="00670C63" w:rsidRPr="00670C63" w:rsidRDefault="00670C63" w:rsidP="00670C63">
      <w:pPr>
        <w:spacing w:line="360" w:lineRule="auto"/>
      </w:pPr>
      <w:r w:rsidRPr="00670C63">
        <w:rPr>
          <w:rFonts w:ascii="Times New Roman" w:hAnsi="Times New Roman" w:cs="Times New Roman"/>
          <w:shd w:val="clear" w:color="auto" w:fill="FFFFFF"/>
        </w:rPr>
        <w:t>Командировочные расходы оплачиваются по нормам, определенным Правительством. При наличии на момент командировки средств от платной деятельности по решению руководителя их размер может быть увеличен.</w:t>
      </w:r>
    </w:p>
    <w:p w:rsidR="00670C63" w:rsidRPr="00670C63" w:rsidRDefault="008B3EBC" w:rsidP="00670C63">
      <w:pPr>
        <w:spacing w:line="360" w:lineRule="auto"/>
      </w:pPr>
      <w:bookmarkStart w:id="58" w:name="sub_92"/>
      <w:r>
        <w:t>15</w:t>
      </w:r>
      <w:r w:rsidR="00670C63" w:rsidRPr="00670C63">
        <w:t>.</w:t>
      </w:r>
      <w:r>
        <w:t>5</w:t>
      </w:r>
      <w:r w:rsidR="00670C63" w:rsidRPr="00670C63">
        <w:t> Расчеты по выданным под отчет сотрудникам учреждения денежным средствам, а также расчеты по выплате подотчетным лицам перерасходов (в том числе и в тех случаях, когда денежные средства под отчет не выдавались) подлежат учету на счете 0 208 00 000 "Расчеты с подотчетными лицами".</w:t>
      </w:r>
      <w:bookmarkEnd w:id="58"/>
    </w:p>
    <w:p w:rsidR="00670C63" w:rsidRPr="00670C63" w:rsidRDefault="00670C63" w:rsidP="00670C63">
      <w:pPr>
        <w:spacing w:line="360" w:lineRule="auto"/>
      </w:pPr>
      <w:r w:rsidRPr="00670C63">
        <w:t>1</w:t>
      </w:r>
      <w:r w:rsidR="008B3EBC">
        <w:t>5</w:t>
      </w:r>
      <w:r w:rsidRPr="00670C63">
        <w:t>.</w:t>
      </w:r>
      <w:r w:rsidR="008B3EBC">
        <w:t>6</w:t>
      </w:r>
      <w:r w:rsidRPr="00670C63">
        <w:t>. На счете 0 208 00 000 "Расчеты с подотчетными лицами" подлежат отражению только расчеты с сотрудниками учреждения. Расчеты с физическими лицами, отношения с которыми оформлены в рамках гражданско-правовых договоров, осуществляются на основании таких договоров и учитываются на счетах 0 206 00 000 "Расчеты по выданным авансам", 0 302 00 000 "Расчеты по принятым обязательствам".</w:t>
      </w:r>
    </w:p>
    <w:p w:rsidR="00CD53B5" w:rsidRPr="004D4669" w:rsidRDefault="004D4669" w:rsidP="004D4669">
      <w:pPr>
        <w:spacing w:line="276" w:lineRule="auto"/>
        <w:rPr>
          <w:rFonts w:ascii="Times New Roman" w:hAnsi="Times New Roman" w:cs="Times New Roman"/>
          <w:color w:val="000000"/>
        </w:rPr>
      </w:pPr>
      <w:r w:rsidRPr="004D4669">
        <w:rPr>
          <w:rFonts w:ascii="Times New Roman" w:hAnsi="Times New Roman" w:cs="Times New Roman"/>
          <w:bCs/>
          <w:color w:val="000000"/>
        </w:rPr>
        <w:t>15</w:t>
      </w:r>
      <w:r w:rsidR="00CD53B5" w:rsidRPr="004D4669">
        <w:rPr>
          <w:rFonts w:ascii="Times New Roman" w:hAnsi="Times New Roman" w:cs="Times New Roman"/>
          <w:bCs/>
          <w:color w:val="000000"/>
        </w:rPr>
        <w:t>.</w:t>
      </w:r>
      <w:r w:rsidRPr="004D4669">
        <w:rPr>
          <w:rFonts w:ascii="Times New Roman" w:hAnsi="Times New Roman" w:cs="Times New Roman"/>
          <w:bCs/>
          <w:color w:val="000000"/>
        </w:rPr>
        <w:t>7</w:t>
      </w:r>
      <w:r w:rsidR="00CD53B5" w:rsidRPr="004D4669">
        <w:rPr>
          <w:rFonts w:ascii="Times New Roman" w:hAnsi="Times New Roman" w:cs="Times New Roman"/>
          <w:bCs/>
          <w:color w:val="000000"/>
        </w:rPr>
        <w:t>. Выдача денежных средств на командировочные расходы</w:t>
      </w:r>
      <w:r>
        <w:rPr>
          <w:rFonts w:ascii="Times New Roman" w:hAnsi="Times New Roman" w:cs="Times New Roman"/>
          <w:bCs/>
          <w:color w:val="000000"/>
        </w:rPr>
        <w:t>.</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Финансирование командировочных расходов производится  за счет:</w:t>
      </w:r>
    </w:p>
    <w:p w:rsidR="00CD53B5" w:rsidRPr="004D4669" w:rsidRDefault="00CD53B5" w:rsidP="00361574">
      <w:pPr>
        <w:widowControl/>
        <w:numPr>
          <w:ilvl w:val="0"/>
          <w:numId w:val="43"/>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субсидий на выполнение государственного задания;</w:t>
      </w:r>
    </w:p>
    <w:p w:rsidR="00CD53B5" w:rsidRPr="004D4669" w:rsidRDefault="00CD53B5" w:rsidP="00361574">
      <w:pPr>
        <w:widowControl/>
        <w:numPr>
          <w:ilvl w:val="0"/>
          <w:numId w:val="43"/>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4D4669">
        <w:rPr>
          <w:rFonts w:ascii="Times New Roman" w:hAnsi="Times New Roman" w:cs="Times New Roman"/>
          <w:color w:val="000000"/>
        </w:rPr>
        <w:t>средств от платных услуг.</w:t>
      </w:r>
    </w:p>
    <w:p w:rsidR="00CD53B5" w:rsidRPr="004D4669" w:rsidRDefault="00CD53B5" w:rsidP="00361574">
      <w:pPr>
        <w:widowControl/>
        <w:numPr>
          <w:ilvl w:val="0"/>
          <w:numId w:val="43"/>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4D4669">
        <w:rPr>
          <w:rFonts w:ascii="Times New Roman" w:hAnsi="Times New Roman" w:cs="Times New Roman"/>
          <w:color w:val="000000"/>
        </w:rPr>
        <w:t>средства ОМС</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Выдача командируемым сотрудникам денежных средств на командировочные расходы осуществляется на основании Решения о командировании и приказа о направлении сотрудника в командировку.</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При командировках по России аванс выдается в рублях.</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При загранкомандировке учреждение обеспечивает сотрудника денежными средствами в национальной валюте страны пребывания сотрудника или в свободно конвертированной валюте.</w:t>
      </w:r>
    </w:p>
    <w:p w:rsidR="00CD53B5" w:rsidRPr="004D4669" w:rsidRDefault="00CD53B5" w:rsidP="004D4669">
      <w:pPr>
        <w:spacing w:line="276" w:lineRule="auto"/>
        <w:ind w:firstLine="0"/>
        <w:rPr>
          <w:rFonts w:ascii="Times New Roman" w:hAnsi="Times New Roman" w:cs="Times New Roman"/>
          <w:color w:val="000000"/>
        </w:rPr>
      </w:pPr>
      <w:r w:rsidRPr="004D4669">
        <w:rPr>
          <w:rFonts w:ascii="Times New Roman" w:hAnsi="Times New Roman" w:cs="Times New Roman"/>
          <w:color w:val="000000"/>
        </w:rPr>
        <w:t xml:space="preserve">Выдача денежных средств на командировочные расходы производится путем перечисления денежных средств на банковскую карточку сотрудника или наличными денежными средствами через кассу. </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Если для окончательного расчета за командировку необходимо выплатить дополнительные средства или сотрудником не получены авансовые средства на командировку, их выплата сотруднику осуществляется в рублях по официальному обменному курсу ЦБ к иностранным валютам стран пребывания, установленному на день утверждения Отчета о расходах подотчетного лица (ф. 0504520).</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 xml:space="preserve">Проездные документы приобретаются командированным сотрудником самостоятельно. </w:t>
      </w:r>
    </w:p>
    <w:p w:rsidR="00CD53B5" w:rsidRPr="004D4669" w:rsidRDefault="00CD53B5" w:rsidP="004D4669">
      <w:pPr>
        <w:spacing w:line="276" w:lineRule="auto"/>
        <w:rPr>
          <w:rFonts w:ascii="Times New Roman" w:hAnsi="Times New Roman" w:cs="Times New Roman"/>
          <w:color w:val="000000"/>
        </w:rPr>
      </w:pPr>
    </w:p>
    <w:p w:rsidR="00CD53B5" w:rsidRPr="004D4669" w:rsidRDefault="004D4669" w:rsidP="004D4669">
      <w:pPr>
        <w:spacing w:line="276" w:lineRule="auto"/>
        <w:rPr>
          <w:rFonts w:ascii="Times New Roman" w:hAnsi="Times New Roman" w:cs="Times New Roman"/>
          <w:color w:val="000000"/>
        </w:rPr>
      </w:pPr>
      <w:r w:rsidRPr="004D4669">
        <w:rPr>
          <w:rFonts w:ascii="Times New Roman" w:hAnsi="Times New Roman" w:cs="Times New Roman"/>
          <w:bCs/>
          <w:color w:val="000000"/>
        </w:rPr>
        <w:t>15</w:t>
      </w:r>
      <w:r w:rsidR="00CD53B5" w:rsidRPr="004D4669">
        <w:rPr>
          <w:rFonts w:ascii="Times New Roman" w:hAnsi="Times New Roman" w:cs="Times New Roman"/>
          <w:bCs/>
          <w:color w:val="000000"/>
        </w:rPr>
        <w:t>.</w:t>
      </w:r>
      <w:r w:rsidRPr="004D4669">
        <w:rPr>
          <w:rFonts w:ascii="Times New Roman" w:hAnsi="Times New Roman" w:cs="Times New Roman"/>
          <w:bCs/>
          <w:color w:val="000000"/>
        </w:rPr>
        <w:t>8.</w:t>
      </w:r>
      <w:r w:rsidR="00CD53B5" w:rsidRPr="004D4669">
        <w:rPr>
          <w:rFonts w:ascii="Times New Roman" w:hAnsi="Times New Roman" w:cs="Times New Roman"/>
          <w:bCs/>
          <w:color w:val="000000"/>
        </w:rPr>
        <w:t xml:space="preserve"> Гарантии и компенсации при направлении сотрудников в служебные командировки</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 xml:space="preserve"> За командированным сотрудником сохраняется место работы (должность) и средний заработок за время командировки, в том числе и за время пребывания в пути.</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Средний заработок за время пребывания сотрудника в командировке сохраняется на все рабочие дни недели по графику, установленному по месту постоянной работы.</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Командированному сотруднику учреждение обязано возместить:</w:t>
      </w:r>
    </w:p>
    <w:p w:rsidR="00CD53B5" w:rsidRPr="004D4669" w:rsidRDefault="00CD53B5" w:rsidP="00361574">
      <w:pPr>
        <w:widowControl/>
        <w:numPr>
          <w:ilvl w:val="0"/>
          <w:numId w:val="44"/>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расходы на проезд;</w:t>
      </w:r>
    </w:p>
    <w:p w:rsidR="00CD53B5" w:rsidRPr="004D4669" w:rsidRDefault="00CD53B5" w:rsidP="00361574">
      <w:pPr>
        <w:widowControl/>
        <w:numPr>
          <w:ilvl w:val="0"/>
          <w:numId w:val="44"/>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расходы по найму жилого помещения;</w:t>
      </w:r>
    </w:p>
    <w:p w:rsidR="00CD53B5" w:rsidRPr="004D4669" w:rsidRDefault="00CD53B5" w:rsidP="00361574">
      <w:pPr>
        <w:widowControl/>
        <w:numPr>
          <w:ilvl w:val="0"/>
          <w:numId w:val="44"/>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дополнительные расходы, связанные с проживанием вне постоянного</w:t>
      </w:r>
      <w:r w:rsidRPr="004D4669">
        <w:rPr>
          <w:rFonts w:ascii="Times New Roman" w:hAnsi="Times New Roman" w:cs="Times New Roman"/>
        </w:rPr>
        <w:br/>
      </w:r>
      <w:r w:rsidRPr="004D4669">
        <w:rPr>
          <w:rFonts w:ascii="Times New Roman" w:hAnsi="Times New Roman" w:cs="Times New Roman"/>
          <w:color w:val="000000"/>
        </w:rPr>
        <w:t>местожительства (суточные);</w:t>
      </w:r>
    </w:p>
    <w:p w:rsidR="004D4669" w:rsidRDefault="00CD53B5" w:rsidP="00361574">
      <w:pPr>
        <w:widowControl/>
        <w:numPr>
          <w:ilvl w:val="0"/>
          <w:numId w:val="44"/>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4D4669">
        <w:rPr>
          <w:rFonts w:ascii="Times New Roman" w:hAnsi="Times New Roman" w:cs="Times New Roman"/>
          <w:color w:val="000000"/>
        </w:rPr>
        <w:t>иные расходы, произведенные с разрешения или ведома администрации.</w:t>
      </w:r>
    </w:p>
    <w:p w:rsidR="00CD53B5" w:rsidRPr="004D4669" w:rsidRDefault="00CD53B5" w:rsidP="004D4669">
      <w:pPr>
        <w:widowControl/>
        <w:autoSpaceDE/>
        <w:autoSpaceDN/>
        <w:adjustRightInd/>
        <w:spacing w:before="100" w:beforeAutospacing="1" w:after="100" w:afterAutospacing="1" w:line="276" w:lineRule="auto"/>
        <w:ind w:left="420" w:right="180" w:firstLine="0"/>
        <w:rPr>
          <w:rFonts w:ascii="Times New Roman" w:hAnsi="Times New Roman" w:cs="Times New Roman"/>
          <w:color w:val="000000"/>
        </w:rPr>
      </w:pPr>
      <w:r w:rsidRPr="004D4669">
        <w:rPr>
          <w:rFonts w:ascii="Times New Roman" w:hAnsi="Times New Roman" w:cs="Times New Roman"/>
          <w:color w:val="000000"/>
        </w:rPr>
        <w:t xml:space="preserve"> Расходы на проезд учреждение возмещает сотруднику:</w:t>
      </w:r>
    </w:p>
    <w:p w:rsidR="00CD53B5" w:rsidRPr="004D4669" w:rsidRDefault="00CD53B5" w:rsidP="00361574">
      <w:pPr>
        <w:widowControl/>
        <w:numPr>
          <w:ilvl w:val="0"/>
          <w:numId w:val="45"/>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до места командировки и обратно;</w:t>
      </w:r>
    </w:p>
    <w:p w:rsidR="004D4669" w:rsidRDefault="00CD53B5" w:rsidP="00361574">
      <w:pPr>
        <w:widowControl/>
        <w:numPr>
          <w:ilvl w:val="0"/>
          <w:numId w:val="45"/>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4D4669">
        <w:rPr>
          <w:rFonts w:ascii="Times New Roman" w:hAnsi="Times New Roman" w:cs="Times New Roman"/>
          <w:color w:val="000000"/>
        </w:rPr>
        <w:t>из одного населенного пункта в другой (если сотрудник командирован в несколько организаций, расположенных в разных населенных пунктах).</w:t>
      </w:r>
    </w:p>
    <w:p w:rsidR="004D4669" w:rsidRDefault="00CD53B5" w:rsidP="004D4669">
      <w:pPr>
        <w:widowControl/>
        <w:autoSpaceDE/>
        <w:autoSpaceDN/>
        <w:adjustRightInd/>
        <w:spacing w:before="100" w:beforeAutospacing="1" w:after="100" w:afterAutospacing="1" w:line="276" w:lineRule="auto"/>
        <w:ind w:left="780" w:right="180" w:firstLine="0"/>
        <w:contextualSpacing/>
        <w:rPr>
          <w:rFonts w:ascii="Times New Roman" w:hAnsi="Times New Roman" w:cs="Times New Roman"/>
          <w:color w:val="000000"/>
        </w:rPr>
      </w:pPr>
      <w:r w:rsidRPr="004D4669">
        <w:rPr>
          <w:rFonts w:ascii="Times New Roman" w:hAnsi="Times New Roman" w:cs="Times New Roman"/>
          <w:color w:val="000000"/>
        </w:rPr>
        <w:t>В состав этих расходов входят:</w:t>
      </w:r>
    </w:p>
    <w:p w:rsidR="00CD53B5" w:rsidRPr="004D4669" w:rsidRDefault="00CD53B5" w:rsidP="00361574">
      <w:pPr>
        <w:widowControl/>
        <w:numPr>
          <w:ilvl w:val="0"/>
          <w:numId w:val="46"/>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стоимость проездного билета на транспорт общего пользования (самолет, поезд и т. д.);</w:t>
      </w:r>
    </w:p>
    <w:p w:rsidR="00CD53B5" w:rsidRPr="004D4669" w:rsidRDefault="00CD53B5" w:rsidP="00361574">
      <w:pPr>
        <w:widowControl/>
        <w:numPr>
          <w:ilvl w:val="0"/>
          <w:numId w:val="46"/>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стоимость услуг по оформлению проездных билетов;</w:t>
      </w:r>
    </w:p>
    <w:p w:rsidR="00CD53B5" w:rsidRPr="004D4669" w:rsidRDefault="00CD53B5" w:rsidP="00361574">
      <w:pPr>
        <w:widowControl/>
        <w:numPr>
          <w:ilvl w:val="0"/>
          <w:numId w:val="46"/>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расходы на оплату постельных принадлежностей в поездах;</w:t>
      </w:r>
    </w:p>
    <w:p w:rsidR="00CD53B5" w:rsidRPr="004D4669" w:rsidRDefault="00CD53B5" w:rsidP="00361574">
      <w:pPr>
        <w:widowControl/>
        <w:numPr>
          <w:ilvl w:val="0"/>
          <w:numId w:val="46"/>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4D4669">
        <w:rPr>
          <w:rFonts w:ascii="Times New Roman" w:hAnsi="Times New Roman" w:cs="Times New Roman"/>
          <w:color w:val="000000"/>
        </w:rPr>
        <w:t>стоимость проезда до места (вокзал, пристань, аэропорт) отправления в</w:t>
      </w:r>
      <w:r w:rsidRPr="004D4669">
        <w:rPr>
          <w:rFonts w:ascii="Times New Roman" w:hAnsi="Times New Roman" w:cs="Times New Roman"/>
        </w:rPr>
        <w:br/>
      </w:r>
      <w:r w:rsidRPr="004D4669">
        <w:rPr>
          <w:rFonts w:ascii="Times New Roman" w:hAnsi="Times New Roman" w:cs="Times New Roman"/>
          <w:color w:val="000000"/>
        </w:rPr>
        <w:t>командировку (от места возвращения из командировки), если оно расположено вне населенного пункта, где сотрудник работает.</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Расходы на приобретение проездного документа на все виды транспорта при следовании к месту командирования и обратно к месту постоянной работы возмещаются в соответствии с представленными документами.</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 xml:space="preserve"> Расходы на проезд по России компенсируются в соответствии с подпунктом «в» пункта 1 постановления Правительства от 02.10.2002 № 729. Возмещение расходов на проезд, превышающих размер, установленный данным пунктом, производится по фактическим расходам за счет средств от оказания платных услуг с разрешения руководителя учреждения и по согласованию с главным бухгалтером.</w:t>
      </w:r>
    </w:p>
    <w:p w:rsidR="00CD53B5" w:rsidRPr="004D4669" w:rsidRDefault="004D4669" w:rsidP="004D4669">
      <w:pPr>
        <w:spacing w:line="276" w:lineRule="auto"/>
        <w:rPr>
          <w:rFonts w:ascii="Times New Roman" w:hAnsi="Times New Roman" w:cs="Times New Roman"/>
          <w:color w:val="000000"/>
        </w:rPr>
      </w:pPr>
      <w:r>
        <w:rPr>
          <w:rFonts w:ascii="Times New Roman" w:hAnsi="Times New Roman" w:cs="Times New Roman"/>
          <w:color w:val="000000"/>
        </w:rPr>
        <w:t>15.9.</w:t>
      </w:r>
      <w:r w:rsidR="00CD53B5" w:rsidRPr="004D4669">
        <w:rPr>
          <w:rFonts w:ascii="Times New Roman" w:hAnsi="Times New Roman" w:cs="Times New Roman"/>
          <w:color w:val="000000"/>
        </w:rPr>
        <w:t xml:space="preserve"> При направлении сотрудника в загранкомандировку ему дополнительно возмещаются расходы:</w:t>
      </w:r>
    </w:p>
    <w:p w:rsidR="00CD53B5" w:rsidRPr="004D4669" w:rsidRDefault="00CD53B5" w:rsidP="00361574">
      <w:pPr>
        <w:widowControl/>
        <w:numPr>
          <w:ilvl w:val="0"/>
          <w:numId w:val="47"/>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на оформление загранпаспорта (визы, других выездных документов);</w:t>
      </w:r>
    </w:p>
    <w:p w:rsidR="00CD53B5" w:rsidRPr="004D4669" w:rsidRDefault="00CD53B5" w:rsidP="00361574">
      <w:pPr>
        <w:widowControl/>
        <w:numPr>
          <w:ilvl w:val="0"/>
          <w:numId w:val="47"/>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на оформление обязательной медицинской страховки;</w:t>
      </w:r>
    </w:p>
    <w:p w:rsidR="00CD53B5" w:rsidRPr="004D4669" w:rsidRDefault="00CD53B5" w:rsidP="00361574">
      <w:pPr>
        <w:widowControl/>
        <w:numPr>
          <w:ilvl w:val="0"/>
          <w:numId w:val="47"/>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по уплате обязательных консульских и аэродромных сборов;</w:t>
      </w:r>
    </w:p>
    <w:p w:rsidR="00CD53B5" w:rsidRPr="004D4669" w:rsidRDefault="00CD53B5" w:rsidP="00361574">
      <w:pPr>
        <w:widowControl/>
        <w:numPr>
          <w:ilvl w:val="0"/>
          <w:numId w:val="47"/>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по уплате сборов на право въезда или транзита автомобиля;</w:t>
      </w:r>
    </w:p>
    <w:p w:rsidR="004D4669" w:rsidRDefault="00CD53B5" w:rsidP="00361574">
      <w:pPr>
        <w:widowControl/>
        <w:numPr>
          <w:ilvl w:val="0"/>
          <w:numId w:val="47"/>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4D4669">
        <w:rPr>
          <w:rFonts w:ascii="Times New Roman" w:hAnsi="Times New Roman" w:cs="Times New Roman"/>
          <w:color w:val="000000"/>
        </w:rPr>
        <w:t>по уплате иных обязательных платежей и сборов.</w:t>
      </w:r>
    </w:p>
    <w:p w:rsidR="00CD53B5" w:rsidRPr="004D4669" w:rsidRDefault="00CD53B5" w:rsidP="004D4669">
      <w:pPr>
        <w:widowControl/>
        <w:autoSpaceDE/>
        <w:autoSpaceDN/>
        <w:adjustRightInd/>
        <w:spacing w:before="100" w:beforeAutospacing="1" w:after="100" w:afterAutospacing="1" w:line="276" w:lineRule="auto"/>
        <w:ind w:left="780" w:right="180" w:firstLine="0"/>
        <w:rPr>
          <w:rFonts w:ascii="Times New Roman" w:hAnsi="Times New Roman" w:cs="Times New Roman"/>
          <w:color w:val="000000"/>
        </w:rPr>
      </w:pPr>
      <w:r w:rsidRPr="004D4669">
        <w:rPr>
          <w:rFonts w:ascii="Times New Roman" w:hAnsi="Times New Roman" w:cs="Times New Roman"/>
          <w:color w:val="000000"/>
        </w:rPr>
        <w:t xml:space="preserve"> Если до места командировки можно добраться разными видами транспорта, руководство учреждения вправе по своему выбору оплатить сотруднику один из них. Расходы по проезду на «такси» не возмещаются.</w:t>
      </w:r>
    </w:p>
    <w:p w:rsidR="00CD53B5" w:rsidRPr="004D4669" w:rsidRDefault="004D4669" w:rsidP="004D4669">
      <w:pPr>
        <w:spacing w:line="276" w:lineRule="auto"/>
        <w:rPr>
          <w:rFonts w:ascii="Times New Roman" w:hAnsi="Times New Roman" w:cs="Times New Roman"/>
          <w:color w:val="000000"/>
        </w:rPr>
      </w:pPr>
      <w:r>
        <w:rPr>
          <w:rFonts w:ascii="Times New Roman" w:hAnsi="Times New Roman" w:cs="Times New Roman"/>
          <w:color w:val="000000"/>
        </w:rPr>
        <w:t>15.10.</w:t>
      </w:r>
      <w:r w:rsidR="00CD53B5" w:rsidRPr="004D4669">
        <w:rPr>
          <w:rFonts w:ascii="Times New Roman" w:hAnsi="Times New Roman" w:cs="Times New Roman"/>
          <w:color w:val="000000"/>
        </w:rPr>
        <w:t xml:space="preserve"> Расходы на приобретение проездного документа на все виды транспорта в соответствии с Постановлением Правительства от 02.10.20002 № 729 при следовании к месту командирования и обратно к месту постоянной работы возмещаются в соответствии с представленными документами.</w:t>
      </w:r>
    </w:p>
    <w:p w:rsidR="00CD53B5" w:rsidRPr="004D4669" w:rsidRDefault="00CD53B5" w:rsidP="004D4669">
      <w:pPr>
        <w:spacing w:line="276" w:lineRule="auto"/>
        <w:rPr>
          <w:rFonts w:ascii="Times New Roman" w:hAnsi="Times New Roman" w:cs="Times New Roman"/>
          <w:b/>
          <w:color w:val="000000"/>
          <w:u w:val="single"/>
        </w:rPr>
      </w:pPr>
      <w:r w:rsidRPr="004D4669">
        <w:rPr>
          <w:rFonts w:ascii="Times New Roman" w:hAnsi="Times New Roman" w:cs="Times New Roman"/>
          <w:b/>
          <w:color w:val="000000"/>
          <w:u w:val="single"/>
        </w:rPr>
        <w:t>При командировках по России размер суточных составляет:</w:t>
      </w:r>
    </w:p>
    <w:p w:rsidR="00CD53B5" w:rsidRPr="004D4669" w:rsidRDefault="00CD53B5" w:rsidP="00361574">
      <w:pPr>
        <w:widowControl/>
        <w:numPr>
          <w:ilvl w:val="0"/>
          <w:numId w:val="48"/>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u w:val="single"/>
        </w:rPr>
      </w:pPr>
      <w:r w:rsidRPr="004D4669">
        <w:rPr>
          <w:rFonts w:ascii="Times New Roman" w:hAnsi="Times New Roman" w:cs="Times New Roman"/>
          <w:color w:val="000000"/>
          <w:u w:val="single"/>
        </w:rPr>
        <w:t>в рамках госзадания за счет субсидии или средств ОМС – 100 руб. за каждый день нахождения в командировке;</w:t>
      </w:r>
    </w:p>
    <w:p w:rsidR="00CD53B5" w:rsidRPr="004D4669" w:rsidRDefault="00CD53B5" w:rsidP="00361574">
      <w:pPr>
        <w:widowControl/>
        <w:numPr>
          <w:ilvl w:val="0"/>
          <w:numId w:val="48"/>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4D4669">
        <w:rPr>
          <w:rFonts w:ascii="Times New Roman" w:hAnsi="Times New Roman" w:cs="Times New Roman"/>
          <w:color w:val="000000"/>
        </w:rPr>
        <w:t>за счет средств от платных услуг – 600 руб. за каждый день нахождения в командировке.</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 xml:space="preserve">При направлении сотрудника в командировку за границу из России суточные выплачиваются в размере и порядке, установленном постановлением Правительства от </w:t>
      </w:r>
      <w:r w:rsidR="004D4669">
        <w:rPr>
          <w:rFonts w:ascii="Times New Roman" w:hAnsi="Times New Roman" w:cs="Times New Roman"/>
          <w:color w:val="000000"/>
        </w:rPr>
        <w:t xml:space="preserve">26.12.2005 № 812. С разрешения начальника </w:t>
      </w:r>
      <w:r w:rsidRPr="004D4669">
        <w:rPr>
          <w:rFonts w:ascii="Times New Roman" w:hAnsi="Times New Roman" w:cs="Times New Roman"/>
          <w:color w:val="000000"/>
        </w:rPr>
        <w:t>и по согласованию с главным бухгалтером при направлении сотрудника в загранкомандировку суточные могут быть увеличены за счет средств от платных услуг.</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 случае болезни сотрудника во время нахождения в командировке ему на общих основаниях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поручения или вернуться к постоянному месту работы, но не свыше двух месяцев.</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Выплата суточных производится также, если заболевший находился на лечении в</w:t>
      </w:r>
      <w:r w:rsidRPr="004D4669">
        <w:rPr>
          <w:rFonts w:ascii="Times New Roman" w:hAnsi="Times New Roman" w:cs="Times New Roman"/>
        </w:rPr>
        <w:br/>
      </w:r>
      <w:r w:rsidRPr="004D4669">
        <w:rPr>
          <w:rFonts w:ascii="Times New Roman" w:hAnsi="Times New Roman" w:cs="Times New Roman"/>
          <w:color w:val="000000"/>
        </w:rPr>
        <w:t>стационарном лечебном учреждении, на основании приказа о продлении срока командировки в установленном порядке.</w:t>
      </w:r>
      <w:r w:rsidR="004D4669">
        <w:rPr>
          <w:rFonts w:ascii="Times New Roman" w:hAnsi="Times New Roman" w:cs="Times New Roman"/>
          <w:color w:val="000000"/>
        </w:rPr>
        <w:t xml:space="preserve"> Приложение № 15)</w:t>
      </w:r>
    </w:p>
    <w:p w:rsidR="00CD53B5" w:rsidRPr="004D4669" w:rsidRDefault="004D4669" w:rsidP="004D4669">
      <w:pPr>
        <w:spacing w:line="276" w:lineRule="auto"/>
        <w:rPr>
          <w:rFonts w:ascii="Times New Roman" w:hAnsi="Times New Roman" w:cs="Times New Roman"/>
          <w:color w:val="000000"/>
        </w:rPr>
      </w:pPr>
      <w:r>
        <w:rPr>
          <w:rFonts w:ascii="Times New Roman" w:hAnsi="Times New Roman" w:cs="Times New Roman"/>
          <w:color w:val="000000"/>
        </w:rPr>
        <w:t>15.11</w:t>
      </w:r>
      <w:r w:rsidR="00CD53B5" w:rsidRPr="004D4669">
        <w:rPr>
          <w:rFonts w:ascii="Times New Roman" w:hAnsi="Times New Roman" w:cs="Times New Roman"/>
          <w:color w:val="000000"/>
        </w:rPr>
        <w:t>. При командировках по России расходы на наем жилья во время командировки (при наличии подтверждающих документов) в рамках выполнения госзадания (за счет</w:t>
      </w:r>
      <w:r w:rsidR="00CD53B5" w:rsidRPr="004D4669">
        <w:rPr>
          <w:rFonts w:ascii="Times New Roman" w:hAnsi="Times New Roman" w:cs="Times New Roman"/>
        </w:rPr>
        <w:br/>
      </w:r>
      <w:r w:rsidR="00CD53B5" w:rsidRPr="004D4669">
        <w:rPr>
          <w:rFonts w:ascii="Times New Roman" w:hAnsi="Times New Roman" w:cs="Times New Roman"/>
          <w:color w:val="000000"/>
        </w:rPr>
        <w:t xml:space="preserve">средств субсидий, или средств ОМС) </w:t>
      </w:r>
      <w:r w:rsidR="00CD53B5" w:rsidRPr="004D4669">
        <w:rPr>
          <w:rFonts w:ascii="Times New Roman" w:hAnsi="Times New Roman" w:cs="Times New Roman"/>
          <w:color w:val="000000"/>
          <w:u w:val="single"/>
        </w:rPr>
        <w:t>не могут превышать 550 руб.</w:t>
      </w:r>
      <w:r w:rsidR="00CD53B5" w:rsidRPr="004D4669">
        <w:rPr>
          <w:rFonts w:ascii="Times New Roman" w:hAnsi="Times New Roman" w:cs="Times New Roman"/>
          <w:color w:val="000000"/>
        </w:rPr>
        <w:t xml:space="preserve"> в сутки. При отсутствии документов,</w:t>
      </w:r>
      <w:r w:rsidR="00CD53B5" w:rsidRPr="004D4669">
        <w:rPr>
          <w:rFonts w:ascii="Times New Roman" w:hAnsi="Times New Roman" w:cs="Times New Roman"/>
        </w:rPr>
        <w:t xml:space="preserve"> </w:t>
      </w:r>
      <w:r w:rsidR="00CD53B5" w:rsidRPr="004D4669">
        <w:rPr>
          <w:rFonts w:ascii="Times New Roman" w:hAnsi="Times New Roman" w:cs="Times New Roman"/>
          <w:color w:val="000000"/>
          <w:u w:val="single"/>
        </w:rPr>
        <w:t>подтверждающих эти расходы, – 12 руб. в сутки.</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 xml:space="preserve">При командировках за границу возмещение расходов по найму жилья производится в размерах, которые установлены в приложении к постановлению Правительства от 22.08.2020 № 1267. Возмещение расходов на наем жилья во время командировки, превышающих размер, установленный данным пунктом, производится по фактическим расходам за счет средств от оказания платных услуг с разрешения руководителя учреждения (оформленного соответствующим приказом). </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Расходы, связанные с командировкой, но не подтвержденные соответствующими документами, сотруднику не возмещаются или возмещаются в минимальном размере. Расходы в связи с возвращением командированным сотрудником билета на поезд, самолет или другое транспортное средство могут быть возмещены с разрешения директора только по уважительным причинам (решение об отмене командировки, отозвание из командировки, болезнь) при наличии документа, подтверждающего такие расходы.</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 случае отсутствия у сотрудника подтверждающих документов об обмене валюты, в которой выдан аванс, на национальную валюту страны пребывания, перерасчет расходов, осуществленных в командировке и подтвержденных документально, осуществляется исходя из официального обменного валютного курса, установленного ЦБ на день утверждения авансового отчета.</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Возмещение расходов на перевозку багажа весом свыше установленных транспортными предприятиями предельных норм не производится.</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Возмещение расходов на служебные телефонные переговоры проводится в размерах, согласованных с лицом, принявшим решение о командировании сотрудника.</w:t>
      </w:r>
    </w:p>
    <w:p w:rsidR="00CD53B5" w:rsidRPr="004D4669" w:rsidRDefault="004D4669" w:rsidP="004D4669">
      <w:pPr>
        <w:spacing w:line="276" w:lineRule="auto"/>
        <w:rPr>
          <w:rFonts w:ascii="Times New Roman" w:hAnsi="Times New Roman" w:cs="Times New Roman"/>
          <w:color w:val="000000"/>
        </w:rPr>
      </w:pPr>
      <w:r>
        <w:rPr>
          <w:rFonts w:ascii="Times New Roman" w:hAnsi="Times New Roman" w:cs="Times New Roman"/>
          <w:color w:val="000000"/>
        </w:rPr>
        <w:t>15.12</w:t>
      </w:r>
      <w:r w:rsidR="00CD53B5" w:rsidRPr="004D4669">
        <w:rPr>
          <w:rFonts w:ascii="Times New Roman" w:hAnsi="Times New Roman" w:cs="Times New Roman"/>
          <w:color w:val="000000"/>
        </w:rPr>
        <w:t>. Сотруднику, направленному в однодневную командировку, согласно статьям 167, 168 Трудового кодекса, оплачиваются:</w:t>
      </w:r>
      <w:r w:rsidR="00CD53B5" w:rsidRPr="004D4669">
        <w:rPr>
          <w:rFonts w:ascii="Times New Roman" w:hAnsi="Times New Roman" w:cs="Times New Roman"/>
        </w:rPr>
        <w:br/>
      </w:r>
      <w:r w:rsidR="00CD53B5" w:rsidRPr="004D4669">
        <w:rPr>
          <w:rFonts w:ascii="Times New Roman" w:hAnsi="Times New Roman" w:cs="Times New Roman"/>
          <w:color w:val="000000"/>
        </w:rPr>
        <w:t>– средний заработок за день командировки;</w:t>
      </w:r>
      <w:r w:rsidR="00CD53B5" w:rsidRPr="004D4669">
        <w:rPr>
          <w:rFonts w:ascii="Times New Roman" w:hAnsi="Times New Roman" w:cs="Times New Roman"/>
        </w:rPr>
        <w:br/>
      </w:r>
      <w:r w:rsidR="00CD53B5" w:rsidRPr="004D4669">
        <w:rPr>
          <w:rFonts w:ascii="Times New Roman" w:hAnsi="Times New Roman" w:cs="Times New Roman"/>
          <w:color w:val="000000"/>
        </w:rPr>
        <w:t>– расходы на проезд;</w:t>
      </w:r>
      <w:r w:rsidR="00CD53B5" w:rsidRPr="004D4669">
        <w:rPr>
          <w:rFonts w:ascii="Times New Roman" w:hAnsi="Times New Roman" w:cs="Times New Roman"/>
        </w:rPr>
        <w:br/>
      </w:r>
      <w:r w:rsidR="00CD53B5" w:rsidRPr="004D4669">
        <w:rPr>
          <w:rFonts w:ascii="Times New Roman" w:hAnsi="Times New Roman" w:cs="Times New Roman"/>
          <w:color w:val="000000"/>
        </w:rPr>
        <w:t>– иные расходы, произведенные сотрудником с разрешения директора.</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Суточные (надбавки взамен суточных) при однодневной командировке не выплачиваются.</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Иные расходы, произведенные работником, подлежат возмещению в случае, если они произведены с разрешения или ведома работодателя.</w:t>
      </w:r>
      <w:r w:rsidR="004D4669">
        <w:rPr>
          <w:rFonts w:ascii="Times New Roman" w:hAnsi="Times New Roman" w:cs="Times New Roman"/>
          <w:color w:val="000000"/>
        </w:rPr>
        <w:t>(Приложение №15)</w:t>
      </w:r>
    </w:p>
    <w:p w:rsidR="00CD53B5" w:rsidRPr="004D4669" w:rsidRDefault="00CD53B5" w:rsidP="004D4669">
      <w:pPr>
        <w:spacing w:line="276" w:lineRule="auto"/>
        <w:rPr>
          <w:rFonts w:ascii="Times New Roman" w:hAnsi="Times New Roman" w:cs="Times New Roman"/>
          <w:color w:val="000000"/>
        </w:rPr>
      </w:pPr>
    </w:p>
    <w:p w:rsidR="00CD53B5" w:rsidRPr="00710CAA" w:rsidRDefault="0086254E" w:rsidP="004D4669">
      <w:pPr>
        <w:spacing w:line="276" w:lineRule="auto"/>
        <w:rPr>
          <w:rFonts w:ascii="Times New Roman" w:hAnsi="Times New Roman" w:cs="Times New Roman"/>
          <w:b/>
          <w:bCs/>
          <w:color w:val="000000"/>
        </w:rPr>
      </w:pPr>
      <w:r>
        <w:rPr>
          <w:rFonts w:ascii="Times New Roman" w:hAnsi="Times New Roman" w:cs="Times New Roman"/>
          <w:bCs/>
          <w:color w:val="000000"/>
        </w:rPr>
        <w:t xml:space="preserve">            </w:t>
      </w:r>
      <w:r w:rsidR="004D4669" w:rsidRPr="00710CAA">
        <w:rPr>
          <w:rFonts w:ascii="Times New Roman" w:hAnsi="Times New Roman" w:cs="Times New Roman"/>
          <w:b/>
          <w:bCs/>
          <w:color w:val="000000"/>
        </w:rPr>
        <w:t>16</w:t>
      </w:r>
      <w:r w:rsidR="00CD53B5" w:rsidRPr="00710CAA">
        <w:rPr>
          <w:rFonts w:ascii="Times New Roman" w:hAnsi="Times New Roman" w:cs="Times New Roman"/>
          <w:b/>
          <w:bCs/>
          <w:color w:val="000000"/>
        </w:rPr>
        <w:t>. Порядок отчета сотрудника о служебной командировке</w:t>
      </w:r>
      <w:r w:rsidR="004D4669" w:rsidRPr="00710CAA">
        <w:rPr>
          <w:rFonts w:ascii="Times New Roman" w:hAnsi="Times New Roman" w:cs="Times New Roman"/>
          <w:b/>
          <w:bCs/>
          <w:color w:val="000000"/>
        </w:rPr>
        <w:t>.</w:t>
      </w:r>
    </w:p>
    <w:p w:rsidR="004D4669" w:rsidRPr="004D4669" w:rsidRDefault="004D4669" w:rsidP="004D4669">
      <w:pPr>
        <w:spacing w:line="276" w:lineRule="auto"/>
        <w:rPr>
          <w:rFonts w:ascii="Times New Roman" w:hAnsi="Times New Roman" w:cs="Times New Roman"/>
          <w:color w:val="000000"/>
        </w:rPr>
      </w:pP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 течение трех рабочих дней со дня возвращения из служебной командировки сотрудник обязательно до оформляет документы, которые были составлены перед отъездом, и заполняет Отчет о расходах подотчетного лица (ф. 0504520).</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 разделе 2 «Отчет о выполненной работе в командировке» сотрудник дает полный отчет о проделанной им работе либо участии в мероприятии, на которое он был командирован. К отчету о командировке прилагаются оригиналы либо ксерокопии документов, полученных им или подписанных и врученных им от имени учреждения.</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Сотрудником, командированным для участия в каком-либо мероприятии, к отчету о</w:t>
      </w:r>
      <w:r w:rsidRPr="004D4669">
        <w:rPr>
          <w:rFonts w:ascii="Times New Roman" w:hAnsi="Times New Roman" w:cs="Times New Roman"/>
        </w:rPr>
        <w:br/>
      </w:r>
      <w:r w:rsidRPr="004D4669">
        <w:rPr>
          <w:rFonts w:ascii="Times New Roman" w:hAnsi="Times New Roman" w:cs="Times New Roman"/>
          <w:color w:val="000000"/>
        </w:rPr>
        <w:t>командировке прилагаются полученные им как участником мероприятия материалы.</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 xml:space="preserve"> Отчет о расходах подотчетного лица (ф. 0504520) с документами, подтверждающими командировочные расходы, сотрудник представляет в бухгалтерию.</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Подтверждающими документами являются:</w:t>
      </w:r>
    </w:p>
    <w:p w:rsidR="00CD53B5" w:rsidRPr="004D4669" w:rsidRDefault="00CD53B5" w:rsidP="00361574">
      <w:pPr>
        <w:widowControl/>
        <w:numPr>
          <w:ilvl w:val="0"/>
          <w:numId w:val="49"/>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проездные билеты;</w:t>
      </w:r>
    </w:p>
    <w:p w:rsidR="00CD53B5" w:rsidRPr="004D4669" w:rsidRDefault="00CD53B5" w:rsidP="00361574">
      <w:pPr>
        <w:widowControl/>
        <w:numPr>
          <w:ilvl w:val="0"/>
          <w:numId w:val="49"/>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счета за проживание;</w:t>
      </w:r>
    </w:p>
    <w:p w:rsidR="00CD53B5" w:rsidRPr="004D4669" w:rsidRDefault="00CD53B5" w:rsidP="00361574">
      <w:pPr>
        <w:widowControl/>
        <w:numPr>
          <w:ilvl w:val="0"/>
          <w:numId w:val="49"/>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чеки ККТ;</w:t>
      </w:r>
    </w:p>
    <w:p w:rsidR="00CD53B5" w:rsidRPr="004D4669" w:rsidRDefault="00CD53B5" w:rsidP="00361574">
      <w:pPr>
        <w:widowControl/>
        <w:numPr>
          <w:ilvl w:val="0"/>
          <w:numId w:val="49"/>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товарные чеки;</w:t>
      </w:r>
    </w:p>
    <w:p w:rsidR="00CD53B5" w:rsidRPr="004D4669" w:rsidRDefault="00CD53B5" w:rsidP="00361574">
      <w:pPr>
        <w:widowControl/>
        <w:numPr>
          <w:ilvl w:val="0"/>
          <w:numId w:val="49"/>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квитанции электронных терминалов (слипы);</w:t>
      </w:r>
    </w:p>
    <w:p w:rsidR="00CD53B5" w:rsidRPr="004D4669" w:rsidRDefault="00CD53B5" w:rsidP="00361574">
      <w:pPr>
        <w:widowControl/>
        <w:numPr>
          <w:ilvl w:val="0"/>
          <w:numId w:val="49"/>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ксерокопии загранпаспорта с отметками о пересечении границы (при загранкомандировках);</w:t>
      </w:r>
    </w:p>
    <w:p w:rsidR="00CD53B5" w:rsidRPr="004D4669" w:rsidRDefault="00CD53B5" w:rsidP="00361574">
      <w:pPr>
        <w:widowControl/>
        <w:numPr>
          <w:ilvl w:val="0"/>
          <w:numId w:val="49"/>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4D4669">
        <w:rPr>
          <w:rFonts w:ascii="Times New Roman" w:hAnsi="Times New Roman" w:cs="Times New Roman"/>
          <w:color w:val="000000"/>
        </w:rPr>
        <w:t>документы, подтверждающие стоимость служебных телефонных переговоров, и т. д.</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Остаток денежных средств, превышающий сумму, использованную согласно Отчету о расходах подотчетного лица (ф. 0504520), подлежит возвращению сотрудником в кассу не позднее трех рабочих дней после возвращения из командировки.</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 случае невозвращения сотрудником остатка средств в определенный срок</w:t>
      </w:r>
      <w:r w:rsidRPr="004D4669">
        <w:rPr>
          <w:rFonts w:ascii="Times New Roman" w:hAnsi="Times New Roman" w:cs="Times New Roman"/>
        </w:rPr>
        <w:br/>
      </w:r>
      <w:r w:rsidRPr="004D4669">
        <w:rPr>
          <w:rFonts w:ascii="Times New Roman" w:hAnsi="Times New Roman" w:cs="Times New Roman"/>
          <w:color w:val="000000"/>
        </w:rPr>
        <w:t>соответствующая сумма возмещается в порядке, установленном трудовым и гражданско-процессуальным законодательством.</w:t>
      </w:r>
    </w:p>
    <w:p w:rsidR="00CD53B5" w:rsidRPr="004D4669" w:rsidRDefault="00CD53B5" w:rsidP="004D4669">
      <w:pPr>
        <w:spacing w:line="276" w:lineRule="auto"/>
        <w:rPr>
          <w:rFonts w:ascii="Times New Roman" w:hAnsi="Times New Roman" w:cs="Times New Roman"/>
          <w:color w:val="000000"/>
        </w:rPr>
      </w:pPr>
    </w:p>
    <w:p w:rsidR="00CD53B5" w:rsidRPr="00710CAA" w:rsidRDefault="00710CAA" w:rsidP="004D4669">
      <w:pPr>
        <w:spacing w:line="276" w:lineRule="auto"/>
        <w:rPr>
          <w:rFonts w:ascii="Times New Roman" w:hAnsi="Times New Roman" w:cs="Times New Roman"/>
          <w:b/>
          <w:color w:val="000000"/>
        </w:rPr>
      </w:pPr>
      <w:r>
        <w:rPr>
          <w:rFonts w:ascii="Times New Roman" w:hAnsi="Times New Roman" w:cs="Times New Roman"/>
          <w:b/>
          <w:bCs/>
          <w:color w:val="000000"/>
        </w:rPr>
        <w:t xml:space="preserve">                   </w:t>
      </w:r>
      <w:r w:rsidR="00A86157" w:rsidRPr="00710CAA">
        <w:rPr>
          <w:rFonts w:ascii="Times New Roman" w:hAnsi="Times New Roman" w:cs="Times New Roman"/>
          <w:b/>
          <w:bCs/>
          <w:color w:val="000000"/>
        </w:rPr>
        <w:t>17</w:t>
      </w:r>
      <w:r w:rsidR="00CD53B5" w:rsidRPr="00710CAA">
        <w:rPr>
          <w:rFonts w:ascii="Times New Roman" w:hAnsi="Times New Roman" w:cs="Times New Roman"/>
          <w:b/>
          <w:bCs/>
          <w:color w:val="000000"/>
        </w:rPr>
        <w:t xml:space="preserve">. </w:t>
      </w:r>
      <w:r>
        <w:rPr>
          <w:rFonts w:ascii="Times New Roman" w:hAnsi="Times New Roman" w:cs="Times New Roman"/>
          <w:b/>
          <w:bCs/>
          <w:color w:val="000000"/>
        </w:rPr>
        <w:t>Командировочные расходы.</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Чтобы отменить или изменить условия командировки, которая еще не началась, руководитель структурного подразделения оформляет:</w:t>
      </w:r>
    </w:p>
    <w:p w:rsidR="00CD53B5" w:rsidRPr="004D4669" w:rsidRDefault="00CD53B5" w:rsidP="00361574">
      <w:pPr>
        <w:widowControl/>
        <w:numPr>
          <w:ilvl w:val="0"/>
          <w:numId w:val="50"/>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Изменение Решения о командировании на территорию Российской Федерации (ф. 0504513);</w:t>
      </w:r>
    </w:p>
    <w:p w:rsidR="00A86157" w:rsidRDefault="00CD53B5" w:rsidP="00361574">
      <w:pPr>
        <w:widowControl/>
        <w:numPr>
          <w:ilvl w:val="0"/>
          <w:numId w:val="50"/>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A86157">
        <w:rPr>
          <w:rFonts w:ascii="Times New Roman" w:hAnsi="Times New Roman" w:cs="Times New Roman"/>
          <w:color w:val="000000"/>
        </w:rPr>
        <w:t>Изменение Решения о командировании на территорию иностранного государства (ф. 0504516).</w:t>
      </w:r>
    </w:p>
    <w:p w:rsidR="00CD53B5" w:rsidRPr="00A86157" w:rsidRDefault="00CD53B5" w:rsidP="00361574">
      <w:pPr>
        <w:widowControl/>
        <w:numPr>
          <w:ilvl w:val="0"/>
          <w:numId w:val="50"/>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A86157">
        <w:rPr>
          <w:rFonts w:ascii="Times New Roman" w:hAnsi="Times New Roman" w:cs="Times New Roman"/>
          <w:color w:val="000000"/>
        </w:rPr>
        <w:t xml:space="preserve">Изменение Решения создается на основании приказа об отмене командировки или изменении ее условий. </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 случае производственной необходимости работника отзывают из командировки до окончания ее срока по распоряжению директора учреждения. Основанием является служебная записка от руководителя структурного подразделения с объяснением причин отзыва.</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Возмещение расходов отозванному из командировки сотруднику производится на основании Отчета о расходах подотчетного лица (ф. 0504520) и приложенных к нему документов.</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 xml:space="preserve"> Командировка может быть прекращена досрочно по решению директора учреждения в случаях:</w:t>
      </w:r>
    </w:p>
    <w:p w:rsidR="00CD53B5" w:rsidRPr="004D4669" w:rsidRDefault="00CD53B5" w:rsidP="00361574">
      <w:pPr>
        <w:widowControl/>
        <w:numPr>
          <w:ilvl w:val="0"/>
          <w:numId w:val="51"/>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выполнения служебного задания в полном объеме;</w:t>
      </w:r>
    </w:p>
    <w:p w:rsidR="00CD53B5" w:rsidRPr="004D4669" w:rsidRDefault="00CD53B5" w:rsidP="00361574">
      <w:pPr>
        <w:widowControl/>
        <w:numPr>
          <w:ilvl w:val="0"/>
          <w:numId w:val="51"/>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болезни командированного, наличия чрезвычайных семейных и иных обстоятельств и иных обстоятельств, требующих его присутствия по месту постоянного проживания;</w:t>
      </w:r>
    </w:p>
    <w:p w:rsidR="00CD53B5" w:rsidRPr="004D4669" w:rsidRDefault="00CD53B5" w:rsidP="00361574">
      <w:pPr>
        <w:widowControl/>
        <w:numPr>
          <w:ilvl w:val="0"/>
          <w:numId w:val="51"/>
        </w:numPr>
        <w:autoSpaceDE/>
        <w:autoSpaceDN/>
        <w:adjustRightInd/>
        <w:spacing w:before="100" w:beforeAutospacing="1" w:after="100" w:afterAutospacing="1" w:line="276" w:lineRule="auto"/>
        <w:ind w:left="780" w:right="180"/>
        <w:contextualSpacing/>
        <w:rPr>
          <w:rFonts w:ascii="Times New Roman" w:hAnsi="Times New Roman" w:cs="Times New Roman"/>
          <w:color w:val="000000"/>
        </w:rPr>
      </w:pPr>
      <w:r w:rsidRPr="004D4669">
        <w:rPr>
          <w:rFonts w:ascii="Times New Roman" w:hAnsi="Times New Roman" w:cs="Times New Roman"/>
          <w:color w:val="000000"/>
        </w:rPr>
        <w:t>наличия служебной необходимости;</w:t>
      </w:r>
    </w:p>
    <w:p w:rsidR="00CD53B5" w:rsidRPr="004D4669" w:rsidRDefault="00CD53B5" w:rsidP="00361574">
      <w:pPr>
        <w:widowControl/>
        <w:numPr>
          <w:ilvl w:val="0"/>
          <w:numId w:val="51"/>
        </w:numPr>
        <w:autoSpaceDE/>
        <w:autoSpaceDN/>
        <w:adjustRightInd/>
        <w:spacing w:before="100" w:beforeAutospacing="1" w:after="100" w:afterAutospacing="1" w:line="276" w:lineRule="auto"/>
        <w:ind w:left="780" w:right="180"/>
        <w:rPr>
          <w:rFonts w:ascii="Times New Roman" w:hAnsi="Times New Roman" w:cs="Times New Roman"/>
          <w:color w:val="000000"/>
        </w:rPr>
      </w:pPr>
      <w:r w:rsidRPr="004D4669">
        <w:rPr>
          <w:rFonts w:ascii="Times New Roman" w:hAnsi="Times New Roman" w:cs="Times New Roman"/>
          <w:color w:val="000000"/>
        </w:rPr>
        <w:t>нарушения сотрудником трудовой дисциплины в период нахождения в командировке.</w:t>
      </w:r>
    </w:p>
    <w:p w:rsidR="00CD53B5" w:rsidRPr="004D4669" w:rsidRDefault="00CD53B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Отъезд в командировку без надлежащего оформления документов по вине сотрудников считается прогулом и влечет за собой меры дисциплинарного взыскания в соответствии с Трудовым кодексом.</w:t>
      </w:r>
    </w:p>
    <w:p w:rsidR="00CD53B5" w:rsidRPr="004D4669" w:rsidRDefault="00CD53B5" w:rsidP="004D4669">
      <w:pPr>
        <w:spacing w:line="276" w:lineRule="auto"/>
        <w:rPr>
          <w:rFonts w:ascii="Times New Roman" w:hAnsi="Times New Roman" w:cs="Times New Roman"/>
        </w:rPr>
      </w:pPr>
    </w:p>
    <w:p w:rsidR="00670C63" w:rsidRPr="004D4669" w:rsidRDefault="00670C63" w:rsidP="004D4669">
      <w:pPr>
        <w:spacing w:line="276" w:lineRule="auto"/>
        <w:rPr>
          <w:rFonts w:ascii="Times New Roman" w:hAnsi="Times New Roman" w:cs="Times New Roman"/>
        </w:rPr>
      </w:pPr>
      <w:r w:rsidRPr="00A86157">
        <w:rPr>
          <w:rFonts w:ascii="Times New Roman" w:hAnsi="Times New Roman" w:cs="Times New Roman"/>
        </w:rPr>
        <w:t>Порядок выдачи подотчетных средств</w:t>
      </w:r>
      <w:r w:rsidR="003D6DF9" w:rsidRPr="00A86157">
        <w:rPr>
          <w:rFonts w:ascii="Times New Roman" w:hAnsi="Times New Roman" w:cs="Times New Roman"/>
        </w:rPr>
        <w:t>, о нормах возмещения командировочных расходов, связанных со служебными командировками, сотрудников ФГБУЗ ЦМСЧ № 15 ФМБА России</w:t>
      </w:r>
      <w:r w:rsidRPr="00A86157">
        <w:rPr>
          <w:rFonts w:ascii="Times New Roman" w:hAnsi="Times New Roman" w:cs="Times New Roman"/>
        </w:rPr>
        <w:t xml:space="preserve"> и о нормах возмещения командировочных расходов, связанных со служебными командировками, отдельным категориям работников ФГБУЗ ЦМСЧ № 15 ФМБА </w:t>
      </w:r>
      <w:r w:rsidR="003D6DF9" w:rsidRPr="00A86157">
        <w:rPr>
          <w:rFonts w:ascii="Times New Roman" w:hAnsi="Times New Roman" w:cs="Times New Roman"/>
        </w:rPr>
        <w:t>России</w:t>
      </w:r>
      <w:r w:rsidRPr="00A86157">
        <w:rPr>
          <w:rFonts w:ascii="Times New Roman" w:hAnsi="Times New Roman" w:cs="Times New Roman"/>
        </w:rPr>
        <w:t xml:space="preserve">, утвержден приказами </w:t>
      </w:r>
      <w:r w:rsidR="00213FC3" w:rsidRPr="00A86157">
        <w:rPr>
          <w:rFonts w:ascii="Times New Roman" w:hAnsi="Times New Roman" w:cs="Times New Roman"/>
        </w:rPr>
        <w:t>(</w:t>
      </w:r>
      <w:hyperlink r:id="rId142" w:history="1">
        <w:r w:rsidR="00213FC3" w:rsidRPr="00A86157">
          <w:rPr>
            <w:rFonts w:ascii="Times New Roman" w:hAnsi="Times New Roman" w:cs="Times New Roman"/>
            <w:b/>
            <w:color w:val="106BBE"/>
          </w:rPr>
          <w:t>Приложение</w:t>
        </w:r>
      </w:hyperlink>
      <w:r w:rsidR="00BC687B" w:rsidRPr="00A86157">
        <w:rPr>
          <w:rFonts w:ascii="Times New Roman" w:hAnsi="Times New Roman" w:cs="Times New Roman"/>
        </w:rPr>
        <w:t xml:space="preserve"> № 1</w:t>
      </w:r>
      <w:r w:rsidR="00A86157" w:rsidRPr="00A86157">
        <w:rPr>
          <w:rFonts w:ascii="Times New Roman" w:hAnsi="Times New Roman" w:cs="Times New Roman"/>
        </w:rPr>
        <w:t>5</w:t>
      </w:r>
      <w:r w:rsidR="00213FC3" w:rsidRPr="00A86157">
        <w:rPr>
          <w:rFonts w:ascii="Times New Roman" w:hAnsi="Times New Roman" w:cs="Times New Roman"/>
        </w:rPr>
        <w:t xml:space="preserve"> )</w:t>
      </w:r>
    </w:p>
    <w:p w:rsidR="00670C63" w:rsidRDefault="00670C63" w:rsidP="004D4669">
      <w:pPr>
        <w:spacing w:line="276" w:lineRule="auto"/>
        <w:rPr>
          <w:rFonts w:ascii="Times New Roman" w:hAnsi="Times New Roman" w:cs="Times New Roman"/>
        </w:rPr>
      </w:pPr>
      <w:r w:rsidRPr="004D4669">
        <w:rPr>
          <w:rFonts w:ascii="Times New Roman" w:hAnsi="Times New Roman" w:cs="Times New Roman"/>
        </w:rPr>
        <w:t xml:space="preserve">(Основание: </w:t>
      </w:r>
      <w:hyperlink r:id="rId143" w:history="1">
        <w:r w:rsidRPr="004D4669">
          <w:rPr>
            <w:rFonts w:ascii="Times New Roman" w:hAnsi="Times New Roman" w:cs="Times New Roman"/>
            <w:b/>
            <w:color w:val="106BBE"/>
          </w:rPr>
          <w:t>письмо</w:t>
        </w:r>
      </w:hyperlink>
      <w:r w:rsidRPr="004D4669">
        <w:rPr>
          <w:rFonts w:ascii="Times New Roman" w:hAnsi="Times New Roman" w:cs="Times New Roman"/>
        </w:rPr>
        <w:t xml:space="preserve"> Минфина России от 08.05.2018 N 02-07-05/30993)</w:t>
      </w:r>
    </w:p>
    <w:p w:rsidR="00A86157" w:rsidRPr="00A86157" w:rsidRDefault="00A86157" w:rsidP="004D4669">
      <w:pPr>
        <w:spacing w:line="276" w:lineRule="auto"/>
        <w:rPr>
          <w:rFonts w:ascii="Times New Roman" w:hAnsi="Times New Roman" w:cs="Times New Roman"/>
        </w:rPr>
      </w:pPr>
    </w:p>
    <w:p w:rsidR="00C05475" w:rsidRDefault="00A86157" w:rsidP="004D4669">
      <w:pPr>
        <w:spacing w:line="276" w:lineRule="auto"/>
        <w:rPr>
          <w:rFonts w:ascii="Times New Roman" w:hAnsi="Times New Roman" w:cs="Times New Roman"/>
          <w:bCs/>
          <w:color w:val="000000"/>
        </w:rPr>
      </w:pPr>
      <w:r>
        <w:rPr>
          <w:rFonts w:ascii="Times New Roman" w:hAnsi="Times New Roman" w:cs="Times New Roman"/>
          <w:bCs/>
          <w:color w:val="000000"/>
        </w:rPr>
        <w:t>17.1.</w:t>
      </w:r>
      <w:r w:rsidR="00710CAA">
        <w:rPr>
          <w:rFonts w:ascii="Times New Roman" w:hAnsi="Times New Roman" w:cs="Times New Roman"/>
          <w:bCs/>
          <w:color w:val="000000"/>
        </w:rPr>
        <w:t xml:space="preserve"> </w:t>
      </w:r>
      <w:r w:rsidR="00C05475" w:rsidRPr="00A86157">
        <w:rPr>
          <w:rFonts w:ascii="Times New Roman" w:hAnsi="Times New Roman" w:cs="Times New Roman"/>
          <w:bCs/>
          <w:color w:val="000000"/>
        </w:rPr>
        <w:t>Расчеты с подотчетными лицами</w:t>
      </w:r>
    </w:p>
    <w:p w:rsidR="00A86157" w:rsidRPr="00A86157" w:rsidRDefault="00A86157" w:rsidP="004D4669">
      <w:pPr>
        <w:spacing w:line="276" w:lineRule="auto"/>
        <w:rPr>
          <w:rFonts w:ascii="Times New Roman" w:hAnsi="Times New Roman" w:cs="Times New Roman"/>
          <w:color w:val="000000"/>
        </w:rPr>
      </w:pPr>
    </w:p>
    <w:p w:rsidR="00C05475" w:rsidRPr="004D4669" w:rsidRDefault="00C0547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Выдача денежных средств под отчет производится путем:</w:t>
      </w:r>
    </w:p>
    <w:p w:rsidR="00C05475" w:rsidRPr="004D4669" w:rsidRDefault="00C05475" w:rsidP="00361574">
      <w:pPr>
        <w:widowControl/>
        <w:numPr>
          <w:ilvl w:val="0"/>
          <w:numId w:val="69"/>
        </w:numPr>
        <w:autoSpaceDE/>
        <w:autoSpaceDN/>
        <w:adjustRightInd/>
        <w:spacing w:before="100" w:beforeAutospacing="1" w:after="100" w:afterAutospacing="1" w:line="276" w:lineRule="auto"/>
        <w:ind w:left="780" w:right="180"/>
        <w:contextualSpacing/>
        <w:jc w:val="left"/>
        <w:rPr>
          <w:rFonts w:ascii="Times New Roman" w:hAnsi="Times New Roman" w:cs="Times New Roman"/>
          <w:color w:val="000000"/>
        </w:rPr>
      </w:pPr>
      <w:r w:rsidRPr="004D4669">
        <w:rPr>
          <w:rFonts w:ascii="Times New Roman" w:hAnsi="Times New Roman" w:cs="Times New Roman"/>
          <w:color w:val="000000"/>
        </w:rPr>
        <w:t>выдачи из кассы. При этом выплаты подотчетных сумм сотрудникам производятся в течение трех рабочих дней, включая день получения денег в банке;</w:t>
      </w:r>
    </w:p>
    <w:p w:rsidR="00C05475" w:rsidRPr="004D4669" w:rsidRDefault="00C05475" w:rsidP="00361574">
      <w:pPr>
        <w:widowControl/>
        <w:numPr>
          <w:ilvl w:val="0"/>
          <w:numId w:val="69"/>
        </w:numPr>
        <w:autoSpaceDE/>
        <w:autoSpaceDN/>
        <w:adjustRightInd/>
        <w:spacing w:before="100" w:beforeAutospacing="1" w:after="100" w:afterAutospacing="1" w:line="276" w:lineRule="auto"/>
        <w:ind w:left="780" w:right="180"/>
        <w:jc w:val="left"/>
        <w:rPr>
          <w:rFonts w:ascii="Times New Roman" w:hAnsi="Times New Roman" w:cs="Times New Roman"/>
          <w:color w:val="000000"/>
        </w:rPr>
      </w:pPr>
      <w:r w:rsidRPr="004D4669">
        <w:rPr>
          <w:rFonts w:ascii="Times New Roman" w:hAnsi="Times New Roman" w:cs="Times New Roman"/>
          <w:color w:val="000000"/>
        </w:rPr>
        <w:t>перечисления на зарплатную карту материально ответственного лица.</w:t>
      </w:r>
    </w:p>
    <w:p w:rsidR="00C05475" w:rsidRPr="004D4669" w:rsidRDefault="00C05475" w:rsidP="004D4669">
      <w:pPr>
        <w:spacing w:line="276" w:lineRule="auto"/>
        <w:rPr>
          <w:rFonts w:ascii="Times New Roman" w:hAnsi="Times New Roman" w:cs="Times New Roman"/>
          <w:color w:val="000000"/>
        </w:rPr>
      </w:pPr>
      <w:r w:rsidRPr="004D4669">
        <w:rPr>
          <w:rFonts w:ascii="Times New Roman" w:hAnsi="Times New Roman" w:cs="Times New Roman"/>
          <w:color w:val="000000"/>
        </w:rPr>
        <w:t>Способ выдачи денежных средств указывается в документе-основании на выдачу денежных средств.</w:t>
      </w:r>
    </w:p>
    <w:p w:rsidR="00C05475" w:rsidRPr="004D4669" w:rsidRDefault="00C05475" w:rsidP="004D4669">
      <w:pPr>
        <w:spacing w:line="276" w:lineRule="auto"/>
        <w:rPr>
          <w:rFonts w:ascii="Times New Roman" w:hAnsi="Times New Roman" w:cs="Times New Roman"/>
          <w:color w:val="000000"/>
        </w:rPr>
      </w:pPr>
      <w:r w:rsidRPr="004D4669">
        <w:rPr>
          <w:rFonts w:ascii="Times New Roman" w:hAnsi="Times New Roman" w:cs="Times New Roman"/>
          <w:color w:val="000000"/>
        </w:rPr>
        <w:t>Учреждение выдает денежные средства под отчет лицам, которые  состоят в штате, на основании отдельного приказа руководителя. Расчеты по выданным суммам проходят в порядке, установленном для штатных сотрудников.</w:t>
      </w:r>
    </w:p>
    <w:p w:rsidR="00C05475" w:rsidRPr="004D4669" w:rsidRDefault="00A86157" w:rsidP="004D4669">
      <w:pPr>
        <w:spacing w:line="276" w:lineRule="auto"/>
        <w:rPr>
          <w:rFonts w:ascii="Times New Roman" w:hAnsi="Times New Roman" w:cs="Times New Roman"/>
          <w:color w:val="000000"/>
        </w:rPr>
      </w:pPr>
      <w:r>
        <w:rPr>
          <w:rFonts w:ascii="Times New Roman" w:hAnsi="Times New Roman" w:cs="Times New Roman"/>
          <w:color w:val="000000"/>
        </w:rPr>
        <w:t>17.2</w:t>
      </w:r>
      <w:r w:rsidR="00C05475" w:rsidRPr="004D4669">
        <w:rPr>
          <w:rFonts w:ascii="Times New Roman" w:hAnsi="Times New Roman" w:cs="Times New Roman"/>
          <w:color w:val="000000"/>
        </w:rPr>
        <w:t>. Предельная сумма выдачи денежных средств под отчет на хозяйственные расходы устанавливается в размере 30 000 (тридцать тысяч) руб. На основании распоряжения руководителя в исключительных случаях сумма может быть увеличена, но не более лимита расчетов наличными средствами между юридическими лицами в соответствии с указанием Центрального банка.</w:t>
      </w:r>
    </w:p>
    <w:p w:rsidR="00C05475" w:rsidRPr="004D4669" w:rsidRDefault="00C05475" w:rsidP="004D4669">
      <w:pPr>
        <w:spacing w:line="276" w:lineRule="auto"/>
        <w:rPr>
          <w:rFonts w:ascii="Times New Roman" w:hAnsi="Times New Roman" w:cs="Times New Roman"/>
          <w:color w:val="000000"/>
        </w:rPr>
      </w:pPr>
      <w:r w:rsidRPr="004D4669">
        <w:rPr>
          <w:rFonts w:ascii="Times New Roman" w:hAnsi="Times New Roman" w:cs="Times New Roman"/>
          <w:color w:val="000000"/>
        </w:rPr>
        <w:t>Основание: пункт 4 Указаний ЦБ от 09.12.2019 № 5348-У. Приложение 1</w:t>
      </w:r>
      <w:r w:rsidR="00A86157">
        <w:rPr>
          <w:rFonts w:ascii="Times New Roman" w:hAnsi="Times New Roman" w:cs="Times New Roman"/>
          <w:color w:val="000000"/>
        </w:rPr>
        <w:t>5</w:t>
      </w:r>
      <w:r w:rsidRPr="004D4669">
        <w:rPr>
          <w:rFonts w:ascii="Times New Roman" w:hAnsi="Times New Roman" w:cs="Times New Roman"/>
          <w:color w:val="000000"/>
        </w:rPr>
        <w:t>.</w:t>
      </w:r>
    </w:p>
    <w:p w:rsidR="00C05475" w:rsidRPr="004D4669" w:rsidRDefault="00A86157" w:rsidP="004D4669">
      <w:pPr>
        <w:spacing w:line="276" w:lineRule="auto"/>
        <w:rPr>
          <w:rFonts w:ascii="Times New Roman" w:hAnsi="Times New Roman" w:cs="Times New Roman"/>
          <w:color w:val="000000"/>
        </w:rPr>
      </w:pPr>
      <w:r>
        <w:rPr>
          <w:rFonts w:ascii="Times New Roman" w:hAnsi="Times New Roman" w:cs="Times New Roman"/>
          <w:color w:val="000000"/>
        </w:rPr>
        <w:t>17.3</w:t>
      </w:r>
      <w:r w:rsidR="00C05475" w:rsidRPr="004D4669">
        <w:rPr>
          <w:rFonts w:ascii="Times New Roman" w:hAnsi="Times New Roman" w:cs="Times New Roman"/>
          <w:color w:val="000000"/>
        </w:rPr>
        <w:t>. Денежные средства выдаются под отчет на хозяйственные нужды на срок, который сотрудник указал в заявке на выдачу денежных средств под отчет, но не более пяти рабочих дней. По истечении этого срока сотрудник должен отчитаться в течение трех рабочих дней.</w:t>
      </w:r>
    </w:p>
    <w:p w:rsidR="00C05475" w:rsidRPr="00E770E4" w:rsidRDefault="00A86157" w:rsidP="004D4669">
      <w:pPr>
        <w:spacing w:line="276" w:lineRule="auto"/>
        <w:rPr>
          <w:rFonts w:hAnsi="Times New Roman" w:cs="Times New Roman"/>
          <w:color w:val="000000"/>
        </w:rPr>
      </w:pPr>
      <w:r>
        <w:rPr>
          <w:rFonts w:ascii="Times New Roman" w:hAnsi="Times New Roman" w:cs="Times New Roman"/>
          <w:color w:val="000000"/>
        </w:rPr>
        <w:t>17.4</w:t>
      </w:r>
      <w:r w:rsidR="00C05475" w:rsidRPr="004D4669">
        <w:rPr>
          <w:rFonts w:ascii="Times New Roman" w:hAnsi="Times New Roman" w:cs="Times New Roman"/>
          <w:color w:val="000000"/>
        </w:rPr>
        <w:t>. При направлении сотрудников учреждения в служебные командировки на территории России расходы на них возмещаются в размере, установленном Порядком оформления служебных командировок, который утверждается отдельным приказом руководителя. Возмещение расходов на служебные командировки, превышающих размер, установленный указанным Порядком</w:t>
      </w:r>
      <w:r w:rsidR="00C05475" w:rsidRPr="00E770E4">
        <w:rPr>
          <w:rFonts w:hAnsi="Times New Roman" w:cs="Times New Roman"/>
          <w:color w:val="000000"/>
        </w:rPr>
        <w:t xml:space="preserve">, </w:t>
      </w:r>
      <w:r w:rsidR="00C05475" w:rsidRPr="00E770E4">
        <w:rPr>
          <w:rFonts w:hAnsi="Times New Roman" w:cs="Times New Roman"/>
          <w:color w:val="000000"/>
        </w:rPr>
        <w:t>производится</w:t>
      </w:r>
      <w:r w:rsidR="00C05475" w:rsidRPr="00E770E4">
        <w:rPr>
          <w:rFonts w:hAnsi="Times New Roman" w:cs="Times New Roman"/>
          <w:color w:val="000000"/>
        </w:rPr>
        <w:t xml:space="preserve"> </w:t>
      </w:r>
      <w:r w:rsidR="00C05475" w:rsidRPr="00E770E4">
        <w:rPr>
          <w:rFonts w:hAnsi="Times New Roman" w:cs="Times New Roman"/>
          <w:color w:val="000000"/>
        </w:rPr>
        <w:t>по</w:t>
      </w:r>
      <w:r w:rsidR="00C05475">
        <w:rPr>
          <w:rFonts w:hAnsi="Times New Roman" w:cs="Times New Roman"/>
          <w:color w:val="000000"/>
        </w:rPr>
        <w:t> </w:t>
      </w:r>
      <w:r w:rsidR="00C05475" w:rsidRPr="00E770E4">
        <w:rPr>
          <w:rFonts w:hAnsi="Times New Roman" w:cs="Times New Roman"/>
          <w:color w:val="000000"/>
        </w:rPr>
        <w:t>фактическим</w:t>
      </w:r>
      <w:r w:rsidR="00C05475" w:rsidRPr="00E770E4">
        <w:rPr>
          <w:rFonts w:hAnsi="Times New Roman" w:cs="Times New Roman"/>
          <w:color w:val="000000"/>
        </w:rPr>
        <w:t xml:space="preserve"> </w:t>
      </w:r>
      <w:r w:rsidR="00C05475" w:rsidRPr="00E770E4">
        <w:rPr>
          <w:rFonts w:hAnsi="Times New Roman" w:cs="Times New Roman"/>
          <w:color w:val="000000"/>
        </w:rPr>
        <w:t>расходам</w:t>
      </w:r>
      <w:r w:rsidR="00C05475" w:rsidRPr="00E770E4">
        <w:rPr>
          <w:rFonts w:hAnsi="Times New Roman" w:cs="Times New Roman"/>
          <w:color w:val="000000"/>
        </w:rPr>
        <w:t xml:space="preserve"> </w:t>
      </w:r>
      <w:r w:rsidR="00C05475" w:rsidRPr="00E770E4">
        <w:rPr>
          <w:rFonts w:hAnsi="Times New Roman" w:cs="Times New Roman"/>
          <w:color w:val="000000"/>
        </w:rPr>
        <w:t>за</w:t>
      </w:r>
      <w:r w:rsidR="00C05475">
        <w:rPr>
          <w:rFonts w:hAnsi="Times New Roman" w:cs="Times New Roman"/>
          <w:color w:val="000000"/>
        </w:rPr>
        <w:t> </w:t>
      </w:r>
      <w:r w:rsidR="00C05475" w:rsidRPr="00E770E4">
        <w:rPr>
          <w:rFonts w:hAnsi="Times New Roman" w:cs="Times New Roman"/>
          <w:color w:val="000000"/>
        </w:rPr>
        <w:t>счет</w:t>
      </w:r>
      <w:r w:rsidR="00C05475" w:rsidRPr="00E770E4">
        <w:rPr>
          <w:rFonts w:hAnsi="Times New Roman" w:cs="Times New Roman"/>
          <w:color w:val="000000"/>
        </w:rPr>
        <w:t xml:space="preserve"> </w:t>
      </w:r>
      <w:r w:rsidR="00C05475" w:rsidRPr="00E770E4">
        <w:rPr>
          <w:rFonts w:hAnsi="Times New Roman" w:cs="Times New Roman"/>
          <w:color w:val="000000"/>
        </w:rPr>
        <w:t>средств</w:t>
      </w:r>
      <w:r w:rsidR="00C05475" w:rsidRPr="00E770E4">
        <w:rPr>
          <w:rFonts w:hAnsi="Times New Roman" w:cs="Times New Roman"/>
          <w:color w:val="000000"/>
        </w:rPr>
        <w:t xml:space="preserve"> </w:t>
      </w:r>
      <w:r w:rsidR="00C05475" w:rsidRPr="00E770E4">
        <w:rPr>
          <w:rFonts w:hAnsi="Times New Roman" w:cs="Times New Roman"/>
          <w:color w:val="000000"/>
        </w:rPr>
        <w:t>от</w:t>
      </w:r>
      <w:r w:rsidR="00C05475">
        <w:rPr>
          <w:rFonts w:hAnsi="Times New Roman" w:cs="Times New Roman"/>
          <w:color w:val="000000"/>
        </w:rPr>
        <w:t> </w:t>
      </w:r>
      <w:r w:rsidR="00C05475" w:rsidRPr="00E770E4">
        <w:rPr>
          <w:rFonts w:hAnsi="Times New Roman" w:cs="Times New Roman"/>
          <w:color w:val="000000"/>
        </w:rPr>
        <w:t>деятельности</w:t>
      </w:r>
      <w:r w:rsidR="00C05475" w:rsidRPr="00E770E4">
        <w:rPr>
          <w:rFonts w:hAnsi="Times New Roman" w:cs="Times New Roman"/>
          <w:color w:val="000000"/>
        </w:rPr>
        <w:t xml:space="preserve">, </w:t>
      </w:r>
      <w:r w:rsidR="00C05475" w:rsidRPr="00E770E4">
        <w:rPr>
          <w:rFonts w:hAnsi="Times New Roman" w:cs="Times New Roman"/>
          <w:color w:val="000000"/>
        </w:rPr>
        <w:t>приносящей</w:t>
      </w:r>
      <w:r w:rsidR="00C05475" w:rsidRPr="00E770E4">
        <w:rPr>
          <w:rFonts w:hAnsi="Times New Roman" w:cs="Times New Roman"/>
          <w:color w:val="000000"/>
        </w:rPr>
        <w:t xml:space="preserve"> </w:t>
      </w:r>
      <w:r w:rsidR="00C05475" w:rsidRPr="00E770E4">
        <w:rPr>
          <w:rFonts w:hAnsi="Times New Roman" w:cs="Times New Roman"/>
          <w:color w:val="000000"/>
        </w:rPr>
        <w:t>доход</w:t>
      </w:r>
      <w:r w:rsidR="00C05475" w:rsidRPr="00E770E4">
        <w:rPr>
          <w:rFonts w:hAnsi="Times New Roman" w:cs="Times New Roman"/>
          <w:color w:val="000000"/>
        </w:rPr>
        <w:t>.</w:t>
      </w:r>
    </w:p>
    <w:p w:rsidR="00C05475" w:rsidRPr="00E770E4" w:rsidRDefault="00A86157" w:rsidP="00C05475">
      <w:pPr>
        <w:rPr>
          <w:rFonts w:hAnsi="Times New Roman" w:cs="Times New Roman"/>
          <w:color w:val="000000"/>
        </w:rPr>
      </w:pPr>
      <w:r>
        <w:rPr>
          <w:rFonts w:hAnsi="Times New Roman" w:cs="Times New Roman"/>
          <w:color w:val="000000"/>
        </w:rPr>
        <w:t>17.5</w:t>
      </w:r>
      <w:r w:rsidR="00C05475" w:rsidRPr="00E770E4">
        <w:rPr>
          <w:rFonts w:hAnsi="Times New Roman" w:cs="Times New Roman"/>
          <w:color w:val="000000"/>
        </w:rPr>
        <w:t xml:space="preserve">. </w:t>
      </w:r>
      <w:r w:rsidR="00C05475" w:rsidRPr="00E770E4">
        <w:rPr>
          <w:rFonts w:hAnsi="Times New Roman" w:cs="Times New Roman"/>
          <w:color w:val="000000"/>
        </w:rPr>
        <w:t>Предельные</w:t>
      </w:r>
      <w:r w:rsidR="00C05475" w:rsidRPr="00E770E4">
        <w:rPr>
          <w:rFonts w:hAnsi="Times New Roman" w:cs="Times New Roman"/>
          <w:color w:val="000000"/>
        </w:rPr>
        <w:t xml:space="preserve"> </w:t>
      </w:r>
      <w:r w:rsidR="00C05475" w:rsidRPr="00E770E4">
        <w:rPr>
          <w:rFonts w:hAnsi="Times New Roman" w:cs="Times New Roman"/>
          <w:color w:val="000000"/>
        </w:rPr>
        <w:t>сроки</w:t>
      </w:r>
      <w:r w:rsidR="00C05475" w:rsidRPr="00E770E4">
        <w:rPr>
          <w:rFonts w:hAnsi="Times New Roman" w:cs="Times New Roman"/>
          <w:color w:val="000000"/>
        </w:rPr>
        <w:t xml:space="preserve"> </w:t>
      </w:r>
      <w:r w:rsidR="00C05475" w:rsidRPr="00E770E4">
        <w:rPr>
          <w:rFonts w:hAnsi="Times New Roman" w:cs="Times New Roman"/>
          <w:color w:val="000000"/>
        </w:rPr>
        <w:t>отчета</w:t>
      </w:r>
      <w:r w:rsidR="00C05475" w:rsidRPr="00E770E4">
        <w:rPr>
          <w:rFonts w:hAnsi="Times New Roman" w:cs="Times New Roman"/>
          <w:color w:val="000000"/>
        </w:rPr>
        <w:t xml:space="preserve"> </w:t>
      </w:r>
      <w:r w:rsidR="00C05475" w:rsidRPr="00E770E4">
        <w:rPr>
          <w:rFonts w:hAnsi="Times New Roman" w:cs="Times New Roman"/>
          <w:color w:val="000000"/>
        </w:rPr>
        <w:t>по</w:t>
      </w:r>
      <w:r w:rsidR="00C05475">
        <w:rPr>
          <w:rFonts w:hAnsi="Times New Roman" w:cs="Times New Roman"/>
          <w:color w:val="000000"/>
        </w:rPr>
        <w:t> </w:t>
      </w:r>
      <w:r w:rsidR="00C05475" w:rsidRPr="00E770E4">
        <w:rPr>
          <w:rFonts w:hAnsi="Times New Roman" w:cs="Times New Roman"/>
          <w:color w:val="000000"/>
        </w:rPr>
        <w:t>выданным</w:t>
      </w:r>
      <w:r w:rsidR="00C05475" w:rsidRPr="00E770E4">
        <w:rPr>
          <w:rFonts w:hAnsi="Times New Roman" w:cs="Times New Roman"/>
          <w:color w:val="000000"/>
        </w:rPr>
        <w:t xml:space="preserve"> </w:t>
      </w:r>
      <w:r w:rsidR="00C05475" w:rsidRPr="00E770E4">
        <w:rPr>
          <w:rFonts w:hAnsi="Times New Roman" w:cs="Times New Roman"/>
          <w:color w:val="000000"/>
        </w:rPr>
        <w:t>доверенностям</w:t>
      </w:r>
      <w:r w:rsidR="00C05475" w:rsidRPr="00E770E4">
        <w:rPr>
          <w:rFonts w:hAnsi="Times New Roman" w:cs="Times New Roman"/>
          <w:color w:val="000000"/>
        </w:rPr>
        <w:t xml:space="preserve"> </w:t>
      </w:r>
      <w:r w:rsidR="00C05475" w:rsidRPr="00E770E4">
        <w:rPr>
          <w:rFonts w:hAnsi="Times New Roman" w:cs="Times New Roman"/>
          <w:color w:val="000000"/>
        </w:rPr>
        <w:t>на</w:t>
      </w:r>
      <w:r w:rsidR="00C05475">
        <w:rPr>
          <w:rFonts w:hAnsi="Times New Roman" w:cs="Times New Roman"/>
          <w:color w:val="000000"/>
        </w:rPr>
        <w:t> </w:t>
      </w:r>
      <w:r w:rsidR="00C05475" w:rsidRPr="00E770E4">
        <w:rPr>
          <w:rFonts w:hAnsi="Times New Roman" w:cs="Times New Roman"/>
          <w:color w:val="000000"/>
        </w:rPr>
        <w:t>получение</w:t>
      </w:r>
      <w:r w:rsidR="00C05475" w:rsidRPr="00E770E4">
        <w:rPr>
          <w:rFonts w:hAnsi="Times New Roman" w:cs="Times New Roman"/>
          <w:color w:val="000000"/>
        </w:rPr>
        <w:t xml:space="preserve"> </w:t>
      </w:r>
      <w:r w:rsidR="00C05475" w:rsidRPr="00E770E4">
        <w:rPr>
          <w:rFonts w:hAnsi="Times New Roman" w:cs="Times New Roman"/>
          <w:color w:val="000000"/>
        </w:rPr>
        <w:t>материальных</w:t>
      </w:r>
      <w:r w:rsidR="00C05475" w:rsidRPr="00E770E4">
        <w:rPr>
          <w:rFonts w:hAnsi="Times New Roman" w:cs="Times New Roman"/>
          <w:color w:val="000000"/>
        </w:rPr>
        <w:t xml:space="preserve"> </w:t>
      </w:r>
      <w:r w:rsidR="00C05475" w:rsidRPr="00E770E4">
        <w:rPr>
          <w:rFonts w:hAnsi="Times New Roman" w:cs="Times New Roman"/>
          <w:color w:val="000000"/>
        </w:rPr>
        <w:t>ценностей</w:t>
      </w:r>
      <w:r w:rsidR="00C05475" w:rsidRPr="00E770E4">
        <w:rPr>
          <w:rFonts w:hAnsi="Times New Roman" w:cs="Times New Roman"/>
          <w:color w:val="000000"/>
        </w:rPr>
        <w:t xml:space="preserve"> </w:t>
      </w:r>
      <w:r w:rsidR="00C05475" w:rsidRPr="00E770E4">
        <w:rPr>
          <w:rFonts w:hAnsi="Times New Roman" w:cs="Times New Roman"/>
          <w:color w:val="000000"/>
        </w:rPr>
        <w:t>устанавливаются</w:t>
      </w:r>
      <w:r w:rsidR="00C05475" w:rsidRPr="00E770E4">
        <w:rPr>
          <w:rFonts w:hAnsi="Times New Roman" w:cs="Times New Roman"/>
          <w:color w:val="000000"/>
        </w:rPr>
        <w:t xml:space="preserve"> </w:t>
      </w:r>
      <w:r w:rsidR="00C05475" w:rsidRPr="00E770E4">
        <w:rPr>
          <w:rFonts w:hAnsi="Times New Roman" w:cs="Times New Roman"/>
          <w:color w:val="000000"/>
        </w:rPr>
        <w:t>следующие</w:t>
      </w:r>
      <w:r w:rsidR="00C05475" w:rsidRPr="00E770E4">
        <w:rPr>
          <w:rFonts w:hAnsi="Times New Roman" w:cs="Times New Roman"/>
          <w:color w:val="000000"/>
        </w:rPr>
        <w:t>:</w:t>
      </w:r>
    </w:p>
    <w:p w:rsidR="00C05475" w:rsidRPr="00E770E4" w:rsidRDefault="00C05475" w:rsidP="00361574">
      <w:pPr>
        <w:widowControl/>
        <w:numPr>
          <w:ilvl w:val="0"/>
          <w:numId w:val="70"/>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течение</w:t>
      </w:r>
      <w:r w:rsidRPr="00E770E4">
        <w:rPr>
          <w:rFonts w:hAnsi="Times New Roman" w:cs="Times New Roman"/>
          <w:color w:val="000000"/>
        </w:rPr>
        <w:t xml:space="preserve"> 10</w:t>
      </w:r>
      <w:r>
        <w:rPr>
          <w:rFonts w:hAnsi="Times New Roman" w:cs="Times New Roman"/>
          <w:color w:val="000000"/>
        </w:rPr>
        <w:t> </w:t>
      </w:r>
      <w:r w:rsidRPr="00E770E4">
        <w:rPr>
          <w:rFonts w:hAnsi="Times New Roman" w:cs="Times New Roman"/>
          <w:color w:val="000000"/>
        </w:rPr>
        <w:t>календарных</w:t>
      </w:r>
      <w:r w:rsidRPr="00E770E4">
        <w:rPr>
          <w:rFonts w:hAnsi="Times New Roman" w:cs="Times New Roman"/>
          <w:color w:val="000000"/>
        </w:rPr>
        <w:t xml:space="preserve"> </w:t>
      </w:r>
      <w:r w:rsidRPr="00E770E4">
        <w:rPr>
          <w:rFonts w:hAnsi="Times New Roman" w:cs="Times New Roman"/>
          <w:color w:val="000000"/>
        </w:rPr>
        <w:t>дней</w:t>
      </w:r>
      <w:r w:rsidRPr="00E770E4">
        <w:rPr>
          <w:rFonts w:hAnsi="Times New Roman" w:cs="Times New Roman"/>
          <w:color w:val="000000"/>
        </w:rPr>
        <w:t xml:space="preserve"> </w:t>
      </w:r>
      <w:r w:rsidRPr="00E770E4">
        <w:rPr>
          <w:rFonts w:hAnsi="Times New Roman" w:cs="Times New Roman"/>
          <w:color w:val="000000"/>
        </w:rPr>
        <w:t>с</w:t>
      </w:r>
      <w:r>
        <w:rPr>
          <w:rFonts w:hAnsi="Times New Roman" w:cs="Times New Roman"/>
          <w:color w:val="000000"/>
        </w:rPr>
        <w:t> </w:t>
      </w:r>
      <w:r w:rsidRPr="00E770E4">
        <w:rPr>
          <w:rFonts w:hAnsi="Times New Roman" w:cs="Times New Roman"/>
          <w:color w:val="000000"/>
        </w:rPr>
        <w:t>момента</w:t>
      </w:r>
      <w:r w:rsidRPr="00E770E4">
        <w:rPr>
          <w:rFonts w:hAnsi="Times New Roman" w:cs="Times New Roman"/>
          <w:color w:val="000000"/>
        </w:rPr>
        <w:t xml:space="preserve"> </w:t>
      </w:r>
      <w:r w:rsidRPr="00E770E4">
        <w:rPr>
          <w:rFonts w:hAnsi="Times New Roman" w:cs="Times New Roman"/>
          <w:color w:val="000000"/>
        </w:rPr>
        <w:t>получения</w:t>
      </w:r>
      <w:r w:rsidRPr="00E770E4">
        <w:rPr>
          <w:rFonts w:hAnsi="Times New Roman" w:cs="Times New Roman"/>
          <w:color w:val="000000"/>
        </w:rPr>
        <w:t>;</w:t>
      </w:r>
    </w:p>
    <w:p w:rsidR="00C05475" w:rsidRPr="00E770E4" w:rsidRDefault="00C05475" w:rsidP="00361574">
      <w:pPr>
        <w:widowControl/>
        <w:numPr>
          <w:ilvl w:val="0"/>
          <w:numId w:val="70"/>
        </w:numPr>
        <w:autoSpaceDE/>
        <w:autoSpaceDN/>
        <w:adjustRightInd/>
        <w:spacing w:before="100" w:beforeAutospacing="1" w:after="100" w:afterAutospacing="1"/>
        <w:ind w:left="780" w:right="180"/>
        <w:jc w:val="left"/>
        <w:rPr>
          <w:rFonts w:hAnsi="Times New Roman" w:cs="Times New Roman"/>
          <w:color w:val="000000"/>
        </w:rPr>
      </w:pPr>
      <w:r w:rsidRPr="00E770E4">
        <w:rPr>
          <w:rFonts w:hAnsi="Times New Roman" w:cs="Times New Roman"/>
          <w:color w:val="000000"/>
        </w:rPr>
        <w:t>в</w:t>
      </w:r>
      <w:r>
        <w:rPr>
          <w:rFonts w:hAnsi="Times New Roman" w:cs="Times New Roman"/>
          <w:color w:val="000000"/>
        </w:rPr>
        <w:t> </w:t>
      </w:r>
      <w:r w:rsidRPr="00E770E4">
        <w:rPr>
          <w:rFonts w:hAnsi="Times New Roman" w:cs="Times New Roman"/>
          <w:color w:val="000000"/>
        </w:rPr>
        <w:t>течение</w:t>
      </w:r>
      <w:r w:rsidRPr="00E770E4">
        <w:rPr>
          <w:rFonts w:hAnsi="Times New Roman" w:cs="Times New Roman"/>
          <w:color w:val="000000"/>
        </w:rPr>
        <w:t xml:space="preserve"> </w:t>
      </w:r>
      <w:r w:rsidRPr="00E770E4">
        <w:rPr>
          <w:rFonts w:hAnsi="Times New Roman" w:cs="Times New Roman"/>
          <w:color w:val="000000"/>
        </w:rPr>
        <w:t>трех</w:t>
      </w:r>
      <w:r w:rsidRPr="00E770E4">
        <w:rPr>
          <w:rFonts w:hAnsi="Times New Roman" w:cs="Times New Roman"/>
          <w:color w:val="000000"/>
        </w:rPr>
        <w:t xml:space="preserve"> </w:t>
      </w:r>
      <w:r w:rsidRPr="00E770E4">
        <w:rPr>
          <w:rFonts w:hAnsi="Times New Roman" w:cs="Times New Roman"/>
          <w:color w:val="000000"/>
        </w:rPr>
        <w:t>рабочих</w:t>
      </w:r>
      <w:r w:rsidRPr="00E770E4">
        <w:rPr>
          <w:rFonts w:hAnsi="Times New Roman" w:cs="Times New Roman"/>
          <w:color w:val="000000"/>
        </w:rPr>
        <w:t xml:space="preserve"> </w:t>
      </w:r>
      <w:r w:rsidRPr="00E770E4">
        <w:rPr>
          <w:rFonts w:hAnsi="Times New Roman" w:cs="Times New Roman"/>
          <w:color w:val="000000"/>
        </w:rPr>
        <w:t>дней</w:t>
      </w:r>
      <w:r w:rsidRPr="00E770E4">
        <w:rPr>
          <w:rFonts w:hAnsi="Times New Roman" w:cs="Times New Roman"/>
          <w:color w:val="000000"/>
        </w:rPr>
        <w:t xml:space="preserve"> </w:t>
      </w:r>
      <w:r w:rsidRPr="00E770E4">
        <w:rPr>
          <w:rFonts w:hAnsi="Times New Roman" w:cs="Times New Roman"/>
          <w:color w:val="000000"/>
        </w:rPr>
        <w:t>с</w:t>
      </w:r>
      <w:r>
        <w:rPr>
          <w:rFonts w:hAnsi="Times New Roman" w:cs="Times New Roman"/>
          <w:color w:val="000000"/>
        </w:rPr>
        <w:t> </w:t>
      </w:r>
      <w:r w:rsidRPr="00E770E4">
        <w:rPr>
          <w:rFonts w:hAnsi="Times New Roman" w:cs="Times New Roman"/>
          <w:color w:val="000000"/>
        </w:rPr>
        <w:t>момента</w:t>
      </w:r>
      <w:r w:rsidRPr="00E770E4">
        <w:rPr>
          <w:rFonts w:hAnsi="Times New Roman" w:cs="Times New Roman"/>
          <w:color w:val="000000"/>
        </w:rPr>
        <w:t xml:space="preserve"> </w:t>
      </w:r>
      <w:r w:rsidRPr="00E770E4">
        <w:rPr>
          <w:rFonts w:hAnsi="Times New Roman" w:cs="Times New Roman"/>
          <w:color w:val="000000"/>
        </w:rPr>
        <w:t>получения</w:t>
      </w:r>
      <w:r w:rsidRPr="00E770E4">
        <w:rPr>
          <w:rFonts w:hAnsi="Times New Roman" w:cs="Times New Roman"/>
          <w:color w:val="000000"/>
        </w:rPr>
        <w:t xml:space="preserve"> </w:t>
      </w:r>
      <w:r w:rsidRPr="00E770E4">
        <w:rPr>
          <w:rFonts w:hAnsi="Times New Roman" w:cs="Times New Roman"/>
          <w:color w:val="000000"/>
        </w:rPr>
        <w:t>материальных</w:t>
      </w:r>
      <w:r w:rsidRPr="00E770E4">
        <w:rPr>
          <w:rFonts w:hAnsi="Times New Roman" w:cs="Times New Roman"/>
          <w:color w:val="000000"/>
        </w:rPr>
        <w:t xml:space="preserve"> </w:t>
      </w:r>
      <w:r w:rsidRPr="00E770E4">
        <w:rPr>
          <w:rFonts w:hAnsi="Times New Roman" w:cs="Times New Roman"/>
          <w:color w:val="000000"/>
        </w:rPr>
        <w:t>ценностей</w:t>
      </w:r>
      <w:r w:rsidRPr="00E770E4">
        <w:rPr>
          <w:rFonts w:hAnsi="Times New Roman" w:cs="Times New Roman"/>
          <w:color w:val="000000"/>
        </w:rPr>
        <w:t>.</w:t>
      </w:r>
    </w:p>
    <w:p w:rsidR="00C05475" w:rsidRPr="00E770E4" w:rsidRDefault="00C05475" w:rsidP="00C05475">
      <w:pPr>
        <w:rPr>
          <w:rFonts w:hAnsi="Times New Roman" w:cs="Times New Roman"/>
          <w:color w:val="000000"/>
        </w:rPr>
      </w:pPr>
      <w:r w:rsidRPr="00E770E4">
        <w:rPr>
          <w:rFonts w:hAnsi="Times New Roman" w:cs="Times New Roman"/>
          <w:color w:val="000000"/>
        </w:rPr>
        <w:t>Доверенности</w:t>
      </w:r>
      <w:r w:rsidRPr="00E770E4">
        <w:rPr>
          <w:rFonts w:hAnsi="Times New Roman" w:cs="Times New Roman"/>
          <w:color w:val="000000"/>
        </w:rPr>
        <w:t xml:space="preserve"> </w:t>
      </w:r>
      <w:r w:rsidRPr="00E770E4">
        <w:rPr>
          <w:rFonts w:hAnsi="Times New Roman" w:cs="Times New Roman"/>
          <w:color w:val="000000"/>
        </w:rPr>
        <w:t>выдаются</w:t>
      </w:r>
      <w:r w:rsidRPr="00E770E4">
        <w:rPr>
          <w:rFonts w:hAnsi="Times New Roman" w:cs="Times New Roman"/>
          <w:color w:val="000000"/>
        </w:rPr>
        <w:t xml:space="preserve"> </w:t>
      </w:r>
      <w:r w:rsidRPr="00E770E4">
        <w:rPr>
          <w:rFonts w:hAnsi="Times New Roman" w:cs="Times New Roman"/>
          <w:color w:val="000000"/>
        </w:rPr>
        <w:t>штатным</w:t>
      </w:r>
      <w:r w:rsidRPr="00E770E4">
        <w:rPr>
          <w:rFonts w:hAnsi="Times New Roman" w:cs="Times New Roman"/>
          <w:color w:val="000000"/>
        </w:rPr>
        <w:t xml:space="preserve"> </w:t>
      </w:r>
      <w:r w:rsidRPr="00E770E4">
        <w:rPr>
          <w:rFonts w:hAnsi="Times New Roman" w:cs="Times New Roman"/>
          <w:color w:val="000000"/>
        </w:rPr>
        <w:t>сотрудникам</w:t>
      </w:r>
      <w:r w:rsidRPr="00E770E4">
        <w:rPr>
          <w:rFonts w:hAnsi="Times New Roman" w:cs="Times New Roman"/>
          <w:color w:val="000000"/>
        </w:rPr>
        <w:t xml:space="preserve">, </w:t>
      </w:r>
      <w:r w:rsidRPr="00E770E4">
        <w:rPr>
          <w:rFonts w:hAnsi="Times New Roman" w:cs="Times New Roman"/>
          <w:color w:val="000000"/>
        </w:rPr>
        <w:t>с</w:t>
      </w:r>
      <w:r>
        <w:rPr>
          <w:rFonts w:hAnsi="Times New Roman" w:cs="Times New Roman"/>
          <w:color w:val="000000"/>
        </w:rPr>
        <w:t> </w:t>
      </w:r>
      <w:r w:rsidRPr="00E770E4">
        <w:rPr>
          <w:rFonts w:hAnsi="Times New Roman" w:cs="Times New Roman"/>
          <w:color w:val="000000"/>
        </w:rPr>
        <w:t>которыми</w:t>
      </w:r>
      <w:r w:rsidRPr="00E770E4">
        <w:rPr>
          <w:rFonts w:hAnsi="Times New Roman" w:cs="Times New Roman"/>
          <w:color w:val="000000"/>
        </w:rPr>
        <w:t xml:space="preserve"> </w:t>
      </w:r>
      <w:r w:rsidRPr="00E770E4">
        <w:rPr>
          <w:rFonts w:hAnsi="Times New Roman" w:cs="Times New Roman"/>
          <w:color w:val="000000"/>
        </w:rPr>
        <w:t>заключен</w:t>
      </w:r>
      <w:r w:rsidRPr="00E770E4">
        <w:rPr>
          <w:rFonts w:hAnsi="Times New Roman" w:cs="Times New Roman"/>
          <w:color w:val="000000"/>
        </w:rPr>
        <w:t xml:space="preserve"> </w:t>
      </w:r>
      <w:r w:rsidRPr="00E770E4">
        <w:rPr>
          <w:rFonts w:hAnsi="Times New Roman" w:cs="Times New Roman"/>
          <w:color w:val="000000"/>
        </w:rPr>
        <w:t>договор</w:t>
      </w:r>
      <w:r w:rsidRPr="00E770E4">
        <w:rPr>
          <w:rFonts w:hAnsi="Times New Roman" w:cs="Times New Roman"/>
          <w:color w:val="000000"/>
        </w:rPr>
        <w:t xml:space="preserve"> </w:t>
      </w:r>
      <w:r w:rsidRPr="00E770E4">
        <w:rPr>
          <w:rFonts w:hAnsi="Times New Roman" w:cs="Times New Roman"/>
          <w:color w:val="000000"/>
        </w:rPr>
        <w:t>о</w:t>
      </w:r>
      <w:r>
        <w:rPr>
          <w:rFonts w:hAnsi="Times New Roman" w:cs="Times New Roman"/>
          <w:color w:val="000000"/>
        </w:rPr>
        <w:t> </w:t>
      </w:r>
      <w:r w:rsidRPr="00E770E4">
        <w:rPr>
          <w:rFonts w:hAnsi="Times New Roman" w:cs="Times New Roman"/>
          <w:color w:val="000000"/>
        </w:rPr>
        <w:t>полной</w:t>
      </w:r>
      <w:r w:rsidRPr="00E770E4">
        <w:rPr>
          <w:rFonts w:hAnsi="Times New Roman" w:cs="Times New Roman"/>
          <w:color w:val="000000"/>
        </w:rPr>
        <w:t xml:space="preserve"> </w:t>
      </w:r>
      <w:r w:rsidRPr="00E770E4">
        <w:rPr>
          <w:rFonts w:hAnsi="Times New Roman" w:cs="Times New Roman"/>
          <w:color w:val="000000"/>
        </w:rPr>
        <w:t>материальной</w:t>
      </w:r>
      <w:r w:rsidRPr="00E770E4">
        <w:rPr>
          <w:rFonts w:hAnsi="Times New Roman" w:cs="Times New Roman"/>
          <w:color w:val="000000"/>
        </w:rPr>
        <w:t xml:space="preserve"> </w:t>
      </w:r>
      <w:r w:rsidRPr="00E770E4">
        <w:rPr>
          <w:rFonts w:hAnsi="Times New Roman" w:cs="Times New Roman"/>
          <w:color w:val="000000"/>
        </w:rPr>
        <w:t>ответственности</w:t>
      </w:r>
      <w:r w:rsidRPr="00E770E4">
        <w:rPr>
          <w:rFonts w:hAnsi="Times New Roman" w:cs="Times New Roman"/>
          <w:color w:val="000000"/>
        </w:rPr>
        <w:t>.</w:t>
      </w:r>
      <w:r>
        <w:rPr>
          <w:rFonts w:hAnsi="Times New Roman" w:cs="Times New Roman"/>
          <w:color w:val="000000"/>
        </w:rPr>
        <w:t xml:space="preserve"> </w:t>
      </w:r>
      <w:r>
        <w:rPr>
          <w:rFonts w:hAnsi="Times New Roman" w:cs="Times New Roman"/>
          <w:color w:val="000000"/>
        </w:rPr>
        <w:t>Приложение</w:t>
      </w:r>
      <w:r>
        <w:rPr>
          <w:rFonts w:hAnsi="Times New Roman" w:cs="Times New Roman"/>
          <w:color w:val="000000"/>
        </w:rPr>
        <w:t xml:space="preserve"> 3.</w:t>
      </w:r>
    </w:p>
    <w:p w:rsidR="00C05475" w:rsidRPr="00E770E4" w:rsidRDefault="00C05475" w:rsidP="00C05475">
      <w:pPr>
        <w:rPr>
          <w:rFonts w:hAnsi="Times New Roman" w:cs="Times New Roman"/>
          <w:color w:val="000000"/>
        </w:rPr>
      </w:pPr>
      <w:r w:rsidRPr="00E770E4">
        <w:rPr>
          <w:rFonts w:hAnsi="Times New Roman" w:cs="Times New Roman"/>
          <w:color w:val="000000"/>
        </w:rPr>
        <w:t xml:space="preserve"> </w:t>
      </w:r>
      <w:r w:rsidRPr="00E770E4">
        <w:rPr>
          <w:rFonts w:hAnsi="Times New Roman" w:cs="Times New Roman"/>
          <w:color w:val="000000"/>
        </w:rPr>
        <w:t>Для</w:t>
      </w:r>
      <w:r w:rsidRPr="00E770E4">
        <w:rPr>
          <w:rFonts w:hAnsi="Times New Roman" w:cs="Times New Roman"/>
          <w:color w:val="000000"/>
        </w:rPr>
        <w:t xml:space="preserve"> </w:t>
      </w:r>
      <w:r w:rsidRPr="00E770E4">
        <w:rPr>
          <w:rFonts w:hAnsi="Times New Roman" w:cs="Times New Roman"/>
          <w:color w:val="000000"/>
        </w:rPr>
        <w:t>подтверждения</w:t>
      </w:r>
      <w:r w:rsidRPr="00E770E4">
        <w:rPr>
          <w:rFonts w:hAnsi="Times New Roman" w:cs="Times New Roman"/>
          <w:color w:val="000000"/>
        </w:rPr>
        <w:t xml:space="preserve"> </w:t>
      </w:r>
      <w:r w:rsidRPr="00E770E4">
        <w:rPr>
          <w:rFonts w:hAnsi="Times New Roman" w:cs="Times New Roman"/>
          <w:color w:val="000000"/>
        </w:rPr>
        <w:t>произведенных</w:t>
      </w:r>
      <w:r w:rsidRPr="00E770E4">
        <w:rPr>
          <w:rFonts w:hAnsi="Times New Roman" w:cs="Times New Roman"/>
          <w:color w:val="000000"/>
        </w:rPr>
        <w:t xml:space="preserve"> </w:t>
      </w:r>
      <w:r w:rsidRPr="00E770E4">
        <w:rPr>
          <w:rFonts w:hAnsi="Times New Roman" w:cs="Times New Roman"/>
          <w:color w:val="000000"/>
        </w:rPr>
        <w:t>расходов</w:t>
      </w:r>
      <w:r w:rsidRPr="00E770E4">
        <w:rPr>
          <w:rFonts w:hAnsi="Times New Roman" w:cs="Times New Roman"/>
          <w:color w:val="000000"/>
        </w:rPr>
        <w:t xml:space="preserve">, </w:t>
      </w:r>
      <w:r w:rsidRPr="00E770E4">
        <w:rPr>
          <w:rFonts w:hAnsi="Times New Roman" w:cs="Times New Roman"/>
          <w:color w:val="000000"/>
        </w:rPr>
        <w:t>помимо</w:t>
      </w:r>
      <w:r w:rsidRPr="00E770E4">
        <w:rPr>
          <w:rFonts w:hAnsi="Times New Roman" w:cs="Times New Roman"/>
          <w:color w:val="000000"/>
        </w:rPr>
        <w:t xml:space="preserve"> </w:t>
      </w:r>
      <w:r w:rsidRPr="00E770E4">
        <w:rPr>
          <w:rFonts w:hAnsi="Times New Roman" w:cs="Times New Roman"/>
          <w:color w:val="000000"/>
        </w:rPr>
        <w:t>кассового</w:t>
      </w:r>
      <w:r w:rsidRPr="00E770E4">
        <w:rPr>
          <w:rFonts w:hAnsi="Times New Roman" w:cs="Times New Roman"/>
          <w:color w:val="000000"/>
        </w:rPr>
        <w:t xml:space="preserve"> </w:t>
      </w:r>
      <w:r w:rsidRPr="00E770E4">
        <w:rPr>
          <w:rFonts w:hAnsi="Times New Roman" w:cs="Times New Roman"/>
          <w:color w:val="000000"/>
        </w:rPr>
        <w:t>чека</w:t>
      </w:r>
      <w:r w:rsidRPr="00E770E4">
        <w:rPr>
          <w:rFonts w:hAnsi="Times New Roman" w:cs="Times New Roman"/>
          <w:color w:val="000000"/>
        </w:rPr>
        <w:t xml:space="preserve">, </w:t>
      </w:r>
      <w:r w:rsidRPr="00E770E4">
        <w:rPr>
          <w:rFonts w:hAnsi="Times New Roman" w:cs="Times New Roman"/>
          <w:color w:val="000000"/>
        </w:rPr>
        <w:t>подотчетное</w:t>
      </w:r>
      <w:r w:rsidRPr="00E770E4">
        <w:rPr>
          <w:rFonts w:hAnsi="Times New Roman" w:cs="Times New Roman"/>
          <w:color w:val="000000"/>
        </w:rPr>
        <w:t xml:space="preserve"> </w:t>
      </w:r>
      <w:r w:rsidRPr="00E770E4">
        <w:rPr>
          <w:rFonts w:hAnsi="Times New Roman" w:cs="Times New Roman"/>
          <w:color w:val="000000"/>
        </w:rPr>
        <w:t>лицо</w:t>
      </w:r>
      <w:r w:rsidRPr="00E770E4">
        <w:rPr>
          <w:rFonts w:hAnsi="Times New Roman" w:cs="Times New Roman"/>
          <w:color w:val="000000"/>
        </w:rPr>
        <w:t xml:space="preserve"> </w:t>
      </w:r>
      <w:r w:rsidRPr="00E770E4">
        <w:rPr>
          <w:rFonts w:hAnsi="Times New Roman" w:cs="Times New Roman"/>
          <w:color w:val="000000"/>
        </w:rPr>
        <w:t>должно</w:t>
      </w:r>
      <w:r w:rsidRPr="00E770E4">
        <w:rPr>
          <w:rFonts w:hAnsi="Times New Roman" w:cs="Times New Roman"/>
          <w:color w:val="000000"/>
        </w:rPr>
        <w:t xml:space="preserve"> </w:t>
      </w:r>
      <w:r w:rsidRPr="00E770E4">
        <w:rPr>
          <w:rFonts w:hAnsi="Times New Roman" w:cs="Times New Roman"/>
          <w:color w:val="000000"/>
        </w:rPr>
        <w:t>представить</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бухгалтерию</w:t>
      </w:r>
      <w:r w:rsidRPr="00E770E4">
        <w:rPr>
          <w:rFonts w:hAnsi="Times New Roman" w:cs="Times New Roman"/>
          <w:color w:val="000000"/>
        </w:rPr>
        <w:t xml:space="preserve"> </w:t>
      </w:r>
      <w:r w:rsidRPr="00E770E4">
        <w:rPr>
          <w:rFonts w:hAnsi="Times New Roman" w:cs="Times New Roman"/>
          <w:color w:val="000000"/>
        </w:rPr>
        <w:t>вместе</w:t>
      </w:r>
      <w:r w:rsidRPr="00E770E4">
        <w:rPr>
          <w:rFonts w:hAnsi="Times New Roman" w:cs="Times New Roman"/>
          <w:color w:val="000000"/>
        </w:rPr>
        <w:t xml:space="preserve"> </w:t>
      </w:r>
      <w:r w:rsidRPr="00E770E4">
        <w:rPr>
          <w:rFonts w:hAnsi="Times New Roman" w:cs="Times New Roman"/>
          <w:color w:val="000000"/>
        </w:rPr>
        <w:t>с</w:t>
      </w:r>
      <w:r w:rsidRPr="00E770E4">
        <w:rPr>
          <w:rFonts w:hAnsi="Times New Roman" w:cs="Times New Roman"/>
          <w:color w:val="000000"/>
        </w:rPr>
        <w:t xml:space="preserve"> </w:t>
      </w:r>
      <w:r w:rsidRPr="00E770E4">
        <w:rPr>
          <w:rFonts w:hAnsi="Times New Roman" w:cs="Times New Roman"/>
          <w:color w:val="000000"/>
        </w:rPr>
        <w:t>отчетом</w:t>
      </w:r>
      <w:r w:rsidRPr="00E770E4">
        <w:rPr>
          <w:rFonts w:hAnsi="Times New Roman" w:cs="Times New Roman"/>
          <w:color w:val="000000"/>
        </w:rPr>
        <w:t xml:space="preserve"> </w:t>
      </w:r>
      <w:r w:rsidRPr="00E770E4">
        <w:rPr>
          <w:rFonts w:hAnsi="Times New Roman" w:cs="Times New Roman"/>
          <w:color w:val="000000"/>
        </w:rPr>
        <w:t>дополнительные</w:t>
      </w:r>
      <w:r w:rsidRPr="00E770E4">
        <w:rPr>
          <w:rFonts w:hAnsi="Times New Roman" w:cs="Times New Roman"/>
          <w:color w:val="000000"/>
        </w:rPr>
        <w:t xml:space="preserve"> </w:t>
      </w:r>
      <w:r w:rsidRPr="00E770E4">
        <w:rPr>
          <w:rFonts w:hAnsi="Times New Roman" w:cs="Times New Roman"/>
          <w:color w:val="000000"/>
        </w:rPr>
        <w:t>документы</w:t>
      </w:r>
      <w:r w:rsidRPr="00E770E4">
        <w:rPr>
          <w:rFonts w:hAnsi="Times New Roman" w:cs="Times New Roman"/>
          <w:color w:val="000000"/>
        </w:rPr>
        <w:t>:</w:t>
      </w:r>
    </w:p>
    <w:p w:rsidR="00C05475" w:rsidRDefault="00C05475" w:rsidP="00361574">
      <w:pPr>
        <w:widowControl/>
        <w:numPr>
          <w:ilvl w:val="0"/>
          <w:numId w:val="71"/>
        </w:numPr>
        <w:autoSpaceDE/>
        <w:autoSpaceDN/>
        <w:adjustRightInd/>
        <w:spacing w:before="100" w:beforeAutospacing="1" w:after="100" w:afterAutospacing="1"/>
        <w:ind w:left="780" w:right="180"/>
        <w:contextualSpacing/>
        <w:jc w:val="left"/>
        <w:rPr>
          <w:rFonts w:hAnsi="Times New Roman" w:cs="Times New Roman"/>
          <w:color w:val="000000"/>
        </w:rPr>
      </w:pPr>
      <w:r>
        <w:rPr>
          <w:rFonts w:hAnsi="Times New Roman" w:cs="Times New Roman"/>
          <w:color w:val="000000"/>
        </w:rPr>
        <w:t>накладную</w:t>
      </w:r>
      <w:r>
        <w:rPr>
          <w:rFonts w:hAnsi="Times New Roman" w:cs="Times New Roman"/>
          <w:color w:val="000000"/>
        </w:rPr>
        <w:t xml:space="preserve"> </w:t>
      </w:r>
      <w:r>
        <w:rPr>
          <w:rFonts w:hAnsi="Times New Roman" w:cs="Times New Roman"/>
          <w:color w:val="000000"/>
        </w:rPr>
        <w:t>на</w:t>
      </w:r>
      <w:r>
        <w:rPr>
          <w:rFonts w:hAnsi="Times New Roman" w:cs="Times New Roman"/>
          <w:color w:val="000000"/>
        </w:rPr>
        <w:t xml:space="preserve"> </w:t>
      </w:r>
      <w:r>
        <w:rPr>
          <w:rFonts w:hAnsi="Times New Roman" w:cs="Times New Roman"/>
          <w:color w:val="000000"/>
        </w:rPr>
        <w:t>товар</w:t>
      </w:r>
      <w:r>
        <w:rPr>
          <w:rFonts w:hAnsi="Times New Roman" w:cs="Times New Roman"/>
          <w:color w:val="000000"/>
        </w:rPr>
        <w:t>;</w:t>
      </w:r>
    </w:p>
    <w:p w:rsidR="00C05475" w:rsidRPr="00E770E4" w:rsidRDefault="00C05475" w:rsidP="00361574">
      <w:pPr>
        <w:widowControl/>
        <w:numPr>
          <w:ilvl w:val="0"/>
          <w:numId w:val="71"/>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акт</w:t>
      </w:r>
      <w:r w:rsidRPr="00E770E4">
        <w:rPr>
          <w:rFonts w:hAnsi="Times New Roman" w:cs="Times New Roman"/>
          <w:color w:val="000000"/>
        </w:rPr>
        <w:t xml:space="preserve"> </w:t>
      </w:r>
      <w:r w:rsidRPr="00E770E4">
        <w:rPr>
          <w:rFonts w:hAnsi="Times New Roman" w:cs="Times New Roman"/>
          <w:color w:val="000000"/>
        </w:rPr>
        <w:t>выполненных</w:t>
      </w:r>
      <w:r w:rsidRPr="00E770E4">
        <w:rPr>
          <w:rFonts w:hAnsi="Times New Roman" w:cs="Times New Roman"/>
          <w:color w:val="000000"/>
        </w:rPr>
        <w:t xml:space="preserve"> </w:t>
      </w:r>
      <w:r w:rsidRPr="00E770E4">
        <w:rPr>
          <w:rFonts w:hAnsi="Times New Roman" w:cs="Times New Roman"/>
          <w:color w:val="000000"/>
        </w:rPr>
        <w:t>работ</w:t>
      </w:r>
      <w:r w:rsidRPr="00E770E4">
        <w:rPr>
          <w:rFonts w:hAnsi="Times New Roman" w:cs="Times New Roman"/>
          <w:color w:val="000000"/>
        </w:rPr>
        <w:t xml:space="preserve">, </w:t>
      </w:r>
      <w:r w:rsidRPr="00E770E4">
        <w:rPr>
          <w:rFonts w:hAnsi="Times New Roman" w:cs="Times New Roman"/>
          <w:color w:val="000000"/>
        </w:rPr>
        <w:t>оказанных</w:t>
      </w:r>
      <w:r w:rsidRPr="00E770E4">
        <w:rPr>
          <w:rFonts w:hAnsi="Times New Roman" w:cs="Times New Roman"/>
          <w:color w:val="000000"/>
        </w:rPr>
        <w:t xml:space="preserve"> </w:t>
      </w:r>
      <w:r w:rsidRPr="00E770E4">
        <w:rPr>
          <w:rFonts w:hAnsi="Times New Roman" w:cs="Times New Roman"/>
          <w:color w:val="000000"/>
        </w:rPr>
        <w:t>услуг</w:t>
      </w:r>
      <w:r w:rsidRPr="00E770E4">
        <w:rPr>
          <w:rFonts w:hAnsi="Times New Roman" w:cs="Times New Roman"/>
          <w:color w:val="000000"/>
        </w:rPr>
        <w:t>;</w:t>
      </w:r>
    </w:p>
    <w:p w:rsidR="00C05475" w:rsidRPr="00E770E4" w:rsidRDefault="00C05475" w:rsidP="00361574">
      <w:pPr>
        <w:widowControl/>
        <w:numPr>
          <w:ilvl w:val="0"/>
          <w:numId w:val="71"/>
        </w:numPr>
        <w:autoSpaceDE/>
        <w:autoSpaceDN/>
        <w:adjustRightInd/>
        <w:spacing w:before="100" w:beforeAutospacing="1" w:after="100" w:afterAutospacing="1"/>
        <w:ind w:left="780" w:right="180"/>
        <w:contextualSpacing/>
        <w:jc w:val="left"/>
        <w:rPr>
          <w:rFonts w:hAnsi="Times New Roman" w:cs="Times New Roman"/>
          <w:color w:val="000000"/>
        </w:rPr>
      </w:pPr>
      <w:r w:rsidRPr="00E770E4">
        <w:rPr>
          <w:rFonts w:hAnsi="Times New Roman" w:cs="Times New Roman"/>
          <w:color w:val="000000"/>
        </w:rPr>
        <w:t>счет</w:t>
      </w:r>
      <w:r w:rsidRPr="00E770E4">
        <w:rPr>
          <w:rFonts w:hAnsi="Times New Roman" w:cs="Times New Roman"/>
          <w:color w:val="000000"/>
        </w:rPr>
        <w:t>-</w:t>
      </w:r>
      <w:r w:rsidRPr="00E770E4">
        <w:rPr>
          <w:rFonts w:hAnsi="Times New Roman" w:cs="Times New Roman"/>
          <w:color w:val="000000"/>
        </w:rPr>
        <w:t>фактуру</w:t>
      </w:r>
      <w:r w:rsidRPr="00E770E4">
        <w:rPr>
          <w:rFonts w:hAnsi="Times New Roman" w:cs="Times New Roman"/>
          <w:color w:val="000000"/>
        </w:rPr>
        <w:t xml:space="preserve">, </w:t>
      </w:r>
      <w:r w:rsidRPr="00E770E4">
        <w:rPr>
          <w:rFonts w:hAnsi="Times New Roman" w:cs="Times New Roman"/>
          <w:color w:val="000000"/>
        </w:rPr>
        <w:t>если</w:t>
      </w:r>
      <w:r w:rsidRPr="00E770E4">
        <w:rPr>
          <w:rFonts w:hAnsi="Times New Roman" w:cs="Times New Roman"/>
          <w:color w:val="000000"/>
        </w:rPr>
        <w:t xml:space="preserve"> </w:t>
      </w:r>
      <w:r w:rsidRPr="00E770E4">
        <w:rPr>
          <w:rFonts w:hAnsi="Times New Roman" w:cs="Times New Roman"/>
          <w:color w:val="000000"/>
        </w:rPr>
        <w:t>продавец</w:t>
      </w:r>
      <w:r w:rsidRPr="00E770E4">
        <w:rPr>
          <w:rFonts w:hAnsi="Times New Roman" w:cs="Times New Roman"/>
          <w:color w:val="000000"/>
        </w:rPr>
        <w:t xml:space="preserve"> </w:t>
      </w:r>
      <w:r w:rsidRPr="00E770E4">
        <w:rPr>
          <w:rFonts w:hAnsi="Times New Roman" w:cs="Times New Roman"/>
          <w:color w:val="000000"/>
        </w:rPr>
        <w:t>применяет</w:t>
      </w:r>
      <w:r w:rsidRPr="00E770E4">
        <w:rPr>
          <w:rFonts w:hAnsi="Times New Roman" w:cs="Times New Roman"/>
          <w:color w:val="000000"/>
        </w:rPr>
        <w:t xml:space="preserve"> </w:t>
      </w:r>
      <w:r w:rsidRPr="00E770E4">
        <w:rPr>
          <w:rFonts w:hAnsi="Times New Roman" w:cs="Times New Roman"/>
          <w:color w:val="000000"/>
        </w:rPr>
        <w:t>НДС</w:t>
      </w:r>
      <w:r w:rsidRPr="00E770E4">
        <w:rPr>
          <w:rFonts w:hAnsi="Times New Roman" w:cs="Times New Roman"/>
          <w:color w:val="000000"/>
        </w:rPr>
        <w:t>;</w:t>
      </w:r>
    </w:p>
    <w:p w:rsidR="00C05475" w:rsidRPr="00E770E4" w:rsidRDefault="00C05475" w:rsidP="00361574">
      <w:pPr>
        <w:widowControl/>
        <w:numPr>
          <w:ilvl w:val="0"/>
          <w:numId w:val="71"/>
        </w:numPr>
        <w:autoSpaceDE/>
        <w:autoSpaceDN/>
        <w:adjustRightInd/>
        <w:spacing w:before="100" w:beforeAutospacing="1" w:after="100" w:afterAutospacing="1"/>
        <w:ind w:left="780" w:right="180"/>
        <w:jc w:val="left"/>
        <w:rPr>
          <w:rFonts w:hAnsi="Times New Roman" w:cs="Times New Roman"/>
          <w:color w:val="000000"/>
        </w:rPr>
      </w:pPr>
      <w:r w:rsidRPr="00E770E4">
        <w:rPr>
          <w:rFonts w:hAnsi="Times New Roman" w:cs="Times New Roman"/>
          <w:color w:val="000000"/>
        </w:rPr>
        <w:t>гарантийный</w:t>
      </w:r>
      <w:r w:rsidRPr="00E770E4">
        <w:rPr>
          <w:rFonts w:hAnsi="Times New Roman" w:cs="Times New Roman"/>
          <w:color w:val="000000"/>
        </w:rPr>
        <w:t xml:space="preserve"> </w:t>
      </w:r>
      <w:r w:rsidRPr="00E770E4">
        <w:rPr>
          <w:rFonts w:hAnsi="Times New Roman" w:cs="Times New Roman"/>
          <w:color w:val="000000"/>
        </w:rPr>
        <w:t>талон</w:t>
      </w:r>
      <w:r w:rsidRPr="00E770E4">
        <w:rPr>
          <w:rFonts w:hAnsi="Times New Roman" w:cs="Times New Roman"/>
          <w:color w:val="000000"/>
        </w:rPr>
        <w:t xml:space="preserve">, </w:t>
      </w:r>
      <w:r w:rsidRPr="00E770E4">
        <w:rPr>
          <w:rFonts w:hAnsi="Times New Roman" w:cs="Times New Roman"/>
          <w:color w:val="000000"/>
        </w:rPr>
        <w:t>если</w:t>
      </w:r>
      <w:r w:rsidRPr="00E770E4">
        <w:rPr>
          <w:rFonts w:hAnsi="Times New Roman" w:cs="Times New Roman"/>
          <w:color w:val="000000"/>
        </w:rPr>
        <w:t xml:space="preserve"> </w:t>
      </w:r>
      <w:r w:rsidRPr="00E770E4">
        <w:rPr>
          <w:rFonts w:hAnsi="Times New Roman" w:cs="Times New Roman"/>
          <w:color w:val="000000"/>
        </w:rPr>
        <w:t>товар</w:t>
      </w:r>
      <w:r w:rsidRPr="00E770E4">
        <w:rPr>
          <w:rFonts w:hAnsi="Times New Roman" w:cs="Times New Roman"/>
          <w:color w:val="000000"/>
        </w:rPr>
        <w:t xml:space="preserve"> </w:t>
      </w:r>
      <w:r w:rsidRPr="00E770E4">
        <w:rPr>
          <w:rFonts w:hAnsi="Times New Roman" w:cs="Times New Roman"/>
          <w:color w:val="000000"/>
        </w:rPr>
        <w:t>имеет</w:t>
      </w:r>
      <w:r w:rsidRPr="00E770E4">
        <w:rPr>
          <w:rFonts w:hAnsi="Times New Roman" w:cs="Times New Roman"/>
          <w:color w:val="000000"/>
        </w:rPr>
        <w:t xml:space="preserve"> </w:t>
      </w:r>
      <w:r w:rsidRPr="00E770E4">
        <w:rPr>
          <w:rFonts w:hAnsi="Times New Roman" w:cs="Times New Roman"/>
          <w:color w:val="000000"/>
        </w:rPr>
        <w:t>гарантийный</w:t>
      </w:r>
      <w:r w:rsidRPr="00E770E4">
        <w:rPr>
          <w:rFonts w:hAnsi="Times New Roman" w:cs="Times New Roman"/>
          <w:color w:val="000000"/>
        </w:rPr>
        <w:t xml:space="preserve"> </w:t>
      </w:r>
      <w:r w:rsidRPr="00E770E4">
        <w:rPr>
          <w:rFonts w:hAnsi="Times New Roman" w:cs="Times New Roman"/>
          <w:color w:val="000000"/>
        </w:rPr>
        <w:t>срок</w:t>
      </w:r>
      <w:r w:rsidRPr="00E770E4">
        <w:rPr>
          <w:rFonts w:hAnsi="Times New Roman" w:cs="Times New Roman"/>
          <w:color w:val="000000"/>
        </w:rPr>
        <w:t>.</w:t>
      </w:r>
    </w:p>
    <w:p w:rsidR="00C05475" w:rsidRPr="00E770E4" w:rsidRDefault="00C05475" w:rsidP="00C05475">
      <w:pPr>
        <w:rPr>
          <w:rFonts w:hAnsi="Times New Roman" w:cs="Times New Roman"/>
          <w:color w:val="000000"/>
        </w:rPr>
      </w:pPr>
      <w:r w:rsidRPr="00E770E4">
        <w:rPr>
          <w:rFonts w:hAnsi="Times New Roman" w:cs="Times New Roman"/>
          <w:color w:val="000000"/>
        </w:rPr>
        <w:t>Отсутствие</w:t>
      </w:r>
      <w:r w:rsidRPr="00E770E4">
        <w:rPr>
          <w:rFonts w:hAnsi="Times New Roman" w:cs="Times New Roman"/>
          <w:color w:val="000000"/>
        </w:rPr>
        <w:t xml:space="preserve"> </w:t>
      </w:r>
      <w:r w:rsidRPr="00E770E4">
        <w:rPr>
          <w:rFonts w:hAnsi="Times New Roman" w:cs="Times New Roman"/>
          <w:color w:val="000000"/>
        </w:rPr>
        <w:t>полного</w:t>
      </w:r>
      <w:r w:rsidRPr="00E770E4">
        <w:rPr>
          <w:rFonts w:hAnsi="Times New Roman" w:cs="Times New Roman"/>
          <w:color w:val="000000"/>
        </w:rPr>
        <w:t xml:space="preserve"> </w:t>
      </w:r>
      <w:r w:rsidRPr="00E770E4">
        <w:rPr>
          <w:rFonts w:hAnsi="Times New Roman" w:cs="Times New Roman"/>
          <w:color w:val="000000"/>
        </w:rPr>
        <w:t>комплекта</w:t>
      </w:r>
      <w:r w:rsidRPr="00E770E4">
        <w:rPr>
          <w:rFonts w:hAnsi="Times New Roman" w:cs="Times New Roman"/>
          <w:color w:val="000000"/>
        </w:rPr>
        <w:t xml:space="preserve"> </w:t>
      </w:r>
      <w:r w:rsidRPr="00E770E4">
        <w:rPr>
          <w:rFonts w:hAnsi="Times New Roman" w:cs="Times New Roman"/>
          <w:color w:val="000000"/>
        </w:rPr>
        <w:t>документов</w:t>
      </w:r>
      <w:r w:rsidRPr="00E770E4">
        <w:rPr>
          <w:rFonts w:hAnsi="Times New Roman" w:cs="Times New Roman"/>
          <w:color w:val="000000"/>
        </w:rPr>
        <w:t xml:space="preserve"> </w:t>
      </w:r>
      <w:r w:rsidRPr="00E770E4">
        <w:rPr>
          <w:rFonts w:hAnsi="Times New Roman" w:cs="Times New Roman"/>
          <w:color w:val="000000"/>
        </w:rPr>
        <w:t>может</w:t>
      </w:r>
      <w:r w:rsidRPr="00E770E4">
        <w:rPr>
          <w:rFonts w:hAnsi="Times New Roman" w:cs="Times New Roman"/>
          <w:color w:val="000000"/>
        </w:rPr>
        <w:t xml:space="preserve"> </w:t>
      </w:r>
      <w:r w:rsidRPr="00E770E4">
        <w:rPr>
          <w:rFonts w:hAnsi="Times New Roman" w:cs="Times New Roman"/>
          <w:color w:val="000000"/>
        </w:rPr>
        <w:t>повлечь</w:t>
      </w:r>
      <w:r w:rsidRPr="00E770E4">
        <w:rPr>
          <w:rFonts w:hAnsi="Times New Roman" w:cs="Times New Roman"/>
          <w:color w:val="000000"/>
        </w:rPr>
        <w:t xml:space="preserve"> </w:t>
      </w:r>
      <w:r w:rsidRPr="00E770E4">
        <w:rPr>
          <w:rFonts w:hAnsi="Times New Roman" w:cs="Times New Roman"/>
          <w:color w:val="000000"/>
        </w:rPr>
        <w:t>отказ</w:t>
      </w:r>
      <w:r w:rsidRPr="00E770E4">
        <w:rPr>
          <w:rFonts w:hAnsi="Times New Roman" w:cs="Times New Roman"/>
          <w:color w:val="000000"/>
        </w:rPr>
        <w:t xml:space="preserve"> </w:t>
      </w:r>
      <w:r w:rsidRPr="00E770E4">
        <w:rPr>
          <w:rFonts w:hAnsi="Times New Roman" w:cs="Times New Roman"/>
          <w:color w:val="000000"/>
        </w:rPr>
        <w:t>в</w:t>
      </w:r>
      <w:r w:rsidRPr="00E770E4">
        <w:rPr>
          <w:rFonts w:hAnsi="Times New Roman" w:cs="Times New Roman"/>
          <w:color w:val="000000"/>
        </w:rPr>
        <w:t xml:space="preserve"> </w:t>
      </w:r>
      <w:r w:rsidRPr="00E770E4">
        <w:rPr>
          <w:rFonts w:hAnsi="Times New Roman" w:cs="Times New Roman"/>
          <w:color w:val="000000"/>
        </w:rPr>
        <w:t>принятии</w:t>
      </w:r>
      <w:r w:rsidRPr="00E770E4">
        <w:rPr>
          <w:rFonts w:hAnsi="Times New Roman" w:cs="Times New Roman"/>
          <w:color w:val="000000"/>
        </w:rPr>
        <w:t xml:space="preserve"> </w:t>
      </w:r>
      <w:r w:rsidRPr="00E770E4">
        <w:rPr>
          <w:rFonts w:hAnsi="Times New Roman" w:cs="Times New Roman"/>
          <w:color w:val="000000"/>
        </w:rPr>
        <w:t>расходов</w:t>
      </w:r>
      <w:r w:rsidRPr="00E770E4">
        <w:rPr>
          <w:rFonts w:hAnsi="Times New Roman" w:cs="Times New Roman"/>
          <w:color w:val="000000"/>
        </w:rPr>
        <w:t xml:space="preserve"> </w:t>
      </w:r>
      <w:r w:rsidRPr="00E770E4">
        <w:rPr>
          <w:rFonts w:hAnsi="Times New Roman" w:cs="Times New Roman"/>
          <w:color w:val="000000"/>
        </w:rPr>
        <w:t>к</w:t>
      </w:r>
      <w:r w:rsidRPr="00E770E4">
        <w:rPr>
          <w:rFonts w:hAnsi="Times New Roman" w:cs="Times New Roman"/>
          <w:color w:val="000000"/>
        </w:rPr>
        <w:t xml:space="preserve"> </w:t>
      </w:r>
      <w:r w:rsidRPr="00E770E4">
        <w:rPr>
          <w:rFonts w:hAnsi="Times New Roman" w:cs="Times New Roman"/>
          <w:color w:val="000000"/>
        </w:rPr>
        <w:t>учету</w:t>
      </w:r>
      <w:r w:rsidRPr="00E770E4">
        <w:rPr>
          <w:rFonts w:hAnsi="Times New Roman" w:cs="Times New Roman"/>
          <w:color w:val="000000"/>
        </w:rPr>
        <w:t xml:space="preserve">. </w:t>
      </w:r>
      <w:r w:rsidRPr="00E770E4">
        <w:rPr>
          <w:rFonts w:hAnsi="Times New Roman" w:cs="Times New Roman"/>
          <w:color w:val="000000"/>
        </w:rPr>
        <w:t>Перерасход</w:t>
      </w:r>
      <w:r w:rsidRPr="00E770E4">
        <w:rPr>
          <w:rFonts w:hAnsi="Times New Roman" w:cs="Times New Roman"/>
          <w:color w:val="000000"/>
        </w:rPr>
        <w:t xml:space="preserve"> </w:t>
      </w:r>
      <w:r w:rsidRPr="00E770E4">
        <w:rPr>
          <w:rFonts w:hAnsi="Times New Roman" w:cs="Times New Roman"/>
          <w:color w:val="000000"/>
        </w:rPr>
        <w:t>подотчетных</w:t>
      </w:r>
      <w:r w:rsidRPr="00E770E4">
        <w:rPr>
          <w:rFonts w:hAnsi="Times New Roman" w:cs="Times New Roman"/>
          <w:color w:val="000000"/>
        </w:rPr>
        <w:t xml:space="preserve"> </w:t>
      </w:r>
      <w:r w:rsidRPr="00E770E4">
        <w:rPr>
          <w:rFonts w:hAnsi="Times New Roman" w:cs="Times New Roman"/>
          <w:color w:val="000000"/>
        </w:rPr>
        <w:t>средств</w:t>
      </w:r>
      <w:r w:rsidRPr="00E770E4">
        <w:rPr>
          <w:rFonts w:hAnsi="Times New Roman" w:cs="Times New Roman"/>
          <w:color w:val="000000"/>
        </w:rPr>
        <w:t xml:space="preserve"> </w:t>
      </w:r>
      <w:r w:rsidRPr="00E770E4">
        <w:rPr>
          <w:rFonts w:hAnsi="Times New Roman" w:cs="Times New Roman"/>
          <w:color w:val="000000"/>
        </w:rPr>
        <w:t>не</w:t>
      </w:r>
      <w:r w:rsidRPr="00E770E4">
        <w:rPr>
          <w:rFonts w:hAnsi="Times New Roman" w:cs="Times New Roman"/>
          <w:color w:val="000000"/>
        </w:rPr>
        <w:t xml:space="preserve"> </w:t>
      </w:r>
      <w:r w:rsidRPr="00E770E4">
        <w:rPr>
          <w:rFonts w:hAnsi="Times New Roman" w:cs="Times New Roman"/>
          <w:color w:val="000000"/>
        </w:rPr>
        <w:t>допускается</w:t>
      </w:r>
      <w:r w:rsidRPr="00E770E4">
        <w:rPr>
          <w:rFonts w:hAnsi="Times New Roman" w:cs="Times New Roman"/>
          <w:color w:val="000000"/>
        </w:rPr>
        <w:t>.</w:t>
      </w:r>
    </w:p>
    <w:p w:rsidR="00C05475" w:rsidRPr="00670C63" w:rsidRDefault="00C05475" w:rsidP="00670C63">
      <w:pPr>
        <w:spacing w:line="360" w:lineRule="auto"/>
        <w:rPr>
          <w:sz w:val="20"/>
          <w:szCs w:val="20"/>
        </w:rPr>
      </w:pPr>
    </w:p>
    <w:p w:rsidR="00795458" w:rsidRDefault="00795458" w:rsidP="008F56CB">
      <w:pPr>
        <w:spacing w:line="360" w:lineRule="auto"/>
      </w:pPr>
    </w:p>
    <w:p w:rsidR="003E6E36" w:rsidRPr="00710CAA" w:rsidRDefault="00DD0603" w:rsidP="00DD0603">
      <w:pPr>
        <w:pStyle w:val="1"/>
        <w:adjustRightInd w:val="0"/>
        <w:spacing w:before="108" w:after="108" w:line="360" w:lineRule="auto"/>
        <w:ind w:left="0" w:firstLine="0"/>
        <w:rPr>
          <w:rFonts w:ascii="Times New Roman CYR" w:hAnsi="Times New Roman CYR" w:cs="Times New Roman CYR"/>
          <w:i w:val="0"/>
          <w:iCs w:val="0"/>
          <w:color w:val="26282F"/>
          <w:sz w:val="24"/>
          <w:szCs w:val="24"/>
          <w:lang w:eastAsia="ru-RU"/>
        </w:rPr>
      </w:pPr>
      <w:bookmarkStart w:id="59" w:name="sub_1014"/>
      <w:r>
        <w:rPr>
          <w:rFonts w:ascii="Times New Roman CYR" w:hAnsi="Times New Roman CYR" w:cs="Times New Roman CYR"/>
          <w:b w:val="0"/>
          <w:i w:val="0"/>
          <w:iCs w:val="0"/>
          <w:color w:val="26282F"/>
          <w:sz w:val="24"/>
          <w:szCs w:val="24"/>
          <w:lang w:eastAsia="ru-RU"/>
        </w:rPr>
        <w:t xml:space="preserve">     </w:t>
      </w:r>
      <w:r w:rsidR="00710CAA">
        <w:rPr>
          <w:rFonts w:ascii="Times New Roman CYR" w:hAnsi="Times New Roman CYR" w:cs="Times New Roman CYR"/>
          <w:b w:val="0"/>
          <w:i w:val="0"/>
          <w:iCs w:val="0"/>
          <w:color w:val="26282F"/>
          <w:sz w:val="24"/>
          <w:szCs w:val="24"/>
          <w:lang w:eastAsia="ru-RU"/>
        </w:rPr>
        <w:t xml:space="preserve">                      </w:t>
      </w:r>
      <w:r>
        <w:rPr>
          <w:rFonts w:ascii="Times New Roman CYR" w:hAnsi="Times New Roman CYR" w:cs="Times New Roman CYR"/>
          <w:b w:val="0"/>
          <w:i w:val="0"/>
          <w:iCs w:val="0"/>
          <w:color w:val="26282F"/>
          <w:sz w:val="24"/>
          <w:szCs w:val="24"/>
          <w:lang w:eastAsia="ru-RU"/>
        </w:rPr>
        <w:t xml:space="preserve"> </w:t>
      </w:r>
      <w:r w:rsidR="003E6E36" w:rsidRPr="00710CAA">
        <w:rPr>
          <w:rFonts w:ascii="Times New Roman CYR" w:hAnsi="Times New Roman CYR" w:cs="Times New Roman CYR"/>
          <w:i w:val="0"/>
          <w:iCs w:val="0"/>
          <w:color w:val="26282F"/>
          <w:sz w:val="24"/>
          <w:szCs w:val="24"/>
          <w:lang w:eastAsia="ru-RU"/>
        </w:rPr>
        <w:t>1</w:t>
      </w:r>
      <w:r w:rsidR="00A86157" w:rsidRPr="00710CAA">
        <w:rPr>
          <w:rFonts w:ascii="Times New Roman CYR" w:hAnsi="Times New Roman CYR" w:cs="Times New Roman CYR"/>
          <w:i w:val="0"/>
          <w:iCs w:val="0"/>
          <w:color w:val="26282F"/>
          <w:sz w:val="24"/>
          <w:szCs w:val="24"/>
          <w:lang w:eastAsia="ru-RU"/>
        </w:rPr>
        <w:t>8</w:t>
      </w:r>
      <w:r w:rsidR="003E6E36" w:rsidRPr="00710CAA">
        <w:rPr>
          <w:rFonts w:ascii="Times New Roman CYR" w:hAnsi="Times New Roman CYR" w:cs="Times New Roman CYR"/>
          <w:i w:val="0"/>
          <w:iCs w:val="0"/>
          <w:color w:val="26282F"/>
          <w:sz w:val="24"/>
          <w:szCs w:val="24"/>
          <w:lang w:eastAsia="ru-RU"/>
        </w:rPr>
        <w:t>. Учет расчетов с учредителем</w:t>
      </w:r>
      <w:bookmarkEnd w:id="59"/>
      <w:r w:rsidRPr="00710CAA">
        <w:rPr>
          <w:rFonts w:ascii="Times New Roman CYR" w:hAnsi="Times New Roman CYR" w:cs="Times New Roman CYR"/>
          <w:i w:val="0"/>
          <w:iCs w:val="0"/>
          <w:color w:val="26282F"/>
          <w:sz w:val="24"/>
          <w:szCs w:val="24"/>
          <w:lang w:eastAsia="ru-RU"/>
        </w:rPr>
        <w:t>.</w:t>
      </w:r>
    </w:p>
    <w:p w:rsidR="003E6E36" w:rsidRDefault="003E6E36" w:rsidP="008F56CB">
      <w:pPr>
        <w:spacing w:line="360" w:lineRule="auto"/>
      </w:pPr>
      <w:r w:rsidRPr="00DD0603">
        <w:t xml:space="preserve">На счете 0 210 06 000 "Расчеты с учредителем" подлежит учету балансовая стоимость имущества, которым </w:t>
      </w:r>
      <w:r w:rsidR="008C0589" w:rsidRPr="00DD0603">
        <w:t xml:space="preserve">учреждение не может отвечать по своим обязательствам и распоряжаться только по </w:t>
      </w:r>
      <w:r w:rsidRPr="00DD0603">
        <w:t>соглас</w:t>
      </w:r>
      <w:r w:rsidR="008C0589" w:rsidRPr="00DD0603">
        <w:t>ованию с собственником. К такому имуществу относятся объекты недвижимости, земельные участки, особо ценное движимое имущество.</w:t>
      </w:r>
    </w:p>
    <w:p w:rsidR="003E6E36" w:rsidRDefault="003E6E36" w:rsidP="008F56CB">
      <w:pPr>
        <w:spacing w:line="360" w:lineRule="auto"/>
      </w:pPr>
    </w:p>
    <w:p w:rsidR="003E6E36" w:rsidRDefault="00DD0603" w:rsidP="008F56CB">
      <w:pPr>
        <w:spacing w:line="360" w:lineRule="auto"/>
      </w:pPr>
      <w:r>
        <w:t>18.1</w:t>
      </w:r>
      <w:r w:rsidR="003E6E36">
        <w:t xml:space="preserve">. Изменение (корректировка) показателя счета 0 210 06 000 "Расчеты с учредителем" осуществляется в корреспонденции со счетом 0 401 10 172 "Доходы от операций с активами" </w:t>
      </w:r>
    </w:p>
    <w:p w:rsidR="003E6E36" w:rsidRDefault="003E6E36" w:rsidP="008F56CB">
      <w:pPr>
        <w:spacing w:line="360" w:lineRule="auto"/>
      </w:pPr>
      <w:r w:rsidRPr="00412A4E">
        <w:rPr>
          <w:rStyle w:val="a3"/>
          <w:b w:val="0"/>
          <w:bCs/>
        </w:rPr>
        <w:t>- </w:t>
      </w:r>
      <w:r w:rsidR="007A6FA7" w:rsidRPr="00412A4E">
        <w:rPr>
          <w:rStyle w:val="a3"/>
          <w:b w:val="0"/>
          <w:bCs/>
        </w:rPr>
        <w:t>при поступлении и списании особо ценного имущества</w:t>
      </w:r>
      <w:r>
        <w:t>.</w:t>
      </w:r>
    </w:p>
    <w:p w:rsidR="003E6E36" w:rsidRDefault="003E6E36" w:rsidP="008F56CB">
      <w:pPr>
        <w:spacing w:line="360" w:lineRule="auto"/>
      </w:pPr>
      <w:r>
        <w:t>На суммы изменений показателя счета 0 210 06 000 "Расчеты с учредителем" учреждение направляет учредителю Извещения (</w:t>
      </w:r>
      <w:hyperlink r:id="rId144" w:history="1">
        <w:r>
          <w:rPr>
            <w:rStyle w:val="a4"/>
            <w:rFonts w:cs="Times New Roman CYR"/>
          </w:rPr>
          <w:t>ф. 0504805</w:t>
        </w:r>
      </w:hyperlink>
      <w:r>
        <w:t>).</w:t>
      </w:r>
    </w:p>
    <w:p w:rsidR="003E6E36" w:rsidRDefault="003E6E36" w:rsidP="008F56CB">
      <w:pPr>
        <w:pStyle w:val="a9"/>
        <w:spacing w:line="360" w:lineRule="auto"/>
      </w:pPr>
      <w:r w:rsidRPr="00DD0603">
        <w:t xml:space="preserve">(Основание: </w:t>
      </w:r>
      <w:r w:rsidR="008C0589" w:rsidRPr="00DD0603">
        <w:t>приказ Минфина России от 30.03.2015 № 52н</w:t>
      </w:r>
      <w:r w:rsidRPr="00DD0603">
        <w:t>)</w:t>
      </w:r>
    </w:p>
    <w:p w:rsidR="00795458" w:rsidRPr="00795458" w:rsidRDefault="00795458" w:rsidP="008F56CB">
      <w:pPr>
        <w:spacing w:line="360" w:lineRule="auto"/>
      </w:pPr>
    </w:p>
    <w:p w:rsidR="006A4DB1" w:rsidRPr="00710CAA" w:rsidRDefault="00DD0603" w:rsidP="006A4DB1">
      <w:pPr>
        <w:pStyle w:val="ConsPlusNormal"/>
        <w:outlineLvl w:val="2"/>
        <w:rPr>
          <w:szCs w:val="24"/>
        </w:rPr>
      </w:pPr>
      <w:r>
        <w:t xml:space="preserve"> </w:t>
      </w:r>
      <w:r w:rsidR="00710CAA">
        <w:t xml:space="preserve">                  </w:t>
      </w:r>
      <w:r w:rsidRPr="00710CAA">
        <w:rPr>
          <w:b/>
        </w:rPr>
        <w:t xml:space="preserve">19. </w:t>
      </w:r>
      <w:r w:rsidR="006A4DB1" w:rsidRPr="00710CAA">
        <w:rPr>
          <w:rStyle w:val="a3"/>
          <w:bCs/>
          <w:szCs w:val="24"/>
        </w:rPr>
        <w:t>Учетная политика для целей налогового учета.</w:t>
      </w:r>
    </w:p>
    <w:p w:rsidR="006A4DB1" w:rsidRDefault="006A4DB1" w:rsidP="006A4DB1">
      <w:pPr>
        <w:spacing w:line="276" w:lineRule="auto"/>
        <w:ind w:firstLine="567"/>
        <w:rPr>
          <w:rFonts w:ascii="Times New Roman" w:hAnsi="Times New Roman" w:cs="Times New Roman"/>
        </w:rPr>
      </w:pPr>
    </w:p>
    <w:p w:rsid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Организация налогового учета</w:t>
      </w:r>
    </w:p>
    <w:p w:rsidR="006A4DB1" w:rsidRPr="006A4DB1" w:rsidRDefault="006A4DB1" w:rsidP="006A4DB1">
      <w:pPr>
        <w:spacing w:line="276" w:lineRule="auto"/>
        <w:ind w:firstLine="567"/>
        <w:rPr>
          <w:rFonts w:ascii="Times New Roman" w:hAnsi="Times New Roman" w:cs="Times New Roman"/>
        </w:rPr>
      </w:pP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1</w:t>
      </w:r>
      <w:r>
        <w:rPr>
          <w:rFonts w:ascii="Times New Roman" w:hAnsi="Times New Roman" w:cs="Times New Roman"/>
        </w:rPr>
        <w:t>9</w:t>
      </w:r>
      <w:r w:rsidRPr="006A4DB1">
        <w:rPr>
          <w:rFonts w:ascii="Times New Roman" w:hAnsi="Times New Roman" w:cs="Times New Roman"/>
        </w:rPr>
        <w:t xml:space="preserve">.1. Настоящая Учетная политика для целей налогового учета разработана в соответствии с </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Налоговым кодексом РФ:</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части первой (Федеральный закон от 31.07.1998 N 146-ФЗ);</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части второй (Федеральный закон от 05.08.2000 N 117-ФЗ).</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Налоговый учет ведется на основании первичных документов, применяемых для бухгалтерского учета в целом по организации.</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В ситуациях, когда Налоговым кодексом РФ предусмотрено право налогоплательщика разработать порядок ведения налогового учета или не установлен способ ведения налогового учета по конкретному вопросу, при формировании учетной политики Учреждение самостоятельно разрабатывает и утверждает соответствующий способ учета в настоящей учетной политике и (или) приложениях к ней.</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1</w:t>
      </w:r>
      <w:r>
        <w:rPr>
          <w:rFonts w:ascii="Times New Roman" w:hAnsi="Times New Roman" w:cs="Times New Roman"/>
        </w:rPr>
        <w:t>9</w:t>
      </w:r>
      <w:r w:rsidRPr="006A4DB1">
        <w:rPr>
          <w:rFonts w:ascii="Times New Roman" w:hAnsi="Times New Roman" w:cs="Times New Roman"/>
        </w:rPr>
        <w:t>.2. Ведение налогового учета осуществляет бухгалтерия Учреждения  и  Группа развития услуг ПЭО (в части  НДС и налога на прибыль</w:t>
      </w:r>
      <w:r>
        <w:rPr>
          <w:rFonts w:ascii="Times New Roman" w:hAnsi="Times New Roman" w:cs="Times New Roman"/>
        </w:rPr>
        <w:t>)</w:t>
      </w:r>
      <w:r w:rsidRPr="006A4DB1">
        <w:rPr>
          <w:rFonts w:ascii="Times New Roman" w:hAnsi="Times New Roman" w:cs="Times New Roman"/>
        </w:rPr>
        <w:t xml:space="preserve"> .</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xml:space="preserve"> Обработка учетной информации для целей налогообложения осуществляется на бумажных носителях с применением специализированного программного обеспечения: система для осуществления документооборота с ФНС России Контур Экстерн и Личный кабинет налогоплательщика ФНС России. Налоговая отчетность представляется в электронном виде по указанным телекоммуникационным накалам связи.</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В ситуации, когда данных бухгалтерского учета недостаточно для формирования достоверной информации об объектах налогообложения, налоговые регистры заполняются на основании данных налогового учета и (или) первичных документов об осуществлении хозяйственных операций.</w:t>
      </w:r>
    </w:p>
    <w:p w:rsidR="006A4DB1" w:rsidRPr="006A4DB1" w:rsidRDefault="006A4DB1" w:rsidP="006A4DB1">
      <w:pPr>
        <w:spacing w:line="276" w:lineRule="auto"/>
        <w:rPr>
          <w:rFonts w:ascii="Times New Roman" w:hAnsi="Times New Roman" w:cs="Times New Roman"/>
        </w:rPr>
      </w:pPr>
    </w:p>
    <w:p w:rsidR="006A4DB1" w:rsidRPr="006A4DB1" w:rsidRDefault="006A4DB1" w:rsidP="006A4DB1">
      <w:pPr>
        <w:spacing w:line="276" w:lineRule="auto"/>
        <w:rPr>
          <w:rFonts w:ascii="Times New Roman" w:hAnsi="Times New Roman" w:cs="Times New Roman"/>
        </w:rPr>
      </w:pPr>
      <w:r>
        <w:rPr>
          <w:rFonts w:ascii="Times New Roman" w:hAnsi="Times New Roman" w:cs="Times New Roman"/>
        </w:rPr>
        <w:t>19.3</w:t>
      </w:r>
      <w:r w:rsidRPr="006A4DB1">
        <w:rPr>
          <w:rFonts w:ascii="Times New Roman" w:hAnsi="Times New Roman" w:cs="Times New Roman"/>
        </w:rPr>
        <w:t>. Налог на добавленную стоимость</w:t>
      </w:r>
    </w:p>
    <w:p w:rsidR="006A4DB1" w:rsidRPr="006A4DB1" w:rsidRDefault="006A4DB1" w:rsidP="006A4DB1">
      <w:pPr>
        <w:spacing w:line="276" w:lineRule="auto"/>
        <w:rPr>
          <w:rFonts w:ascii="Times New Roman" w:hAnsi="Times New Roman" w:cs="Times New Roman"/>
        </w:rPr>
      </w:pP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xml:space="preserve">Учреждение оказывает медицинские услуги, не подлежащие налогообложению в части налога на добавленную стоимость. Основание: подпункт 3 пункт 2 статьи 149 НК РФ. </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Объектом налогообложения НДС следует считать операции, перечисленные в статье 146 НК РФ, по видам деятельности:</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xml:space="preserve">- оказание услуг по сдаче в аренду имущества; </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xml:space="preserve">- реализация иных услуг, которые не имеют льготы по НДС. </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При исчислении НДС применяется метод начисления.</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Учреждение не использует свое право на возмещение НДС в соответствии со статьей 176.1 НК РФ.</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xml:space="preserve">Суммы НДС по товарам (работам, услугам), в том числе основным средствам и нематериальным активам  учитываются в их стоимости. </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xml:space="preserve">Книгу покупок и книгу продаж вести методом сплошной регистрации выписанных и принятых к учету счетов-фактур. </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xml:space="preserve">Вести раздельный учет облагаемых и не облагаемых НДС операций. </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Ответственными лицами за подписание счетов-фактур назначить:</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руководителя;</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главного бухгалтера.</w:t>
      </w:r>
    </w:p>
    <w:p w:rsidR="006A4DB1" w:rsidRPr="006A4DB1" w:rsidRDefault="006A4DB1" w:rsidP="006A4DB1">
      <w:pPr>
        <w:spacing w:line="276" w:lineRule="auto"/>
        <w:ind w:firstLine="567"/>
        <w:rPr>
          <w:rFonts w:ascii="Times New Roman" w:hAnsi="Times New Roman" w:cs="Times New Roman"/>
        </w:rPr>
      </w:pPr>
      <w:r w:rsidRPr="006A4DB1">
        <w:rPr>
          <w:rFonts w:ascii="Times New Roman" w:hAnsi="Times New Roman" w:cs="Times New Roman"/>
        </w:rPr>
        <w:t xml:space="preserve"> В их отсутствие имеют право подписывать счета-фактуры лица, указанные в карточке  образцов подписей.</w:t>
      </w:r>
    </w:p>
    <w:p w:rsidR="006A4DB1" w:rsidRPr="006A4DB1" w:rsidRDefault="006A4DB1" w:rsidP="006A4DB1">
      <w:pPr>
        <w:spacing w:line="276" w:lineRule="auto"/>
        <w:ind w:firstLine="709"/>
        <w:rPr>
          <w:rFonts w:ascii="Times New Roman" w:hAnsi="Times New Roman" w:cs="Times New Roman"/>
        </w:rPr>
      </w:pPr>
      <w:r w:rsidRPr="006A4DB1">
        <w:rPr>
          <w:rFonts w:ascii="Times New Roman" w:hAnsi="Times New Roman" w:cs="Times New Roman"/>
        </w:rPr>
        <w:t xml:space="preserve">Отчетным периодом по НДС признается квартал. </w:t>
      </w:r>
    </w:p>
    <w:p w:rsidR="006A4DB1" w:rsidRPr="006A4DB1" w:rsidRDefault="006A4DB1" w:rsidP="006A4DB1">
      <w:pPr>
        <w:spacing w:line="276" w:lineRule="auto"/>
        <w:rPr>
          <w:rFonts w:ascii="Times New Roman" w:hAnsi="Times New Roman" w:cs="Times New Roman"/>
        </w:rPr>
      </w:pPr>
    </w:p>
    <w:p w:rsidR="006A4DB1" w:rsidRPr="006A4DB1" w:rsidRDefault="006A4DB1" w:rsidP="006A4DB1">
      <w:pPr>
        <w:spacing w:line="276" w:lineRule="auto"/>
        <w:rPr>
          <w:rFonts w:ascii="Times New Roman" w:hAnsi="Times New Roman" w:cs="Times New Roman"/>
        </w:rPr>
      </w:pPr>
      <w:r>
        <w:rPr>
          <w:rFonts w:ascii="Times New Roman" w:hAnsi="Times New Roman" w:cs="Times New Roman"/>
        </w:rPr>
        <w:t>19.4</w:t>
      </w:r>
      <w:r w:rsidRPr="006A4DB1">
        <w:rPr>
          <w:rFonts w:ascii="Times New Roman" w:hAnsi="Times New Roman" w:cs="Times New Roman"/>
        </w:rPr>
        <w:t>. Налог на прибыль</w:t>
      </w:r>
    </w:p>
    <w:p w:rsidR="006A4DB1" w:rsidRPr="006A4DB1" w:rsidRDefault="006A4DB1" w:rsidP="006A4DB1">
      <w:pPr>
        <w:spacing w:line="276" w:lineRule="auto"/>
        <w:rPr>
          <w:rFonts w:ascii="Times New Roman" w:hAnsi="Times New Roman" w:cs="Times New Roman"/>
        </w:rPr>
      </w:pPr>
    </w:p>
    <w:p w:rsidR="006A4DB1" w:rsidRPr="006A4DB1" w:rsidRDefault="006A4DB1" w:rsidP="006A4DB1">
      <w:pPr>
        <w:spacing w:line="276" w:lineRule="auto"/>
        <w:ind w:firstLine="709"/>
        <w:rPr>
          <w:rFonts w:ascii="Times New Roman" w:hAnsi="Times New Roman" w:cs="Times New Roman"/>
        </w:rPr>
      </w:pPr>
      <w:r w:rsidRPr="006A4DB1">
        <w:rPr>
          <w:rFonts w:ascii="Times New Roman" w:hAnsi="Times New Roman" w:cs="Times New Roman"/>
        </w:rPr>
        <w:t>Доходы и расходы признаются методом начисления.</w:t>
      </w:r>
    </w:p>
    <w:p w:rsidR="006A4DB1" w:rsidRPr="006A4DB1" w:rsidRDefault="006A4DB1" w:rsidP="006A4DB1">
      <w:pPr>
        <w:spacing w:line="276" w:lineRule="auto"/>
        <w:ind w:firstLine="709"/>
        <w:rPr>
          <w:rFonts w:ascii="Times New Roman" w:hAnsi="Times New Roman" w:cs="Times New Roman"/>
        </w:rPr>
      </w:pPr>
      <w:r>
        <w:rPr>
          <w:rFonts w:ascii="Times New Roman" w:hAnsi="Times New Roman" w:cs="Times New Roman"/>
        </w:rPr>
        <w:t>О</w:t>
      </w:r>
      <w:r w:rsidRPr="006A4DB1">
        <w:rPr>
          <w:rFonts w:ascii="Times New Roman" w:hAnsi="Times New Roman" w:cs="Times New Roman"/>
        </w:rPr>
        <w:t>тчетными периодами по налогу на прибыль признаются первый квартал, полугодие,  девять месяцев  и календарный год.</w:t>
      </w:r>
    </w:p>
    <w:p w:rsidR="006A4DB1" w:rsidRPr="006A4DB1" w:rsidRDefault="006A4DB1" w:rsidP="006A4DB1">
      <w:pPr>
        <w:spacing w:line="276" w:lineRule="auto"/>
        <w:ind w:firstLine="709"/>
        <w:rPr>
          <w:rFonts w:ascii="Times New Roman" w:hAnsi="Times New Roman" w:cs="Times New Roman"/>
        </w:rPr>
      </w:pPr>
      <w:r w:rsidRPr="006A4DB1">
        <w:rPr>
          <w:rFonts w:ascii="Times New Roman" w:hAnsi="Times New Roman" w:cs="Times New Roman"/>
        </w:rPr>
        <w:t>Учреждение применяет ставку налогообложения 0% в соответствии с пп 1.1 статьи 284 НК РФ с учетом особенностей, установленных </w:t>
      </w:r>
      <w:hyperlink r:id="rId145" w:anchor="block_2841" w:history="1">
        <w:r w:rsidRPr="006A4DB1">
          <w:rPr>
            <w:rFonts w:ascii="Times New Roman" w:hAnsi="Times New Roman" w:cs="Times New Roman"/>
          </w:rPr>
          <w:t>статьей 284.1</w:t>
        </w:r>
      </w:hyperlink>
      <w:r w:rsidRPr="006A4DB1">
        <w:rPr>
          <w:rFonts w:ascii="Times New Roman" w:hAnsi="Times New Roman" w:cs="Times New Roman"/>
        </w:rPr>
        <w:t xml:space="preserve"> НК РФ. </w:t>
      </w:r>
    </w:p>
    <w:p w:rsidR="006A4DB1" w:rsidRPr="006A4DB1" w:rsidRDefault="006A4DB1" w:rsidP="006A4DB1">
      <w:pPr>
        <w:spacing w:line="276" w:lineRule="auto"/>
        <w:ind w:firstLine="709"/>
        <w:rPr>
          <w:rFonts w:ascii="Times New Roman" w:hAnsi="Times New Roman" w:cs="Times New Roman"/>
        </w:rPr>
      </w:pPr>
      <w:r w:rsidRPr="006A4DB1">
        <w:rPr>
          <w:rFonts w:ascii="Times New Roman" w:hAnsi="Times New Roman" w:cs="Times New Roman"/>
        </w:rPr>
        <w:t>Ведение раздельного учета доходов и расходов в целях обеспечения требований пунктов 1 и 2 ст. 251 НК РФ обеспечивается построением системы бухгалтерского учета с применением соответствующих счетов аналитического учета Рабочего плана счетов бухгалтерского учета, в том числе по кодам видов финансового обеспечения, видам целевых средств и целевых поступлений, а также с применением регистров налогового учета по доходам и расходам, признаваемым и не признаваемым при определении налоговой базы по налогу на прибыль организаций.</w:t>
      </w:r>
    </w:p>
    <w:p w:rsidR="006A4DB1" w:rsidRPr="006A4DB1" w:rsidRDefault="006A4DB1" w:rsidP="006A4DB1">
      <w:pPr>
        <w:spacing w:line="276" w:lineRule="auto"/>
        <w:ind w:firstLine="709"/>
        <w:rPr>
          <w:rFonts w:ascii="Times New Roman" w:hAnsi="Times New Roman" w:cs="Times New Roman"/>
        </w:rPr>
      </w:pPr>
      <w:r w:rsidRPr="006A4DB1">
        <w:rPr>
          <w:rFonts w:ascii="Times New Roman" w:hAnsi="Times New Roman" w:cs="Times New Roman"/>
        </w:rPr>
        <w:t xml:space="preserve"> Доходами от реализации признается выручка от реализации товаров (работ, услуг) собственного производства в соответствии со статьей 249 НК РФ. Учреждением ведется раздельный налоговый учет.</w:t>
      </w:r>
    </w:p>
    <w:p w:rsidR="006A4DB1" w:rsidRPr="006A4DB1" w:rsidRDefault="006A4DB1" w:rsidP="006A4DB1">
      <w:pPr>
        <w:spacing w:line="276" w:lineRule="auto"/>
        <w:ind w:firstLine="709"/>
        <w:rPr>
          <w:rFonts w:ascii="Times New Roman" w:hAnsi="Times New Roman" w:cs="Times New Roman"/>
        </w:rPr>
      </w:pPr>
      <w:r w:rsidRPr="006A4DB1">
        <w:rPr>
          <w:rFonts w:ascii="Times New Roman" w:hAnsi="Times New Roman" w:cs="Times New Roman"/>
        </w:rPr>
        <w:t>Внереализационными доходами Учреждения признаются   доходы в соответствии со статьей 250 НК РФ. Учреждением ведется раздельный налоговый учет.</w:t>
      </w:r>
    </w:p>
    <w:p w:rsidR="006A4DB1" w:rsidRPr="006A4DB1" w:rsidRDefault="006A4DB1" w:rsidP="006A4DB1">
      <w:pPr>
        <w:shd w:val="clear" w:color="auto" w:fill="FFFFFF"/>
        <w:spacing w:line="276" w:lineRule="auto"/>
        <w:ind w:firstLine="709"/>
        <w:outlineLvl w:val="1"/>
        <w:rPr>
          <w:rFonts w:ascii="Times New Roman" w:hAnsi="Times New Roman" w:cs="Times New Roman"/>
          <w:color w:val="22272F"/>
        </w:rPr>
      </w:pPr>
      <w:r w:rsidRPr="006A4DB1">
        <w:rPr>
          <w:rFonts w:ascii="Times New Roman" w:hAnsi="Times New Roman" w:cs="Times New Roman"/>
          <w:color w:val="22272F"/>
        </w:rPr>
        <w:t xml:space="preserve"> </w:t>
      </w:r>
      <w:r w:rsidRPr="006A4DB1">
        <w:rPr>
          <w:rFonts w:ascii="Times New Roman" w:hAnsi="Times New Roman" w:cs="Times New Roman"/>
        </w:rPr>
        <w:t xml:space="preserve">Доходы, не учитываемые при определении налоговой базы регламентированы статьей 251 НК РФ и включаются в лист 07 Декларации по Налогу на прибыль за календарный год с указанием кода дохода и даты поступления. </w:t>
      </w:r>
    </w:p>
    <w:p w:rsidR="006A4DB1" w:rsidRPr="006A4DB1" w:rsidRDefault="006A4DB1" w:rsidP="006A4DB1">
      <w:pPr>
        <w:pStyle w:val="s1"/>
        <w:shd w:val="clear" w:color="auto" w:fill="FFFFFF"/>
        <w:spacing w:before="0" w:beforeAutospacing="0" w:after="0" w:afterAutospacing="0" w:line="276" w:lineRule="auto"/>
        <w:ind w:firstLine="709"/>
      </w:pPr>
      <w:r w:rsidRPr="006A4DB1">
        <w:t xml:space="preserve"> Расходами признаются обоснованные и документально подтвержденные затраты (а в случаях, предусмотренных </w:t>
      </w:r>
      <w:hyperlink r:id="rId146" w:anchor="block_265" w:history="1">
        <w:r w:rsidRPr="006A4DB1">
          <w:t>статьей 265</w:t>
        </w:r>
      </w:hyperlink>
      <w:r w:rsidRPr="006A4DB1">
        <w:t> НК РФ, убытки), осуществленные (понесенные) Учреждением.</w:t>
      </w:r>
    </w:p>
    <w:p w:rsidR="006A4DB1" w:rsidRPr="006A4DB1" w:rsidRDefault="006A4DB1" w:rsidP="006A4DB1">
      <w:pPr>
        <w:pStyle w:val="s1"/>
        <w:shd w:val="clear" w:color="auto" w:fill="FFFFFF"/>
        <w:spacing w:before="0" w:beforeAutospacing="0" w:after="0" w:afterAutospacing="0" w:line="276" w:lineRule="auto"/>
        <w:ind w:firstLine="709"/>
      </w:pPr>
      <w:r w:rsidRPr="006A4DB1">
        <w:t>Под обоснованными расходами понимаются экономически оправданные затраты, оценка которых выражена в денежной форме.</w:t>
      </w:r>
    </w:p>
    <w:p w:rsidR="006A4DB1" w:rsidRPr="006A4DB1" w:rsidRDefault="006A4DB1" w:rsidP="006A4DB1">
      <w:pPr>
        <w:pStyle w:val="s1"/>
        <w:shd w:val="clear" w:color="auto" w:fill="FFFFFF"/>
        <w:spacing w:before="0" w:beforeAutospacing="0" w:after="0" w:afterAutospacing="0" w:line="276" w:lineRule="auto"/>
        <w:ind w:firstLine="709"/>
      </w:pPr>
      <w:r w:rsidRPr="006A4DB1">
        <w:t>Под документально подтвержденными расходами понимаются затраты, подтвержденные документами, оформленными в соответствии с законодательством РФ.</w:t>
      </w:r>
    </w:p>
    <w:p w:rsidR="006A4DB1" w:rsidRPr="006A4DB1" w:rsidRDefault="006A4DB1" w:rsidP="006A4DB1">
      <w:pPr>
        <w:pStyle w:val="s1"/>
        <w:shd w:val="clear" w:color="auto" w:fill="FFFFFF"/>
        <w:spacing w:before="0" w:beforeAutospacing="0" w:after="0" w:afterAutospacing="0" w:line="276" w:lineRule="auto"/>
        <w:ind w:firstLine="709"/>
      </w:pPr>
      <w:r w:rsidRPr="006A4DB1">
        <w:t>Расходами признаются любые затраты при условии, что они произведены для осуществления деятельности, направленной на получение дохода.</w:t>
      </w:r>
    </w:p>
    <w:p w:rsidR="006A4DB1" w:rsidRPr="006A4DB1" w:rsidRDefault="006A4DB1" w:rsidP="006A4DB1">
      <w:pPr>
        <w:pStyle w:val="s1"/>
        <w:shd w:val="clear" w:color="auto" w:fill="FFFFFF"/>
        <w:spacing w:before="0" w:beforeAutospacing="0" w:after="0" w:afterAutospacing="0" w:line="276" w:lineRule="auto"/>
        <w:ind w:firstLine="709"/>
      </w:pPr>
      <w:r w:rsidRPr="006A4DB1">
        <w:t>Расходы в зависимости от их характера, а также условий осуществления и направлений деятельности налогоплательщика подразделяются на расходы, связанные с производством и реализацией, и внереализационные расходы.</w:t>
      </w: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r>
        <w:t>19.5</w:t>
      </w:r>
      <w:r w:rsidRPr="006A4DB1">
        <w:t>. Налог на имущество</w:t>
      </w: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r w:rsidRPr="006A4DB1">
        <w:t>В соответствии с п.1 ст 374 НК РФ - Объектами налогообложения признается недвижимое имущество ( в том числе имущество, переданное во временное пользование), учитываемое на балансе в качестве объектов основных средств в порядке, установленном для ведения бухгалтерского учета. В соответствии с п.5 ст.372,ст.380 НК РФ остаточная стоимость имущества, признаваемого объектом налогообложения, за отчетный период определяется на 1-е число соответствующего месяца до момента начисления амортизации по этому объекту в бухгалтерском учете. Метод начисления амортизации –линейный, на основании п.1 ст. 259 НК РФ.</w:t>
      </w:r>
    </w:p>
    <w:p w:rsidR="006A4DB1" w:rsidRPr="006A4DB1" w:rsidRDefault="006A4DB1" w:rsidP="006A4DB1">
      <w:pPr>
        <w:pStyle w:val="s1"/>
        <w:shd w:val="clear" w:color="auto" w:fill="FFFFFF"/>
        <w:spacing w:before="0" w:beforeAutospacing="0" w:after="0" w:afterAutospacing="0" w:line="276" w:lineRule="auto"/>
        <w:ind w:firstLine="709"/>
      </w:pPr>
      <w:r w:rsidRPr="006A4DB1">
        <w:t xml:space="preserve"> Документами, подтверждающими правильность исчисления налога на имущество является налоговая декларация.  В соответствии с п.3 ст.386 НК РФ в редакции Федерального закона от 31.07.2023 № 389-ФЗ в УФНС России предоставляется налоговая декларация по итогам налогового периода (календарный год). А так же ежеквартально предоставляется  Уведомление об исчисленных суммах налогов ,авансовых платежей по налогам, сборов, страховым взносам, основание: Приказ ФНС России от 02.11.2022 № ЕД-7-8/1047@.</w:t>
      </w: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r>
        <w:t>19.6</w:t>
      </w:r>
      <w:r w:rsidRPr="006A4DB1">
        <w:t xml:space="preserve">. Транспортный налог </w:t>
      </w: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r w:rsidRPr="006A4DB1">
        <w:t>Налогооблагаемая база формируется исходя из наличия всех транспортных средств, зарегистрированных за учреждением. Основание: глава 28 Налогового кодекса РФ, региональный Закон «О транспортном налоге».</w:t>
      </w:r>
    </w:p>
    <w:p w:rsidR="006A4DB1" w:rsidRPr="006A4DB1" w:rsidRDefault="006A4DB1" w:rsidP="006A4DB1">
      <w:pPr>
        <w:pStyle w:val="s1"/>
        <w:shd w:val="clear" w:color="auto" w:fill="FFFFFF"/>
        <w:spacing w:before="0" w:beforeAutospacing="0" w:after="0" w:afterAutospacing="0" w:line="276" w:lineRule="auto"/>
        <w:ind w:firstLine="709"/>
      </w:pPr>
      <w:r w:rsidRPr="006A4DB1">
        <w:t>Для целей настоящего пункта в налогооблагаемую базу включаются транспортные средства, находящиеся на ремонте и подлежащие списанию, до момента снятия транспортного средства с учета или исключения из государственного реестра в соответствии с законодательством России.</w:t>
      </w:r>
    </w:p>
    <w:p w:rsidR="006A4DB1" w:rsidRPr="006A4DB1" w:rsidRDefault="006A4DB1" w:rsidP="006A4DB1">
      <w:pPr>
        <w:pStyle w:val="s1"/>
        <w:shd w:val="clear" w:color="auto" w:fill="FFFFFF"/>
        <w:spacing w:before="0" w:beforeAutospacing="0" w:after="0" w:afterAutospacing="0" w:line="276" w:lineRule="auto"/>
        <w:ind w:firstLine="709"/>
      </w:pPr>
      <w:r w:rsidRPr="006A4DB1">
        <w:t xml:space="preserve">Исчислять сумму транспортного налога и сумму авансового платежа по истечении каждого отчетного периода в размере одной четвертой произведения соответствующей налоговой базы. (Основание п.2.1 ст.362 НК РФ).  Ежеквартально в ФНС России предоставляется  Уведомление об исчисленных суммах налогов ,авансовых платежей по налогам, сборов, страховым взносам, основание: Приказ ФНС России от 02.11.2022 № </w:t>
      </w:r>
      <w:hyperlink r:id="rId147" w:history="1">
        <w:r w:rsidRPr="006A4DB1">
          <w:rPr>
            <w:rStyle w:val="af"/>
          </w:rPr>
          <w:t>ЕД-7-8/1047@. Налоговая</w:t>
        </w:r>
      </w:hyperlink>
      <w:r w:rsidRPr="006A4DB1">
        <w:t xml:space="preserve"> декларация не подается.</w:t>
      </w: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r>
        <w:t>19.7</w:t>
      </w:r>
      <w:r w:rsidRPr="006A4DB1">
        <w:t>. Земельный налог</w:t>
      </w: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r w:rsidRPr="006A4DB1">
        <w:t xml:space="preserve"> Налогооблагаемая база по земельному налогу формируется согласно статьям 389, 390, 391 Налогового кодекса РФ как кадастровая стоимость, внесенная в Единый государственный реестр недвижимости. </w:t>
      </w:r>
    </w:p>
    <w:p w:rsidR="006A4DB1" w:rsidRPr="006A4DB1" w:rsidRDefault="006A4DB1" w:rsidP="006A4DB1">
      <w:pPr>
        <w:pStyle w:val="s1"/>
        <w:shd w:val="clear" w:color="auto" w:fill="FFFFFF"/>
        <w:spacing w:before="0" w:beforeAutospacing="0" w:after="0" w:afterAutospacing="0" w:line="276" w:lineRule="auto"/>
        <w:ind w:firstLine="709"/>
      </w:pPr>
      <w:r w:rsidRPr="006A4DB1">
        <w:t xml:space="preserve">Налоговая ставка применяется в соответствии с местным законодательством согласно статье 394 Налогового кодекса РФ. </w:t>
      </w:r>
    </w:p>
    <w:p w:rsidR="006A4DB1" w:rsidRPr="006A4DB1" w:rsidRDefault="006A4DB1" w:rsidP="006A4DB1">
      <w:pPr>
        <w:pStyle w:val="s1"/>
        <w:shd w:val="clear" w:color="auto" w:fill="FFFFFF"/>
        <w:spacing w:before="0" w:beforeAutospacing="0" w:after="0" w:afterAutospacing="0" w:line="276" w:lineRule="auto"/>
        <w:ind w:firstLine="709"/>
      </w:pPr>
      <w:r w:rsidRPr="006A4DB1">
        <w:t xml:space="preserve">Отчетный период определен как квартал, исчислять суммы авансовых платежей по земельному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(Основание ст. 396 НК РФ). </w:t>
      </w:r>
    </w:p>
    <w:p w:rsidR="006A4DB1" w:rsidRPr="006A4DB1" w:rsidRDefault="006A4DB1" w:rsidP="006A4DB1">
      <w:pPr>
        <w:pStyle w:val="s1"/>
        <w:shd w:val="clear" w:color="auto" w:fill="FFFFFF"/>
        <w:spacing w:before="0" w:beforeAutospacing="0" w:after="0" w:afterAutospacing="0" w:line="276" w:lineRule="auto"/>
        <w:ind w:firstLine="709"/>
      </w:pPr>
      <w:r w:rsidRPr="006A4DB1">
        <w:t xml:space="preserve"> Налоги и авансовые платежи по земельному налогу уплачиваются в местный бюджет по местонахождению учреждения и его структурных подразделений в порядке и сроки, предусмотренные статьей 396 Налогового кодекса РФ. Ежеквартально в ФНС России предоставляется  Уведомление об исчисленных суммах налогов ,авансовых платежей по налогам, сборов, страховым взносам, основание: Приказ ФНС России от 02.11.2022 № ЕД-7-8/1047@.</w:t>
      </w: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r>
        <w:t>19.8</w:t>
      </w:r>
      <w:r w:rsidRPr="006A4DB1">
        <w:t>. Налог на доходы физических лиц</w:t>
      </w:r>
    </w:p>
    <w:p w:rsidR="006A4DB1" w:rsidRP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r w:rsidRPr="006A4DB1">
        <w:t>Налоговая база включает в себя все доходы налогоплательщика, которые получены им как в денежной, так и в натуральной форме или право на распоряжение которыми у него возникло, а также доходы в виде материальной выгода, основание: п.1 ст.210 НК РФ, ст.2 Федеральный закона от 19.12.2022 №523-ФЗ.</w:t>
      </w:r>
    </w:p>
    <w:p w:rsidR="006A4DB1" w:rsidRPr="006A4DB1" w:rsidRDefault="006A4DB1" w:rsidP="006A4DB1">
      <w:pPr>
        <w:pStyle w:val="s1"/>
        <w:shd w:val="clear" w:color="auto" w:fill="FFFFFF"/>
        <w:spacing w:before="0" w:beforeAutospacing="0" w:after="0" w:afterAutospacing="0" w:line="276" w:lineRule="auto"/>
        <w:ind w:firstLine="709"/>
      </w:pPr>
      <w:r w:rsidRPr="006A4DB1">
        <w:t>Датой фактического получения дохода работником считается день выплаты дохода, в том числе перечисления дохода на счета работников в банках, основание: п.1 ст.223 НК РФ.</w:t>
      </w:r>
    </w:p>
    <w:p w:rsidR="006A4DB1" w:rsidRPr="006A4DB1" w:rsidRDefault="006A4DB1" w:rsidP="006A4DB1">
      <w:pPr>
        <w:pStyle w:val="s1"/>
        <w:shd w:val="clear" w:color="auto" w:fill="FFFFFF"/>
        <w:spacing w:before="0" w:beforeAutospacing="0" w:after="0" w:afterAutospacing="0" w:line="276" w:lineRule="auto"/>
        <w:ind w:firstLine="709"/>
      </w:pPr>
      <w:r w:rsidRPr="006A4DB1">
        <w:t xml:space="preserve"> Налоговой период-календарный год. Ставки налога, налоговые вычеты и порядок исчисления налога определяется в соответствии с главой 23 НК РФ. </w:t>
      </w:r>
    </w:p>
    <w:p w:rsidR="006A4DB1" w:rsidRPr="006A4DB1" w:rsidRDefault="006A4DB1" w:rsidP="006A4DB1">
      <w:pPr>
        <w:pStyle w:val="s1"/>
        <w:shd w:val="clear" w:color="auto" w:fill="FFFFFF"/>
        <w:spacing w:before="0" w:beforeAutospacing="0" w:after="0" w:afterAutospacing="0" w:line="276" w:lineRule="auto"/>
        <w:ind w:firstLine="709"/>
      </w:pPr>
      <w:r w:rsidRPr="006A4DB1">
        <w:t xml:space="preserve"> </w:t>
      </w:r>
    </w:p>
    <w:p w:rsidR="006A4DB1" w:rsidRPr="006A4DB1" w:rsidRDefault="006A4DB1" w:rsidP="006A4DB1">
      <w:pPr>
        <w:pStyle w:val="s1"/>
        <w:shd w:val="clear" w:color="auto" w:fill="FFFFFF"/>
        <w:spacing w:before="0" w:beforeAutospacing="0" w:after="0" w:afterAutospacing="0" w:line="276" w:lineRule="auto"/>
        <w:ind w:firstLine="709"/>
      </w:pPr>
      <w:r>
        <w:t>19.9</w:t>
      </w:r>
      <w:r w:rsidRPr="006A4DB1">
        <w:t>. Страховые взносы во внебюджетные фонды</w:t>
      </w:r>
    </w:p>
    <w:p w:rsidR="006A4DB1" w:rsidRDefault="006A4DB1" w:rsidP="006A4DB1">
      <w:pPr>
        <w:pStyle w:val="s1"/>
        <w:shd w:val="clear" w:color="auto" w:fill="FFFFFF"/>
        <w:spacing w:before="0" w:beforeAutospacing="0" w:after="0" w:afterAutospacing="0" w:line="276" w:lineRule="auto"/>
        <w:ind w:firstLine="709"/>
      </w:pPr>
    </w:p>
    <w:p w:rsidR="006A4DB1" w:rsidRPr="006A4DB1" w:rsidRDefault="006A4DB1" w:rsidP="006A4DB1">
      <w:pPr>
        <w:pStyle w:val="s1"/>
        <w:shd w:val="clear" w:color="auto" w:fill="FFFFFF"/>
        <w:spacing w:before="0" w:beforeAutospacing="0" w:after="0" w:afterAutospacing="0" w:line="276" w:lineRule="auto"/>
        <w:ind w:firstLine="709"/>
      </w:pPr>
      <w:r w:rsidRPr="006A4DB1">
        <w:t>Налоговая база определяется отдельно в отношении каждого физического лица с начала расчетного периода по истечении каждого календарного месяца  нарастающим итогом. Расчетным периодом признается календарный год. Основание глава 34 НК РФ.</w:t>
      </w:r>
    </w:p>
    <w:p w:rsidR="00A7685E" w:rsidRDefault="006A4DB1" w:rsidP="004A1911">
      <w:pPr>
        <w:pStyle w:val="s1"/>
        <w:shd w:val="clear" w:color="auto" w:fill="FFFFFF"/>
        <w:spacing w:before="0" w:beforeAutospacing="0" w:after="0" w:afterAutospacing="0" w:line="276" w:lineRule="auto"/>
        <w:ind w:firstLine="709"/>
      </w:pPr>
      <w:r w:rsidRPr="006A4DB1">
        <w:t xml:space="preserve"> Размер тарифа по травматизму определяется на основании класса профессионального риска, присвоенного предприятию. Этот класс, в свою очередь, зависит от основного вида деятельности работодателя, определенного по коду ОКВЭД. Основание ФЗ от 24.09.1998 №125-ФЗ.</w:t>
      </w:r>
    </w:p>
    <w:p w:rsidR="00A7685E" w:rsidRDefault="00A7685E" w:rsidP="00A7685E">
      <w:pPr>
        <w:pStyle w:val="ConsPlusNormal"/>
        <w:jc w:val="both"/>
      </w:pPr>
    </w:p>
    <w:p w:rsidR="004A1911" w:rsidRPr="00710CAA" w:rsidRDefault="004A1911" w:rsidP="00361574">
      <w:pPr>
        <w:pStyle w:val="ConsPlusNormal"/>
        <w:jc w:val="both"/>
        <w:rPr>
          <w:b/>
        </w:rPr>
      </w:pPr>
      <w:r>
        <w:t xml:space="preserve">    </w:t>
      </w:r>
      <w:r w:rsidR="00710CAA">
        <w:t xml:space="preserve">                       </w:t>
      </w:r>
      <w:r w:rsidRPr="00710CAA">
        <w:rPr>
          <w:b/>
        </w:rPr>
        <w:t>20. Расчеты с дебиторами и кредиторами.</w:t>
      </w:r>
    </w:p>
    <w:p w:rsidR="00A403DE" w:rsidRDefault="00A403DE" w:rsidP="008F56CB">
      <w:pPr>
        <w:spacing w:line="360" w:lineRule="auto"/>
      </w:pPr>
    </w:p>
    <w:p w:rsidR="00361574" w:rsidRDefault="00361574" w:rsidP="00361574">
      <w:pPr>
        <w:spacing w:line="360" w:lineRule="auto"/>
      </w:pPr>
      <w:r>
        <w:t>20.1. Учет расчетов с физическими лицами (в том числе с сотрудниками учреждения) в рамках заключенных с ними гражданско-правовых договоров осуществляется с использованием счетов бухгалтерского учета 0 206 00 000 "Расчеты по выданным авансам", 0 302 00 000 "Расчеты по принятым обязательствам".</w:t>
      </w:r>
    </w:p>
    <w:p w:rsidR="00361574" w:rsidRPr="00271C6D" w:rsidRDefault="00361574" w:rsidP="00361574">
      <w:pPr>
        <w:pStyle w:val="a9"/>
        <w:spacing w:line="360" w:lineRule="auto"/>
        <w:rPr>
          <w:b/>
          <w:color w:val="106BBE"/>
        </w:rPr>
      </w:pPr>
      <w:r>
        <w:t>(</w:t>
      </w:r>
      <w:r w:rsidRPr="00D35664">
        <w:rPr>
          <w:rFonts w:ascii="Times New Roman" w:eastAsia="Times New Roman" w:hAnsi="Times New Roman" w:cs="Times New Roman"/>
        </w:rPr>
        <w:t>Основание: </w:t>
      </w:r>
      <w:hyperlink r:id="rId148" w:history="1">
        <w:r>
          <w:rPr>
            <w:rStyle w:val="a4"/>
            <w:rFonts w:cs="Times New Roman CYR"/>
          </w:rPr>
          <w:t>п.п. 98,</w:t>
        </w:r>
      </w:hyperlink>
      <w:r>
        <w:rPr>
          <w:rStyle w:val="a4"/>
          <w:rFonts w:cs="Times New Roman CYR"/>
        </w:rPr>
        <w:t xml:space="preserve"> 99, 143, 144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t>)</w:t>
      </w:r>
    </w:p>
    <w:p w:rsidR="00361574" w:rsidRDefault="00361574" w:rsidP="00361574">
      <w:pPr>
        <w:spacing w:line="360" w:lineRule="auto"/>
      </w:pPr>
    </w:p>
    <w:p w:rsidR="00361574" w:rsidRDefault="00361574" w:rsidP="00361574">
      <w:pPr>
        <w:spacing w:line="360" w:lineRule="auto"/>
      </w:pPr>
      <w:bookmarkStart w:id="60" w:name="sub_588675210"/>
      <w:r>
        <w:t>20.2. Аналитический учет по счету 0 205 00 000 "Расчеты по доходам" ведется по видам доходов (поступлений) в разрезе:</w:t>
      </w:r>
    </w:p>
    <w:bookmarkEnd w:id="60"/>
    <w:p w:rsidR="00361574" w:rsidRDefault="00361574" w:rsidP="00361574">
      <w:pPr>
        <w:spacing w:line="360" w:lineRule="auto"/>
      </w:pPr>
      <w:r w:rsidRPr="001833FF">
        <w:rPr>
          <w:rStyle w:val="a3"/>
          <w:b w:val="0"/>
          <w:bCs/>
        </w:rPr>
        <w:t>- плательщиков</w:t>
      </w:r>
    </w:p>
    <w:p w:rsidR="00361574" w:rsidRDefault="00361574" w:rsidP="00361574">
      <w:pPr>
        <w:pStyle w:val="a9"/>
        <w:spacing w:line="360" w:lineRule="auto"/>
      </w:pPr>
      <w:r>
        <w:t xml:space="preserve"> (Основание: </w:t>
      </w:r>
      <w:r w:rsidRPr="006D1FFC">
        <w:t>п.</w:t>
      </w:r>
      <w:r>
        <w:t xml:space="preserve"> </w:t>
      </w:r>
      <w:hyperlink r:id="rId149" w:history="1">
        <w:r>
          <w:rPr>
            <w:rStyle w:val="a4"/>
            <w:rFonts w:cs="Times New Roman CYR"/>
          </w:rPr>
          <w:t>97</w:t>
        </w:r>
      </w:hyperlink>
      <w: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t>)</w:t>
      </w:r>
    </w:p>
    <w:p w:rsidR="00361574" w:rsidRDefault="00361574" w:rsidP="00361574">
      <w:pPr>
        <w:spacing w:line="360" w:lineRule="auto"/>
      </w:pPr>
    </w:p>
    <w:p w:rsidR="00361574" w:rsidRDefault="00361574" w:rsidP="00361574">
      <w:pPr>
        <w:spacing w:line="360" w:lineRule="auto"/>
      </w:pPr>
      <w:r>
        <w:t>20.3. Поступление сумм оплаты, частичной оплаты в счет предстоящей реализации объектов нефинансовых активов, работ или услуг подлежит отражению по кредиту отдельного аналитического счета 0 205 00 000 "Расчеты по доходам" - "Авансы полученные".</w:t>
      </w:r>
    </w:p>
    <w:p w:rsidR="00361574" w:rsidRDefault="00361574" w:rsidP="00361574">
      <w:pPr>
        <w:spacing w:line="360" w:lineRule="auto"/>
      </w:pPr>
      <w:r>
        <w:t>Зачет предварительной оплаты отражается по дебету счета 0 205 00 000 "Расчеты по доходам" (аналитический счет "Авансы полученные") и кредиту счета 0 205 00 000 "Расчеты по доходам".</w:t>
      </w:r>
    </w:p>
    <w:p w:rsidR="00361574" w:rsidRDefault="00361574" w:rsidP="00361574">
      <w:pPr>
        <w:pStyle w:val="a9"/>
        <w:spacing w:line="360" w:lineRule="auto"/>
      </w:pPr>
      <w:r>
        <w:t xml:space="preserve">(Основание: </w:t>
      </w:r>
      <w:hyperlink r:id="rId150" w:history="1">
        <w:r>
          <w:rPr>
            <w:rStyle w:val="a4"/>
            <w:rFonts w:cs="Times New Roman CYR"/>
          </w:rPr>
          <w:t>п. 9</w:t>
        </w:r>
      </w:hyperlink>
      <w:r>
        <w:rPr>
          <w:rStyle w:val="a4"/>
          <w:rFonts w:cs="Times New Roman CYR"/>
        </w:rPr>
        <w:t>4</w:t>
      </w:r>
      <w: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t>)</w:t>
      </w:r>
    </w:p>
    <w:p w:rsidR="00361574" w:rsidRDefault="00361574" w:rsidP="00361574">
      <w:pPr>
        <w:spacing w:line="360" w:lineRule="auto"/>
      </w:pPr>
    </w:p>
    <w:p w:rsidR="00361574" w:rsidRDefault="00361574" w:rsidP="00361574">
      <w:pPr>
        <w:spacing w:line="360" w:lineRule="auto"/>
      </w:pPr>
      <w:r>
        <w:t>20.4. Счет 0 210 05 000 "Расчеты с прочими дебиторами" применяется для учета следующих операций:</w:t>
      </w:r>
    </w:p>
    <w:p w:rsidR="00361574" w:rsidRDefault="00361574" w:rsidP="00361574">
      <w:pPr>
        <w:spacing w:line="360" w:lineRule="auto"/>
      </w:pPr>
      <w:r>
        <w:t xml:space="preserve">- </w:t>
      </w:r>
      <w:r w:rsidRPr="0061027E">
        <w:rPr>
          <w:shd w:val="clear" w:color="auto" w:fill="FFFFFF"/>
        </w:rPr>
        <w:t xml:space="preserve">для учета расчетов с дебиторами по операциям предоставления учреждением </w:t>
      </w:r>
      <w:r>
        <w:t>обеспечение исполнения контракта (договора)</w:t>
      </w:r>
    </w:p>
    <w:p w:rsidR="00361574" w:rsidRPr="0061027E" w:rsidRDefault="00361574" w:rsidP="00361574">
      <w:pPr>
        <w:spacing w:line="360" w:lineRule="auto"/>
      </w:pPr>
      <w:r w:rsidRPr="0061027E">
        <w:t>-</w:t>
      </w:r>
      <w:r w:rsidRPr="0061027E">
        <w:rPr>
          <w:shd w:val="clear" w:color="auto" w:fill="FFFFFF"/>
        </w:rPr>
        <w:t xml:space="preserve"> а также по иным операциям, возникающим в ходе ведения деятельности учреждения и не предусмотренных для отражения на иных счетах </w:t>
      </w:r>
      <w:r w:rsidRPr="00CD53B5">
        <w:rPr>
          <w:rFonts w:ascii="Times New Roman" w:hAnsi="Times New Roman" w:cs="Times New Roman"/>
          <w:shd w:val="clear" w:color="auto" w:fill="FFFFFF"/>
        </w:rPr>
        <w:t>учета </w:t>
      </w:r>
      <w:hyperlink r:id="rId151" w:anchor="block_1000" w:history="1">
        <w:r w:rsidRPr="00CD53B5">
          <w:rPr>
            <w:rStyle w:val="af"/>
            <w:rFonts w:ascii="Times New Roman" w:hAnsi="Times New Roman"/>
            <w:color w:val="auto"/>
            <w:shd w:val="clear" w:color="auto" w:fill="FFFFFF"/>
          </w:rPr>
          <w:t>Единого плана счетов</w:t>
        </w:r>
      </w:hyperlink>
      <w:r w:rsidRPr="00CD53B5">
        <w:rPr>
          <w:rFonts w:ascii="Times New Roman" w:hAnsi="Times New Roman" w:cs="Times New Roman"/>
          <w:shd w:val="clear" w:color="auto" w:fill="FFFFFF"/>
        </w:rPr>
        <w:t>.</w:t>
      </w:r>
    </w:p>
    <w:p w:rsidR="00361574" w:rsidRDefault="00361574" w:rsidP="00361574">
      <w:pPr>
        <w:pStyle w:val="a9"/>
        <w:spacing w:line="360" w:lineRule="auto"/>
      </w:pPr>
      <w:r>
        <w:t xml:space="preserve"> (Основание: </w:t>
      </w:r>
      <w:hyperlink r:id="rId152" w:history="1">
        <w:r>
          <w:rPr>
            <w:rStyle w:val="a4"/>
            <w:rFonts w:cs="Times New Roman CYR"/>
          </w:rPr>
          <w:t>п.п. 12</w:t>
        </w:r>
      </w:hyperlink>
      <w:r>
        <w:rPr>
          <w:rStyle w:val="a4"/>
          <w:rFonts w:cs="Times New Roman CYR"/>
        </w:rPr>
        <w:t>6</w:t>
      </w:r>
      <w:r>
        <w:t xml:space="preserve">, </w:t>
      </w:r>
      <w:hyperlink r:id="rId153" w:history="1">
        <w:r>
          <w:rPr>
            <w:rStyle w:val="a4"/>
            <w:rFonts w:cs="Times New Roman CYR"/>
          </w:rPr>
          <w:t>128</w:t>
        </w:r>
      </w:hyperlink>
      <w: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t>)</w:t>
      </w:r>
    </w:p>
    <w:p w:rsidR="00361574" w:rsidRDefault="00361574" w:rsidP="00361574">
      <w:pPr>
        <w:spacing w:line="360" w:lineRule="auto"/>
      </w:pPr>
    </w:p>
    <w:p w:rsidR="00361574" w:rsidRDefault="00361574" w:rsidP="00361574">
      <w:pPr>
        <w:spacing w:line="360" w:lineRule="auto"/>
      </w:pPr>
      <w:r>
        <w:t>20.5. Доходы, полученные в результате осуществления некассовых операций, отражаются обособленно с использованием дополнительных аналитических счетов, открываемых к счетам 0 205 00 000 "Расчеты по доходам", 0 208 00 000 "Расчеты с подотчетными лицами", 0 209 00 000 "Расчеты по ущербу и иным доходам".</w:t>
      </w:r>
    </w:p>
    <w:p w:rsidR="00361574" w:rsidRDefault="00361574" w:rsidP="00361574">
      <w:pPr>
        <w:pStyle w:val="a9"/>
        <w:spacing w:line="360" w:lineRule="auto"/>
      </w:pPr>
      <w:r>
        <w:t xml:space="preserve">(Основание: п.п. </w:t>
      </w:r>
      <w:hyperlink r:id="rId154" w:history="1">
        <w:r>
          <w:rPr>
            <w:rStyle w:val="a4"/>
            <w:rFonts w:cs="Times New Roman CYR"/>
          </w:rPr>
          <w:t>95</w:t>
        </w:r>
      </w:hyperlink>
      <w:r>
        <w:rPr>
          <w:rStyle w:val="a4"/>
          <w:rFonts w:cs="Times New Roman CYR"/>
        </w:rPr>
        <w:t>, 107, 110</w:t>
      </w:r>
      <w:r>
        <w:t xml:space="preserve"> </w:t>
      </w:r>
      <w:r w:rsidRPr="00E770E4">
        <w:rPr>
          <w:rFonts w:hAnsi="Times New Roman" w:cs="Times New Roman"/>
          <w:color w:val="000000"/>
        </w:rPr>
        <w:t>СГС</w:t>
      </w:r>
      <w:r w:rsidRPr="00E770E4">
        <w:rPr>
          <w:rFonts w:hAnsi="Times New Roman" w:cs="Times New Roman"/>
          <w:color w:val="000000"/>
        </w:rPr>
        <w:t xml:space="preserve"> </w:t>
      </w:r>
      <w:r w:rsidRPr="00E770E4">
        <w:rPr>
          <w:rFonts w:hAnsi="Times New Roman" w:cs="Times New Roman"/>
          <w:color w:val="000000"/>
        </w:rPr>
        <w:t>«Единый</w:t>
      </w:r>
      <w:r w:rsidRPr="00E770E4">
        <w:rPr>
          <w:rFonts w:hAnsi="Times New Roman" w:cs="Times New Roman"/>
          <w:color w:val="000000"/>
        </w:rPr>
        <w:t xml:space="preserve"> </w:t>
      </w:r>
      <w:r w:rsidRPr="00E770E4">
        <w:rPr>
          <w:rFonts w:hAnsi="Times New Roman" w:cs="Times New Roman"/>
          <w:color w:val="000000"/>
        </w:rPr>
        <w:t>план</w:t>
      </w:r>
      <w:r w:rsidRPr="00E770E4">
        <w:rPr>
          <w:rFonts w:hAnsi="Times New Roman" w:cs="Times New Roman"/>
          <w:color w:val="000000"/>
        </w:rPr>
        <w:t xml:space="preserve"> </w:t>
      </w:r>
      <w:r w:rsidRPr="00E770E4">
        <w:rPr>
          <w:rFonts w:hAnsi="Times New Roman" w:cs="Times New Roman"/>
          <w:color w:val="000000"/>
        </w:rPr>
        <w:t>счетов»</w:t>
      </w:r>
      <w:r w:rsidRPr="00E770E4">
        <w:rPr>
          <w:rFonts w:hAnsi="Times New Roman" w:cs="Times New Roman"/>
          <w:color w:val="000000"/>
        </w:rPr>
        <w:t xml:space="preserve"> </w:t>
      </w:r>
      <w:r w:rsidRPr="00E770E4">
        <w:rPr>
          <w:rFonts w:hAnsi="Times New Roman" w:cs="Times New Roman"/>
          <w:color w:val="000000"/>
        </w:rPr>
        <w:t>№</w:t>
      </w:r>
      <w:r w:rsidRPr="00E770E4">
        <w:rPr>
          <w:rFonts w:hAnsi="Times New Roman" w:cs="Times New Roman"/>
          <w:color w:val="000000"/>
        </w:rPr>
        <w:t xml:space="preserve"> 121</w:t>
      </w:r>
      <w:r w:rsidRPr="00E770E4">
        <w:rPr>
          <w:rFonts w:hAnsi="Times New Roman" w:cs="Times New Roman"/>
          <w:color w:val="000000"/>
        </w:rPr>
        <w:t>н</w:t>
      </w:r>
      <w:r>
        <w:t>)</w:t>
      </w:r>
    </w:p>
    <w:p w:rsidR="00361574" w:rsidRDefault="00361574" w:rsidP="00361574">
      <w:pPr>
        <w:spacing w:line="360" w:lineRule="auto"/>
      </w:pPr>
    </w:p>
    <w:p w:rsidR="00361574" w:rsidRDefault="00361574" w:rsidP="00361574">
      <w:pPr>
        <w:spacing w:line="360" w:lineRule="auto"/>
      </w:pPr>
      <w:bookmarkStart w:id="61" w:name="sub_128"/>
      <w:r>
        <w:t>20.6. Расчеты по компенсации затрат, суммам предварительных оплат, подлежащим возмещению контрагентами в случае расторжения договоров (контрактов), в том числе по решению суда, а также по суммам задолженности уволенных подотчетных лиц, своевременно не возвращенным и не удержанным из зарплаты, задолженности за неотработанные дни отпуска при увольнении сотрудника, иным суммам излишне произведенных выплат учитываются на счете 0 209 34 000 в момент возникновения требований к их плательщикам (начала претензионной работы).</w:t>
      </w:r>
    </w:p>
    <w:bookmarkEnd w:id="61"/>
    <w:p w:rsidR="00361574" w:rsidRDefault="00361574" w:rsidP="00361574">
      <w:pPr>
        <w:spacing w:line="360" w:lineRule="auto"/>
      </w:pPr>
    </w:p>
    <w:p w:rsidR="00361574" w:rsidRDefault="00361574" w:rsidP="00361574">
      <w:pPr>
        <w:spacing w:line="360" w:lineRule="auto"/>
      </w:pPr>
      <w:bookmarkStart w:id="62" w:name="sub_588675219"/>
      <w:r>
        <w:t>20.7. Расчеты с ОСФР по суммам страховых взносов, разрешенных к использованию в целях обеспечения предупредительных мероприятий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отражаются как начисление дохода по дебету счета 0 209 34 000 "Расчеты по доходам от компенсации затрат" в корреспонденции со счетом 0 401 10 139 "Доходы от возмещений Социальным Фондом России".</w:t>
      </w:r>
    </w:p>
    <w:bookmarkEnd w:id="62"/>
    <w:p w:rsidR="00361574" w:rsidRDefault="00361574" w:rsidP="00361574">
      <w:pPr>
        <w:spacing w:line="360" w:lineRule="auto"/>
      </w:pPr>
    </w:p>
    <w:p w:rsidR="00361574" w:rsidRDefault="00A07CCA" w:rsidP="00361574">
      <w:pPr>
        <w:spacing w:line="360" w:lineRule="auto"/>
      </w:pPr>
      <w:r>
        <w:t>20</w:t>
      </w:r>
      <w:r w:rsidR="00361574">
        <w:t>.8. Возмещение в денежной форме виновными лицами ущерба, причиненного нефинансовым активам, отражается по коду вида деятельности "2" - приносящая доход деятельность.</w:t>
      </w:r>
    </w:p>
    <w:p w:rsidR="00361574" w:rsidRDefault="00361574" w:rsidP="00361574">
      <w:pPr>
        <w:spacing w:line="360" w:lineRule="auto"/>
      </w:pPr>
      <w:r>
        <w:t>Возмещение ущерба, причиненного нефинансовым активам, в натуральной форме отражается по тому же коду вида финансового обеспечения (деятельности), по которому осуществлялся их учет.</w:t>
      </w:r>
    </w:p>
    <w:p w:rsidR="00361574" w:rsidRDefault="00361574" w:rsidP="00361574">
      <w:pPr>
        <w:spacing w:line="360" w:lineRule="auto"/>
      </w:pPr>
      <w:r>
        <w:t>Поступление денежных средств от виновных лиц в возмещение ущерба, причиненного финансовым активам, отражается по тому же коду вида финансового обеспечения (деятельности), по которому осуществлялся их учет.</w:t>
      </w:r>
    </w:p>
    <w:p w:rsidR="00361574" w:rsidRDefault="00361574" w:rsidP="00361574">
      <w:pPr>
        <w:spacing w:line="360" w:lineRule="auto"/>
      </w:pPr>
    </w:p>
    <w:p w:rsidR="00361574" w:rsidRDefault="00A07CCA" w:rsidP="00361574">
      <w:pPr>
        <w:spacing w:line="360" w:lineRule="auto"/>
      </w:pPr>
      <w:r>
        <w:t>20</w:t>
      </w:r>
      <w:r w:rsidR="00361574">
        <w:t>.9. Отражение операций по переводу активов (обязательств) с одного вида финансового обеспечения (деятельности) на другой осуществляется с использованием счета 0 304 06 000 "Расчеты с прочими кредиторами".</w:t>
      </w:r>
    </w:p>
    <w:p w:rsidR="00361574" w:rsidRDefault="00361574" w:rsidP="00361574">
      <w:pPr>
        <w:spacing w:line="360" w:lineRule="auto"/>
      </w:pPr>
    </w:p>
    <w:p w:rsidR="00361574" w:rsidRDefault="00A07CCA" w:rsidP="00361574">
      <w:pPr>
        <w:spacing w:line="360" w:lineRule="auto"/>
      </w:pPr>
      <w:r>
        <w:t>20</w:t>
      </w:r>
      <w:r w:rsidR="00361574">
        <w:t>.10. В бухгалтерском учете и отчетности возврат дебиторской задолженности прошлых лет отражается в разрезе тех кодов (составных частей кодов) классификации расходов бюджетов, в разрезе которых отражались соответствующие выплаты по расходам в прошлые отчетные периоды. При отсутствии в текущем отчетном периоде указанных кодов (составных частей кодов) суммы возврата дебиторской задолженности прошлых лет по расходам отражаются по тем кодам, которые могут быть применены в целях отражения указанных расходов согласно действующему порядку применения кодов классификации расходов бюджетов.</w:t>
      </w:r>
    </w:p>
    <w:p w:rsidR="00361574" w:rsidRDefault="00361574" w:rsidP="00361574">
      <w:pPr>
        <w:spacing w:line="360" w:lineRule="auto"/>
      </w:pPr>
    </w:p>
    <w:p w:rsidR="00361574" w:rsidRDefault="00A07CCA" w:rsidP="00361574">
      <w:pPr>
        <w:spacing w:line="360" w:lineRule="auto"/>
      </w:pPr>
      <w:bookmarkStart w:id="63" w:name="sub_588675222"/>
      <w:r>
        <w:t>20</w:t>
      </w:r>
      <w:r w:rsidR="00361574">
        <w:t>.11. Отражение в учете приобретенных прав пользования нематериальными активами, если срок их использования менее или равен 12 месяцам и приходятся на 2 разных отчетных года:</w:t>
      </w:r>
    </w:p>
    <w:bookmarkEnd w:id="63"/>
    <w:p w:rsidR="00361574" w:rsidRDefault="00361574" w:rsidP="00361574">
      <w:pPr>
        <w:spacing w:line="360" w:lineRule="auto"/>
        <w:rPr>
          <w:rStyle w:val="a3"/>
          <w:b w:val="0"/>
          <w:bCs/>
        </w:rPr>
      </w:pPr>
      <w:r w:rsidRPr="001833FF">
        <w:rPr>
          <w:rStyle w:val="a3"/>
          <w:b w:val="0"/>
          <w:bCs/>
        </w:rPr>
        <w:t>- Дебет Х 401 50 226 Кредит Х 302 26 73Х;</w:t>
      </w:r>
    </w:p>
    <w:p w:rsidR="00361574" w:rsidRDefault="00361574" w:rsidP="00361574">
      <w:pPr>
        <w:spacing w:line="360" w:lineRule="auto"/>
        <w:rPr>
          <w:rStyle w:val="a3"/>
          <w:b w:val="0"/>
          <w:bCs/>
        </w:rPr>
      </w:pPr>
      <w:r>
        <w:rPr>
          <w:rStyle w:val="a3"/>
          <w:b w:val="0"/>
          <w:bCs/>
        </w:rPr>
        <w:t>Расчеты по страхованию</w:t>
      </w:r>
    </w:p>
    <w:p w:rsidR="00361574" w:rsidRPr="001833FF" w:rsidRDefault="00361574" w:rsidP="00361574">
      <w:pPr>
        <w:spacing w:line="360" w:lineRule="auto"/>
      </w:pPr>
      <w:r w:rsidRPr="001833FF">
        <w:rPr>
          <w:rStyle w:val="a3"/>
          <w:b w:val="0"/>
          <w:bCs/>
        </w:rPr>
        <w:t>- Дебет Х 401 50 22</w:t>
      </w:r>
      <w:r>
        <w:rPr>
          <w:rStyle w:val="a3"/>
          <w:b w:val="0"/>
          <w:bCs/>
        </w:rPr>
        <w:t>7</w:t>
      </w:r>
      <w:r w:rsidRPr="001833FF">
        <w:rPr>
          <w:rStyle w:val="a3"/>
          <w:b w:val="0"/>
          <w:bCs/>
        </w:rPr>
        <w:t xml:space="preserve"> Кредит Х 302 2</w:t>
      </w:r>
      <w:r>
        <w:rPr>
          <w:rStyle w:val="a3"/>
          <w:b w:val="0"/>
          <w:bCs/>
        </w:rPr>
        <w:t>7</w:t>
      </w:r>
      <w:r w:rsidRPr="001833FF">
        <w:rPr>
          <w:rStyle w:val="a3"/>
          <w:b w:val="0"/>
          <w:bCs/>
        </w:rPr>
        <w:t xml:space="preserve"> 73Х;</w:t>
      </w:r>
    </w:p>
    <w:p w:rsidR="00361574" w:rsidRDefault="00361574" w:rsidP="00361574">
      <w:pPr>
        <w:spacing w:line="360" w:lineRule="auto"/>
        <w:rPr>
          <w:rStyle w:val="a3"/>
          <w:b w:val="0"/>
          <w:bCs/>
        </w:rPr>
      </w:pPr>
      <w:r w:rsidRPr="001833FF">
        <w:t xml:space="preserve">Учтенные на счете 401 50 расходы относятся на </w:t>
      </w:r>
      <w:r w:rsidRPr="001833FF">
        <w:rPr>
          <w:rStyle w:val="a3"/>
          <w:b w:val="0"/>
          <w:bCs/>
        </w:rPr>
        <w:t>затраты</w:t>
      </w:r>
      <w:r w:rsidRPr="001833FF">
        <w:t xml:space="preserve"> текущего года </w:t>
      </w:r>
      <w:r w:rsidRPr="001833FF">
        <w:rPr>
          <w:rStyle w:val="a3"/>
          <w:b w:val="0"/>
          <w:bCs/>
        </w:rPr>
        <w:t xml:space="preserve">ЕЖЕКВАРТАЛЬНО </w:t>
      </w:r>
    </w:p>
    <w:p w:rsidR="00361574" w:rsidRDefault="00361574" w:rsidP="00361574">
      <w:pPr>
        <w:spacing w:line="360" w:lineRule="auto"/>
      </w:pPr>
    </w:p>
    <w:p w:rsidR="00361574" w:rsidRDefault="00A07CCA" w:rsidP="00361574">
      <w:pPr>
        <w:spacing w:line="360" w:lineRule="auto"/>
      </w:pPr>
      <w:bookmarkStart w:id="64" w:name="sub_588675243"/>
      <w:r>
        <w:t>20</w:t>
      </w:r>
      <w:r w:rsidR="00361574">
        <w:t>.12. Ущерб от недостачи имущества на забалансовых счетах отражается с применением:</w:t>
      </w:r>
    </w:p>
    <w:bookmarkEnd w:id="64"/>
    <w:p w:rsidR="00361574" w:rsidRPr="001833FF" w:rsidRDefault="00361574" w:rsidP="00361574">
      <w:pPr>
        <w:spacing w:line="360" w:lineRule="auto"/>
        <w:rPr>
          <w:b/>
        </w:rPr>
      </w:pPr>
      <w:r w:rsidRPr="001833FF">
        <w:rPr>
          <w:rStyle w:val="a3"/>
          <w:b w:val="0"/>
          <w:bCs/>
        </w:rPr>
        <w:t>- счета 209 44 "Расчеты по доходам от возмещения ущерба имуществу (за исключением страховых возмещений)";</w:t>
      </w:r>
    </w:p>
    <w:p w:rsidR="00361574" w:rsidRPr="001833FF" w:rsidRDefault="00361574" w:rsidP="00361574">
      <w:pPr>
        <w:spacing w:line="360" w:lineRule="auto"/>
        <w:rPr>
          <w:b/>
        </w:rPr>
      </w:pPr>
      <w:r w:rsidRPr="001833FF">
        <w:rPr>
          <w:rStyle w:val="a3"/>
          <w:b w:val="0"/>
          <w:bCs/>
        </w:rPr>
        <w:t>- аналитических счетов счета 209 70 "Расчеты по ущербу нефинансовым активам"</w:t>
      </w:r>
      <w:r w:rsidRPr="001833FF">
        <w:rPr>
          <w:b/>
        </w:rPr>
        <w:t>.</w:t>
      </w:r>
    </w:p>
    <w:p w:rsidR="00361574" w:rsidRDefault="00361574" w:rsidP="00361574">
      <w:pPr>
        <w:spacing w:line="360" w:lineRule="auto"/>
      </w:pPr>
    </w:p>
    <w:p w:rsidR="00361574" w:rsidRDefault="00A07CCA" w:rsidP="00361574">
      <w:pPr>
        <w:spacing w:line="360" w:lineRule="auto"/>
      </w:pPr>
      <w:bookmarkStart w:id="65" w:name="sub_588675272"/>
      <w:r>
        <w:t>20</w:t>
      </w:r>
      <w:r w:rsidR="00361574">
        <w:t>.13. Корреспонденции счетов для расчетов по выплате дополнительных выходных дней по уходу за детьми-инвалидами.</w:t>
      </w:r>
    </w:p>
    <w:bookmarkEnd w:id="65"/>
    <w:p w:rsidR="00361574" w:rsidRDefault="00361574" w:rsidP="00361574">
      <w:pPr>
        <w:spacing w:line="360" w:lineRule="auto"/>
      </w:pPr>
      <w:r w:rsidRPr="000E5196">
        <w:t> Начисление расходов по выплате дополнительных</w:t>
      </w:r>
      <w:r>
        <w:t xml:space="preserve"> дней по уходу за детьми-инвалидами</w:t>
      </w:r>
      <w:r w:rsidRPr="004C7B62">
        <w:t xml:space="preserve"> </w:t>
      </w:r>
      <w:r>
        <w:t>отражается по дебету счета КРБ 0 303 05 831 и кредиту счетов КРБ 0 302 66 737.</w:t>
      </w:r>
    </w:p>
    <w:p w:rsidR="00361574" w:rsidRDefault="00361574" w:rsidP="00361574">
      <w:pPr>
        <w:spacing w:line="360" w:lineRule="auto"/>
      </w:pPr>
      <w:r>
        <w:t>Начисление страховых взносов с расходов на оплату дополнительных дней по уходу за детьми-инвалидами отражается по дебету счета КРБ 0 303 05 831 и кредиту счетов КРБ 0 303 ХХ 731.</w:t>
      </w:r>
    </w:p>
    <w:p w:rsidR="00361574" w:rsidRDefault="00361574" w:rsidP="00361574">
      <w:pPr>
        <w:spacing w:line="360" w:lineRule="auto"/>
      </w:pPr>
      <w:r>
        <w:t>Начисление задолженности СФР по возмещению расходов по выплате дополнительных дней по уходу за детьми-инвалидами отражается по дебету счета КРБ 0 209 34 561 и кредиту счета КРБ 0 303 05 731.</w:t>
      </w:r>
    </w:p>
    <w:p w:rsidR="00361574" w:rsidRDefault="00361574" w:rsidP="00361574">
      <w:pPr>
        <w:spacing w:line="360" w:lineRule="auto"/>
      </w:pPr>
    </w:p>
    <w:p w:rsidR="00361574" w:rsidRDefault="00361574" w:rsidP="00361574">
      <w:pPr>
        <w:spacing w:line="360" w:lineRule="auto"/>
      </w:pPr>
    </w:p>
    <w:p w:rsidR="003E6E36" w:rsidRDefault="00760604" w:rsidP="00760604">
      <w:pPr>
        <w:pStyle w:val="1"/>
        <w:adjustRightInd w:val="0"/>
        <w:spacing w:before="108" w:after="108" w:line="360" w:lineRule="auto"/>
        <w:ind w:left="0" w:firstLine="0"/>
      </w:pPr>
      <w:bookmarkStart w:id="66" w:name="sub_1017"/>
      <w:r>
        <w:rPr>
          <w:rFonts w:ascii="Times New Roman CYR" w:hAnsi="Times New Roman CYR" w:cs="Times New Roman CYR"/>
          <w:b w:val="0"/>
          <w:i w:val="0"/>
          <w:iCs w:val="0"/>
          <w:color w:val="26282F"/>
          <w:sz w:val="24"/>
          <w:szCs w:val="24"/>
          <w:lang w:eastAsia="ru-RU"/>
        </w:rPr>
        <w:t xml:space="preserve">       </w:t>
      </w:r>
      <w:r w:rsidR="00710CAA">
        <w:rPr>
          <w:rFonts w:ascii="Times New Roman CYR" w:hAnsi="Times New Roman CYR" w:cs="Times New Roman CYR"/>
          <w:b w:val="0"/>
          <w:i w:val="0"/>
          <w:iCs w:val="0"/>
          <w:color w:val="26282F"/>
          <w:sz w:val="24"/>
          <w:szCs w:val="24"/>
          <w:lang w:eastAsia="ru-RU"/>
        </w:rPr>
        <w:t xml:space="preserve">                          </w:t>
      </w:r>
      <w:r w:rsidRPr="00710CAA">
        <w:rPr>
          <w:rFonts w:ascii="Times New Roman CYR" w:hAnsi="Times New Roman CYR" w:cs="Times New Roman CYR"/>
          <w:i w:val="0"/>
          <w:iCs w:val="0"/>
          <w:color w:val="26282F"/>
          <w:sz w:val="24"/>
          <w:szCs w:val="24"/>
          <w:lang w:eastAsia="ru-RU"/>
        </w:rPr>
        <w:t>21</w:t>
      </w:r>
      <w:r w:rsidR="00A07CCA" w:rsidRPr="00710CAA">
        <w:rPr>
          <w:rFonts w:ascii="Times New Roman CYR" w:hAnsi="Times New Roman CYR" w:cs="Times New Roman CYR"/>
          <w:i w:val="0"/>
          <w:iCs w:val="0"/>
          <w:color w:val="26282F"/>
          <w:sz w:val="24"/>
          <w:szCs w:val="24"/>
          <w:lang w:eastAsia="ru-RU"/>
        </w:rPr>
        <w:t>. Учет доходов и расходов</w:t>
      </w:r>
      <w:r>
        <w:rPr>
          <w:rFonts w:ascii="Times New Roman CYR" w:hAnsi="Times New Roman CYR" w:cs="Times New Roman CYR"/>
          <w:b w:val="0"/>
          <w:i w:val="0"/>
          <w:iCs w:val="0"/>
          <w:color w:val="26282F"/>
          <w:sz w:val="24"/>
          <w:szCs w:val="24"/>
          <w:lang w:eastAsia="ru-RU"/>
        </w:rPr>
        <w:t>.</w:t>
      </w:r>
      <w:bookmarkEnd w:id="66"/>
    </w:p>
    <w:p w:rsidR="00760604" w:rsidRDefault="00760604" w:rsidP="00760604">
      <w:pPr>
        <w:spacing w:line="360" w:lineRule="auto"/>
      </w:pPr>
      <w:r>
        <w:t>21.1. Организация раздельного учета по видам доходов (расходов) осуществляется следующим образом:</w:t>
      </w:r>
    </w:p>
    <w:p w:rsidR="00760604" w:rsidRDefault="00760604" w:rsidP="00760604">
      <w:pPr>
        <w:spacing w:line="360" w:lineRule="auto"/>
      </w:pPr>
      <w:r>
        <w:t>- Путем обособления учета средств по источнику финансового обеспечения на уровне 18 разряда номера счета бухгалтерского учета;</w:t>
      </w:r>
    </w:p>
    <w:p w:rsidR="00760604" w:rsidRDefault="00760604" w:rsidP="00760604">
      <w:pPr>
        <w:spacing w:line="360" w:lineRule="auto"/>
      </w:pPr>
      <w:r>
        <w:t>- Путем группировки доходов (расходов) учреждения по экономическому содержанию в разрезе кодов КОСГУ;</w:t>
      </w:r>
    </w:p>
    <w:p w:rsidR="00760604" w:rsidRDefault="00760604" w:rsidP="00760604">
      <w:pPr>
        <w:spacing w:line="360" w:lineRule="auto"/>
      </w:pPr>
      <w:r>
        <w:t xml:space="preserve">- Аналитический учет доходов, а также соответствующих им расходов, осуществляется по видам деятельности, определенных Уставом учреждения, путем отражения соответствующих виду деятельности кодов раздела и подраздела классификации расходов бюджета в 1- 4 разрядах счета. </w:t>
      </w:r>
    </w:p>
    <w:p w:rsidR="00760604" w:rsidRDefault="00760604" w:rsidP="00760604">
      <w:pPr>
        <w:pStyle w:val="a9"/>
        <w:spacing w:line="360" w:lineRule="auto"/>
      </w:pPr>
      <w:r>
        <w:t xml:space="preserve">(Основание: </w:t>
      </w:r>
      <w:hyperlink r:id="rId155" w:history="1">
        <w:r>
          <w:rPr>
            <w:rStyle w:val="a4"/>
          </w:rPr>
          <w:t xml:space="preserve">п. </w:t>
        </w:r>
      </w:hyperlink>
      <w:r>
        <w:rPr>
          <w:rStyle w:val="a4"/>
        </w:rPr>
        <w:t>184, 185, 186</w:t>
      </w:r>
      <w:r>
        <w:t xml:space="preserve"> </w:t>
      </w:r>
      <w:r>
        <w:rPr>
          <w:rFonts w:hAnsi="Times New Roman" w:cs="Times New Roman"/>
          <w:color w:val="000000"/>
        </w:rPr>
        <w:t>СГС</w:t>
      </w:r>
      <w:r>
        <w:rPr>
          <w:rFonts w:hAnsi="Times New Roman" w:cs="Times New Roman"/>
          <w:color w:val="000000"/>
        </w:rPr>
        <w:t xml:space="preserve"> </w:t>
      </w:r>
      <w:r>
        <w:rPr>
          <w:rFonts w:hAnsi="Times New Roman" w:cs="Times New Roman"/>
          <w:color w:val="000000"/>
        </w:rPr>
        <w:t>«Единый</w:t>
      </w:r>
      <w:r>
        <w:rPr>
          <w:rFonts w:hAnsi="Times New Roman" w:cs="Times New Roman"/>
          <w:color w:val="000000"/>
        </w:rPr>
        <w:t xml:space="preserve"> </w:t>
      </w:r>
      <w:r>
        <w:rPr>
          <w:rFonts w:hAnsi="Times New Roman" w:cs="Times New Roman"/>
          <w:color w:val="000000"/>
        </w:rPr>
        <w:t>план</w:t>
      </w:r>
      <w:r>
        <w:rPr>
          <w:rFonts w:hAnsi="Times New Roman" w:cs="Times New Roman"/>
          <w:color w:val="000000"/>
        </w:rPr>
        <w:t xml:space="preserve"> </w:t>
      </w:r>
      <w:r>
        <w:rPr>
          <w:rFonts w:hAnsi="Times New Roman" w:cs="Times New Roman"/>
          <w:color w:val="000000"/>
        </w:rPr>
        <w:t>счетов»</w:t>
      </w:r>
      <w:r>
        <w:rPr>
          <w:rFonts w:hAnsi="Times New Roman" w:cs="Times New Roman"/>
          <w:color w:val="000000"/>
        </w:rPr>
        <w:t xml:space="preserve"> </w:t>
      </w:r>
      <w:r>
        <w:rPr>
          <w:rFonts w:hAnsi="Times New Roman" w:cs="Times New Roman"/>
          <w:color w:val="000000"/>
        </w:rPr>
        <w:t>№</w:t>
      </w:r>
      <w:r>
        <w:rPr>
          <w:rFonts w:hAnsi="Times New Roman" w:cs="Times New Roman"/>
          <w:color w:val="000000"/>
        </w:rPr>
        <w:t xml:space="preserve"> 121</w:t>
      </w:r>
      <w:r>
        <w:rPr>
          <w:rFonts w:hAnsi="Times New Roman" w:cs="Times New Roman"/>
          <w:color w:val="000000"/>
        </w:rPr>
        <w:t>н</w:t>
      </w:r>
      <w:r>
        <w:t>)</w:t>
      </w:r>
    </w:p>
    <w:p w:rsidR="00760604" w:rsidRPr="00760604" w:rsidRDefault="00760604" w:rsidP="00760604"/>
    <w:p w:rsidR="00760604" w:rsidRDefault="00760604" w:rsidP="00760604">
      <w:pPr>
        <w:spacing w:line="360" w:lineRule="auto"/>
      </w:pPr>
      <w:r>
        <w:t>21.2. По коду вида деятельности 2 "Приносящая доход деятельность" (КФО 2) отражаются следующие виды доходов, полученные в самостоятельное распоряжение учреждения в денежной или натуральной формах (если иное не оговорено договором, соглашением или иным документом, регулирующим получение такого дохода):</w:t>
      </w:r>
    </w:p>
    <w:p w:rsidR="00760604" w:rsidRDefault="00760604" w:rsidP="00760604">
      <w:pPr>
        <w:spacing w:line="360" w:lineRule="auto"/>
      </w:pPr>
      <w:r>
        <w:t>-доходы от собственности;</w:t>
      </w:r>
    </w:p>
    <w:p w:rsidR="00760604" w:rsidRDefault="00760604" w:rsidP="00760604">
      <w:pPr>
        <w:spacing w:line="360" w:lineRule="auto"/>
      </w:pPr>
      <w:r>
        <w:t>-доходы от оказания платных услуг;</w:t>
      </w:r>
    </w:p>
    <w:p w:rsidR="00760604" w:rsidRDefault="00760604" w:rsidP="00760604">
      <w:pPr>
        <w:spacing w:line="360" w:lineRule="auto"/>
      </w:pPr>
      <w:r>
        <w:t>-доходы от родовых сертификатов;</w:t>
      </w:r>
    </w:p>
    <w:p w:rsidR="00760604" w:rsidRDefault="00760604" w:rsidP="00760604">
      <w:pPr>
        <w:spacing w:line="360" w:lineRule="auto"/>
      </w:pPr>
      <w:r>
        <w:t>-суммы по ущербу материальных запасов;</w:t>
      </w:r>
    </w:p>
    <w:p w:rsidR="00760604" w:rsidRDefault="00760604" w:rsidP="00760604">
      <w:pPr>
        <w:spacing w:line="360" w:lineRule="auto"/>
      </w:pPr>
      <w:r>
        <w:t>-доходы в виде предъявленных неустоек (пеней, штрафов) по условиям гражданско-правовых договоров;</w:t>
      </w:r>
    </w:p>
    <w:p w:rsidR="00760604" w:rsidRDefault="00760604" w:rsidP="00760604">
      <w:pPr>
        <w:spacing w:line="360" w:lineRule="auto"/>
      </w:pPr>
      <w:r>
        <w:t>-доходы в сумме, изъятой учреждением в установленном порядке, если ранее сумма поступила в качестве обеспечения заявки на участие в конкурсе (аукционе) в рамках КФО 3;</w:t>
      </w:r>
    </w:p>
    <w:p w:rsidR="00760604" w:rsidRDefault="00760604" w:rsidP="00760604">
      <w:pPr>
        <w:spacing w:line="360" w:lineRule="auto"/>
      </w:pPr>
      <w:r>
        <w:t>-суммы выявленных недостач (хищений, потерь) нефинансовых активов;</w:t>
      </w:r>
    </w:p>
    <w:p w:rsidR="00760604" w:rsidRDefault="00760604" w:rsidP="00760604">
      <w:pPr>
        <w:spacing w:line="360" w:lineRule="auto"/>
      </w:pPr>
      <w:r>
        <w:t>-доходы в размере стоимости материальных запасов, остающихся в распоряжении учреждения по результатам проведения демонтажных, ремонтных работ, работ по разукомплектации объектов нефинансовых активов;</w:t>
      </w:r>
    </w:p>
    <w:p w:rsidR="00760604" w:rsidRDefault="00760604" w:rsidP="00760604">
      <w:pPr>
        <w:spacing w:line="360" w:lineRule="auto"/>
      </w:pPr>
      <w:r>
        <w:t>-доходы от реализации нефинансовых активов.</w:t>
      </w:r>
    </w:p>
    <w:p w:rsidR="00760604" w:rsidRDefault="00760604" w:rsidP="00760604">
      <w:pPr>
        <w:spacing w:line="360" w:lineRule="auto"/>
      </w:pPr>
    </w:p>
    <w:p w:rsidR="00760604" w:rsidRDefault="00760604" w:rsidP="00760604">
      <w:pPr>
        <w:spacing w:line="360" w:lineRule="auto"/>
      </w:pPr>
      <w:r>
        <w:t>21.3. Особенности признания в бухгалтерском учете некоторых доходов на счете 0 401 10 000 "Доходы текущего финансового года" устанавливаются следующие:</w:t>
      </w:r>
    </w:p>
    <w:p w:rsidR="00760604" w:rsidRDefault="00760604" w:rsidP="00760604">
      <w:pPr>
        <w:spacing w:line="360" w:lineRule="auto"/>
      </w:pPr>
      <w:r>
        <w:t> Доходы в виде неучтенных объектов нефинансовых активов, выявленных в результате инвентаризации, отражаются</w:t>
      </w:r>
    </w:p>
    <w:p w:rsidR="00760604" w:rsidRDefault="00760604" w:rsidP="00760604">
      <w:pPr>
        <w:spacing w:line="360" w:lineRule="auto"/>
      </w:pPr>
      <w:r>
        <w:rPr>
          <w:rStyle w:val="a3"/>
          <w:bCs/>
        </w:rPr>
        <w:t>- на дату утверждения руководителем учреждения итогов инвентаризации.</w:t>
      </w:r>
    </w:p>
    <w:p w:rsidR="00760604" w:rsidRDefault="00760604" w:rsidP="00760604">
      <w:pPr>
        <w:spacing w:line="360" w:lineRule="auto"/>
      </w:pPr>
      <w:r>
        <w:t>Доходы от возмещения ущерба отражаются</w:t>
      </w:r>
    </w:p>
    <w:p w:rsidR="00760604" w:rsidRDefault="00760604" w:rsidP="00760604">
      <w:pPr>
        <w:spacing w:line="360" w:lineRule="auto"/>
      </w:pPr>
      <w:r>
        <w:rPr>
          <w:rStyle w:val="a3"/>
          <w:bCs/>
        </w:rPr>
        <w:t>- на дату выявления недостач, хищений имущества в соответствии с результатами проведенной инвентаризации.</w:t>
      </w:r>
    </w:p>
    <w:p w:rsidR="00760604" w:rsidRDefault="00760604" w:rsidP="00760604">
      <w:pPr>
        <w:spacing w:line="360" w:lineRule="auto"/>
      </w:pPr>
      <w:r>
        <w:t>Доходы от сумм принудительного изъятия (суммы штрафов, пеней, неустоек, предъявляемых контрагентам за нарушение условий договоров), доходы в возмещение ущерба признаются учреждением в качестве доходов текущего финансового года на дату признания претензии (требования) плательщиком (виновным лицом) в случае досудебного урегулирования или на дату вступления в силу решения суда.</w:t>
      </w:r>
    </w:p>
    <w:p w:rsidR="00760604" w:rsidRDefault="00760604" w:rsidP="00760604">
      <w:pPr>
        <w:spacing w:line="360" w:lineRule="auto"/>
      </w:pPr>
    </w:p>
    <w:p w:rsidR="00760604" w:rsidRDefault="00760604" w:rsidP="00760604">
      <w:pPr>
        <w:spacing w:line="360" w:lineRule="auto"/>
      </w:pPr>
      <w:r>
        <w:t>21.4. В составе доходов будущих периодов на счете 0 401 40 000 "Доходы будущих периодов" учитываются:</w:t>
      </w:r>
    </w:p>
    <w:p w:rsidR="00760604" w:rsidRPr="00760604" w:rsidRDefault="00760604" w:rsidP="00760604">
      <w:pPr>
        <w:spacing w:line="360" w:lineRule="auto"/>
        <w:rPr>
          <w:b/>
        </w:rPr>
      </w:pPr>
      <w:r w:rsidRPr="00760604">
        <w:rPr>
          <w:rStyle w:val="a3"/>
          <w:b w:val="0"/>
          <w:bCs/>
        </w:rPr>
        <w:t>- доходы по договорам (соглашениям) о предоставлении грантов;</w:t>
      </w:r>
    </w:p>
    <w:p w:rsidR="00760604" w:rsidRPr="00760604" w:rsidRDefault="00760604" w:rsidP="00760604">
      <w:pPr>
        <w:spacing w:line="360" w:lineRule="auto"/>
        <w:rPr>
          <w:b/>
        </w:rPr>
      </w:pPr>
      <w:r w:rsidRPr="00760604">
        <w:rPr>
          <w:rStyle w:val="a3"/>
          <w:b w:val="0"/>
          <w:bCs/>
        </w:rPr>
        <w:t>- соглашение на выполнение гос.задания, целевые субсидии.</w:t>
      </w:r>
    </w:p>
    <w:p w:rsidR="00760604" w:rsidRDefault="00760604" w:rsidP="00760604">
      <w:pPr>
        <w:spacing w:line="360" w:lineRule="auto"/>
      </w:pPr>
      <w:bookmarkStart w:id="67" w:name="sub_588675212"/>
      <w:r>
        <w:t>В учреждении устанавливаются следующие счета к аналитическому учету доходов будущих периодов на счетах 401 41 "Доходы будущих периодов к признанию в текущем году", 401 49 "Доходы будущих периодов к признанию в очередные года"</w:t>
      </w:r>
    </w:p>
    <w:bookmarkEnd w:id="67"/>
    <w:p w:rsidR="00760604" w:rsidRDefault="00760604" w:rsidP="00760604">
      <w:pPr>
        <w:pStyle w:val="a9"/>
        <w:spacing w:line="360" w:lineRule="auto"/>
      </w:pPr>
      <w:r>
        <w:t xml:space="preserve">(Основание: </w:t>
      </w:r>
      <w:hyperlink r:id="rId156" w:history="1">
        <w:r>
          <w:rPr>
            <w:rStyle w:val="a4"/>
          </w:rPr>
          <w:t>п. 188</w:t>
        </w:r>
      </w:hyperlink>
      <w:r>
        <w:t xml:space="preserve"> </w:t>
      </w:r>
      <w:r>
        <w:rPr>
          <w:rFonts w:hAnsi="Times New Roman" w:cs="Times New Roman"/>
          <w:color w:val="000000"/>
        </w:rPr>
        <w:t>СГС</w:t>
      </w:r>
      <w:r>
        <w:rPr>
          <w:rFonts w:hAnsi="Times New Roman" w:cs="Times New Roman"/>
          <w:color w:val="000000"/>
        </w:rPr>
        <w:t xml:space="preserve"> </w:t>
      </w:r>
      <w:r>
        <w:rPr>
          <w:rFonts w:hAnsi="Times New Roman" w:cs="Times New Roman"/>
          <w:color w:val="000000"/>
        </w:rPr>
        <w:t>«Единый</w:t>
      </w:r>
      <w:r>
        <w:rPr>
          <w:rFonts w:hAnsi="Times New Roman" w:cs="Times New Roman"/>
          <w:color w:val="000000"/>
        </w:rPr>
        <w:t xml:space="preserve"> </w:t>
      </w:r>
      <w:r>
        <w:rPr>
          <w:rFonts w:hAnsi="Times New Roman" w:cs="Times New Roman"/>
          <w:color w:val="000000"/>
        </w:rPr>
        <w:t>план</w:t>
      </w:r>
      <w:r>
        <w:rPr>
          <w:rFonts w:hAnsi="Times New Roman" w:cs="Times New Roman"/>
          <w:color w:val="000000"/>
        </w:rPr>
        <w:t xml:space="preserve"> </w:t>
      </w:r>
      <w:r>
        <w:rPr>
          <w:rFonts w:hAnsi="Times New Roman" w:cs="Times New Roman"/>
          <w:color w:val="000000"/>
        </w:rPr>
        <w:t>счетов»</w:t>
      </w:r>
      <w:r>
        <w:rPr>
          <w:rFonts w:hAnsi="Times New Roman" w:cs="Times New Roman"/>
          <w:color w:val="000000"/>
        </w:rPr>
        <w:t xml:space="preserve"> </w:t>
      </w:r>
      <w:r>
        <w:rPr>
          <w:rFonts w:hAnsi="Times New Roman" w:cs="Times New Roman"/>
          <w:color w:val="000000"/>
        </w:rPr>
        <w:t>№</w:t>
      </w:r>
      <w:r>
        <w:rPr>
          <w:rFonts w:hAnsi="Times New Roman" w:cs="Times New Roman"/>
          <w:color w:val="000000"/>
        </w:rPr>
        <w:t xml:space="preserve"> 121</w:t>
      </w:r>
      <w:r>
        <w:rPr>
          <w:rFonts w:hAnsi="Times New Roman" w:cs="Times New Roman"/>
          <w:color w:val="000000"/>
        </w:rPr>
        <w:t>н</w:t>
      </w:r>
      <w:r>
        <w:t>)</w:t>
      </w:r>
    </w:p>
    <w:p w:rsidR="00760604" w:rsidRDefault="00760604" w:rsidP="00760604">
      <w:pPr>
        <w:spacing w:line="360" w:lineRule="auto"/>
      </w:pPr>
    </w:p>
    <w:p w:rsidR="00760604" w:rsidRDefault="00760604" w:rsidP="00760604">
      <w:pPr>
        <w:spacing w:line="360" w:lineRule="auto"/>
      </w:pPr>
      <w:bookmarkStart w:id="68" w:name="sub_134"/>
      <w:r>
        <w:t>21.5. В составе расходов будущих периодов на счете 0 401 50 000 "Расходы будущих периодов" отражаются расходы, связанные:</w:t>
      </w:r>
    </w:p>
    <w:bookmarkEnd w:id="68"/>
    <w:p w:rsidR="00760604" w:rsidRPr="00760604" w:rsidRDefault="00760604" w:rsidP="00760604">
      <w:pPr>
        <w:spacing w:line="360" w:lineRule="auto"/>
        <w:rPr>
          <w:b/>
        </w:rPr>
      </w:pPr>
      <w:r w:rsidRPr="00760604">
        <w:rPr>
          <w:rStyle w:val="a3"/>
          <w:b w:val="0"/>
          <w:bCs/>
        </w:rPr>
        <w:t>- со страхованием имущества, гражданской ответственности;</w:t>
      </w:r>
    </w:p>
    <w:p w:rsidR="00760604" w:rsidRPr="00760604" w:rsidRDefault="00760604" w:rsidP="00760604">
      <w:pPr>
        <w:spacing w:line="360" w:lineRule="auto"/>
        <w:rPr>
          <w:b/>
        </w:rPr>
      </w:pPr>
      <w:r w:rsidRPr="00760604">
        <w:rPr>
          <w:rStyle w:val="a3"/>
          <w:b w:val="0"/>
          <w:bCs/>
        </w:rPr>
        <w:t>- с добровольным страхованием (пенсионным обеспечением) сотрудников учреждения;</w:t>
      </w:r>
    </w:p>
    <w:p w:rsidR="00760604" w:rsidRPr="00760604" w:rsidRDefault="00760604" w:rsidP="00760604">
      <w:pPr>
        <w:spacing w:line="360" w:lineRule="auto"/>
        <w:rPr>
          <w:rStyle w:val="a3"/>
          <w:b w:val="0"/>
          <w:bCs/>
        </w:rPr>
      </w:pPr>
      <w:r w:rsidRPr="00760604">
        <w:rPr>
          <w:rStyle w:val="a3"/>
          <w:b w:val="0"/>
          <w:bCs/>
        </w:rPr>
        <w:t>- с приобретением прав пользования нематериальными активами, если срок их использования менее или равен 12 месяцам и приходятся на 2 разных отчетных года;</w:t>
      </w:r>
    </w:p>
    <w:p w:rsidR="00760604" w:rsidRPr="00760604" w:rsidRDefault="00760604" w:rsidP="00760604">
      <w:pPr>
        <w:spacing w:line="360" w:lineRule="auto"/>
        <w:rPr>
          <w:rStyle w:val="a3"/>
          <w:b w:val="0"/>
          <w:bCs/>
        </w:rPr>
      </w:pPr>
      <w:r w:rsidRPr="00760604">
        <w:rPr>
          <w:rStyle w:val="a3"/>
          <w:b w:val="0"/>
          <w:bCs/>
        </w:rPr>
        <w:t>-доступ к программному продукту;</w:t>
      </w:r>
    </w:p>
    <w:p w:rsidR="00760604" w:rsidRPr="00760604" w:rsidRDefault="00760604" w:rsidP="00760604">
      <w:pPr>
        <w:spacing w:line="360" w:lineRule="auto"/>
        <w:rPr>
          <w:b/>
        </w:rPr>
      </w:pPr>
      <w:r w:rsidRPr="00760604">
        <w:rPr>
          <w:rStyle w:val="a3"/>
          <w:b w:val="0"/>
          <w:bCs/>
        </w:rPr>
        <w:t>-программное обеспечение на срок не более 12 месяцев.</w:t>
      </w:r>
    </w:p>
    <w:p w:rsidR="00760604" w:rsidRPr="00760604" w:rsidRDefault="00760604" w:rsidP="00760604">
      <w:pPr>
        <w:spacing w:line="360" w:lineRule="auto"/>
        <w:rPr>
          <w:b/>
        </w:rPr>
      </w:pPr>
      <w:r>
        <w:t xml:space="preserve">Расходы будущих периодов подлежат отнесению на финансовый результат текущего финансового года </w:t>
      </w:r>
      <w:r w:rsidRPr="00760604">
        <w:rPr>
          <w:rStyle w:val="a3"/>
          <w:b w:val="0"/>
          <w:bCs/>
        </w:rPr>
        <w:t>ежеквартально:</w:t>
      </w:r>
    </w:p>
    <w:p w:rsidR="00760604" w:rsidRPr="00760604" w:rsidRDefault="00760604" w:rsidP="00760604">
      <w:pPr>
        <w:spacing w:line="360" w:lineRule="auto"/>
        <w:rPr>
          <w:b/>
        </w:rPr>
      </w:pPr>
      <w:r w:rsidRPr="00760604">
        <w:rPr>
          <w:rStyle w:val="a3"/>
          <w:b w:val="0"/>
          <w:bCs/>
        </w:rPr>
        <w:t>- равномерными долями.</w:t>
      </w:r>
    </w:p>
    <w:p w:rsidR="00760604" w:rsidRDefault="00760604" w:rsidP="00760604">
      <w:pPr>
        <w:pStyle w:val="a9"/>
        <w:spacing w:line="360" w:lineRule="auto"/>
      </w:pPr>
      <w:r>
        <w:t xml:space="preserve"> (Основание: </w:t>
      </w:r>
      <w:hyperlink r:id="rId157" w:history="1">
        <w:r>
          <w:rPr>
            <w:rStyle w:val="a4"/>
          </w:rPr>
          <w:t>п. 189, 190</w:t>
        </w:r>
      </w:hyperlink>
      <w:r>
        <w:t xml:space="preserve"> </w:t>
      </w:r>
      <w:r>
        <w:rPr>
          <w:rFonts w:hAnsi="Times New Roman" w:cs="Times New Roman"/>
          <w:color w:val="000000"/>
        </w:rPr>
        <w:t>СГС</w:t>
      </w:r>
      <w:r>
        <w:rPr>
          <w:rFonts w:hAnsi="Times New Roman" w:cs="Times New Roman"/>
          <w:color w:val="000000"/>
        </w:rPr>
        <w:t xml:space="preserve"> </w:t>
      </w:r>
      <w:r>
        <w:rPr>
          <w:rFonts w:hAnsi="Times New Roman" w:cs="Times New Roman"/>
          <w:color w:val="000000"/>
        </w:rPr>
        <w:t>«Единый</w:t>
      </w:r>
      <w:r>
        <w:rPr>
          <w:rFonts w:hAnsi="Times New Roman" w:cs="Times New Roman"/>
          <w:color w:val="000000"/>
        </w:rPr>
        <w:t xml:space="preserve"> </w:t>
      </w:r>
      <w:r>
        <w:rPr>
          <w:rFonts w:hAnsi="Times New Roman" w:cs="Times New Roman"/>
          <w:color w:val="000000"/>
        </w:rPr>
        <w:t>план</w:t>
      </w:r>
      <w:r>
        <w:rPr>
          <w:rFonts w:hAnsi="Times New Roman" w:cs="Times New Roman"/>
          <w:color w:val="000000"/>
        </w:rPr>
        <w:t xml:space="preserve"> </w:t>
      </w:r>
      <w:r>
        <w:rPr>
          <w:rFonts w:hAnsi="Times New Roman" w:cs="Times New Roman"/>
          <w:color w:val="000000"/>
        </w:rPr>
        <w:t>счетов»</w:t>
      </w:r>
      <w:r>
        <w:rPr>
          <w:rFonts w:hAnsi="Times New Roman" w:cs="Times New Roman"/>
          <w:color w:val="000000"/>
        </w:rPr>
        <w:t xml:space="preserve"> </w:t>
      </w:r>
      <w:r>
        <w:rPr>
          <w:rFonts w:hAnsi="Times New Roman" w:cs="Times New Roman"/>
          <w:color w:val="000000"/>
        </w:rPr>
        <w:t>№</w:t>
      </w:r>
      <w:r>
        <w:rPr>
          <w:rFonts w:hAnsi="Times New Roman" w:cs="Times New Roman"/>
          <w:color w:val="000000"/>
        </w:rPr>
        <w:t xml:space="preserve"> 121</w:t>
      </w:r>
      <w:r>
        <w:rPr>
          <w:rFonts w:hAnsi="Times New Roman" w:cs="Times New Roman"/>
          <w:color w:val="000000"/>
        </w:rPr>
        <w:t>н</w:t>
      </w:r>
      <w:r>
        <w:t>)</w:t>
      </w:r>
    </w:p>
    <w:p w:rsidR="00760604" w:rsidRDefault="00760604" w:rsidP="00760604">
      <w:pPr>
        <w:spacing w:line="360" w:lineRule="auto"/>
      </w:pPr>
      <w:r>
        <w:t> Устанавливаются следующие особенности признания расходов будущих периодов расходами текущего финансового года:</w:t>
      </w:r>
    </w:p>
    <w:p w:rsidR="00760604" w:rsidRDefault="00760604" w:rsidP="00760604">
      <w:pPr>
        <w:spacing w:line="360" w:lineRule="auto"/>
      </w:pPr>
      <w:r>
        <w:t>- Стоимость подписки на периодические (справочные) издания по мере поступления таких изданий относится на основании документа, подтверждающего их получение:</w:t>
      </w:r>
    </w:p>
    <w:p w:rsidR="00760604" w:rsidRPr="00760604" w:rsidRDefault="00760604" w:rsidP="00760604">
      <w:pPr>
        <w:spacing w:line="360" w:lineRule="auto"/>
        <w:rPr>
          <w:b/>
        </w:rPr>
      </w:pPr>
      <w:r w:rsidRPr="00760604">
        <w:rPr>
          <w:rStyle w:val="a3"/>
          <w:b w:val="0"/>
          <w:bCs/>
        </w:rPr>
        <w:t>- в состав затрат на изготовление готовой продукции, выполнение работ, оказание услуг</w:t>
      </w:r>
      <w:r w:rsidRPr="00760604">
        <w:rPr>
          <w:b/>
        </w:rPr>
        <w:t>.</w:t>
      </w:r>
    </w:p>
    <w:p w:rsidR="00760604" w:rsidRDefault="00760604" w:rsidP="00760604">
      <w:pPr>
        <w:spacing w:line="360" w:lineRule="auto"/>
      </w:pPr>
      <w:r>
        <w:t>Поступившие издания не учитываются в составе прочих материальных запасов.</w:t>
      </w:r>
    </w:p>
    <w:p w:rsidR="00760604" w:rsidRDefault="00760604" w:rsidP="00760604">
      <w:pPr>
        <w:spacing w:line="360" w:lineRule="auto"/>
      </w:pPr>
      <w:r>
        <w:t xml:space="preserve">- Расходы на страхование имущества (гражданской ответственности), произведенные в отчетном периоде, относятся на финансовый результат текущего финансового года </w:t>
      </w:r>
    </w:p>
    <w:p w:rsidR="00760604" w:rsidRPr="00760604" w:rsidRDefault="00760604" w:rsidP="00760604">
      <w:pPr>
        <w:spacing w:line="360" w:lineRule="auto"/>
        <w:rPr>
          <w:b/>
        </w:rPr>
      </w:pPr>
      <w:r w:rsidRPr="00760604">
        <w:rPr>
          <w:rStyle w:val="a3"/>
          <w:b w:val="0"/>
          <w:bCs/>
        </w:rPr>
        <w:t>- пропорционально календарным дням действия договора в каждом квартале</w:t>
      </w:r>
    </w:p>
    <w:p w:rsidR="00760604" w:rsidRDefault="00760604" w:rsidP="00760604">
      <w:pPr>
        <w:spacing w:line="360" w:lineRule="auto"/>
      </w:pPr>
    </w:p>
    <w:p w:rsidR="00760604" w:rsidRDefault="00760604" w:rsidP="00760604">
      <w:pPr>
        <w:spacing w:line="360" w:lineRule="auto"/>
      </w:pPr>
    </w:p>
    <w:p w:rsidR="00A403DE" w:rsidRDefault="00A403DE" w:rsidP="008F56CB">
      <w:pPr>
        <w:spacing w:line="360" w:lineRule="auto"/>
      </w:pPr>
    </w:p>
    <w:p w:rsidR="00517B78" w:rsidRPr="00710CAA" w:rsidRDefault="00760604" w:rsidP="00760604">
      <w:pPr>
        <w:pStyle w:val="1"/>
        <w:adjustRightInd w:val="0"/>
        <w:spacing w:before="108" w:after="108" w:line="360" w:lineRule="auto"/>
        <w:ind w:left="0" w:firstLine="0"/>
        <w:rPr>
          <w:sz w:val="24"/>
          <w:szCs w:val="24"/>
        </w:rPr>
      </w:pPr>
      <w:bookmarkStart w:id="69" w:name="sub_588675035"/>
      <w:r>
        <w:rPr>
          <w:b w:val="0"/>
          <w:i w:val="0"/>
          <w:iCs w:val="0"/>
          <w:color w:val="26282F"/>
          <w:sz w:val="24"/>
          <w:szCs w:val="24"/>
          <w:lang w:eastAsia="ru-RU"/>
        </w:rPr>
        <w:t xml:space="preserve">         </w:t>
      </w:r>
      <w:r w:rsidR="00710CAA">
        <w:rPr>
          <w:b w:val="0"/>
          <w:i w:val="0"/>
          <w:iCs w:val="0"/>
          <w:color w:val="26282F"/>
          <w:sz w:val="24"/>
          <w:szCs w:val="24"/>
          <w:lang w:eastAsia="ru-RU"/>
        </w:rPr>
        <w:t xml:space="preserve">                     </w:t>
      </w:r>
      <w:r w:rsidRPr="00710CAA">
        <w:rPr>
          <w:i w:val="0"/>
          <w:iCs w:val="0"/>
          <w:color w:val="26282F"/>
          <w:sz w:val="24"/>
          <w:szCs w:val="24"/>
          <w:lang w:eastAsia="ru-RU"/>
        </w:rPr>
        <w:t>22</w:t>
      </w:r>
      <w:r w:rsidR="003E6E36" w:rsidRPr="00710CAA">
        <w:rPr>
          <w:i w:val="0"/>
          <w:iCs w:val="0"/>
          <w:color w:val="26282F"/>
          <w:sz w:val="24"/>
          <w:szCs w:val="24"/>
          <w:lang w:eastAsia="ru-RU"/>
        </w:rPr>
        <w:t>. Резервы предстоящих расходов</w:t>
      </w:r>
    </w:p>
    <w:bookmarkEnd w:id="69"/>
    <w:p w:rsidR="00517B78" w:rsidRPr="00760604" w:rsidRDefault="00517B78" w:rsidP="00760604">
      <w:pPr>
        <w:spacing w:line="360" w:lineRule="auto"/>
        <w:ind w:right="79"/>
        <w:rPr>
          <w:rFonts w:ascii="Times New Roman" w:hAnsi="Times New Roman" w:cs="Times New Roman"/>
        </w:rPr>
      </w:pPr>
      <w:r w:rsidRPr="00760604">
        <w:rPr>
          <w:rFonts w:ascii="Times New Roman" w:hAnsi="Times New Roman" w:cs="Times New Roman"/>
        </w:rPr>
        <w:t xml:space="preserve"> В учреждении создаются:</w:t>
      </w:r>
    </w:p>
    <w:p w:rsidR="00517B78" w:rsidRPr="00760604" w:rsidRDefault="00517B78" w:rsidP="00760604">
      <w:pPr>
        <w:spacing w:line="360" w:lineRule="auto"/>
        <w:ind w:right="79" w:firstLine="0"/>
        <w:rPr>
          <w:rFonts w:ascii="Times New Roman" w:hAnsi="Times New Roman" w:cs="Times New Roman"/>
        </w:rPr>
      </w:pPr>
      <w:r w:rsidRPr="00760604">
        <w:rPr>
          <w:rFonts w:ascii="Times New Roman" w:hAnsi="Times New Roman" w:cs="Times New Roman"/>
        </w:rPr>
        <w:t xml:space="preserve">       Резерв расходов по выплатам персоналу. Порядок расчета резерва приведен</w:t>
      </w:r>
      <w:r w:rsidR="00760604">
        <w:rPr>
          <w:rFonts w:ascii="Times New Roman" w:hAnsi="Times New Roman" w:cs="Times New Roman"/>
        </w:rPr>
        <w:t xml:space="preserve"> в Приложении № 16</w:t>
      </w:r>
    </w:p>
    <w:p w:rsidR="00517B78" w:rsidRPr="00760604" w:rsidRDefault="00760604" w:rsidP="00760604">
      <w:pPr>
        <w:spacing w:after="210" w:line="360" w:lineRule="auto"/>
        <w:ind w:right="79"/>
        <w:rPr>
          <w:rFonts w:ascii="Times New Roman" w:hAnsi="Times New Roman" w:cs="Times New Roman"/>
        </w:rPr>
      </w:pPr>
      <w:r>
        <w:rPr>
          <w:rFonts w:ascii="Times New Roman" w:hAnsi="Times New Roman" w:cs="Times New Roman"/>
        </w:rPr>
        <w:t>22.1.</w:t>
      </w:r>
      <w:r w:rsidR="00517B78" w:rsidRPr="00760604">
        <w:rPr>
          <w:rFonts w:ascii="Times New Roman" w:hAnsi="Times New Roman" w:cs="Times New Roman"/>
        </w:rPr>
        <w:t xml:space="preserve"> Резерв по претензионным требованиям — при необходимости. Величина резерва    устанавливается в размере претензии, предъявленной учреждению в судебном иске, либо в претензионных документах досудебного разбирательства. В случае, если претензии отозваны или не признаны судом, сумма резерва списывается с </w:t>
      </w:r>
      <w:r w:rsidR="00517B78" w:rsidRPr="00760604">
        <w:rPr>
          <w:rFonts w:ascii="Times New Roman" w:hAnsi="Times New Roman" w:cs="Times New Roman"/>
          <w:noProof/>
        </w:rPr>
        <w:drawing>
          <wp:inline distT="0" distB="0" distL="0" distR="0">
            <wp:extent cx="4572" cy="9144"/>
            <wp:effectExtent l="0" t="0" r="0" b="0"/>
            <wp:docPr id="21" name="Picture 106965"/>
            <wp:cNvGraphicFramePr/>
            <a:graphic xmlns:a="http://schemas.openxmlformats.org/drawingml/2006/main">
              <a:graphicData uri="http://schemas.openxmlformats.org/drawingml/2006/picture">
                <pic:pic xmlns:pic="http://schemas.openxmlformats.org/drawingml/2006/picture">
                  <pic:nvPicPr>
                    <pic:cNvPr id="106965" name="Picture 106965"/>
                    <pic:cNvPicPr/>
                  </pic:nvPicPr>
                  <pic:blipFill>
                    <a:blip r:embed="rId158"/>
                    <a:stretch>
                      <a:fillRect/>
                    </a:stretch>
                  </pic:blipFill>
                  <pic:spPr>
                    <a:xfrm>
                      <a:off x="0" y="0"/>
                      <a:ext cx="4572" cy="9144"/>
                    </a:xfrm>
                    <a:prstGeom prst="rect">
                      <a:avLst/>
                    </a:prstGeom>
                  </pic:spPr>
                </pic:pic>
              </a:graphicData>
            </a:graphic>
          </wp:inline>
        </w:drawing>
      </w:r>
      <w:r w:rsidR="00517B78" w:rsidRPr="00760604">
        <w:rPr>
          <w:rFonts w:ascii="Times New Roman" w:hAnsi="Times New Roman" w:cs="Times New Roman"/>
        </w:rPr>
        <w:t>учета методом «красное сторно».</w:t>
      </w:r>
    </w:p>
    <w:p w:rsidR="00517B78" w:rsidRPr="00760604" w:rsidRDefault="00517B78" w:rsidP="00760604">
      <w:pPr>
        <w:spacing w:line="360" w:lineRule="auto"/>
        <w:ind w:left="813" w:right="79" w:hanging="331"/>
        <w:rPr>
          <w:rFonts w:ascii="Times New Roman" w:hAnsi="Times New Roman" w:cs="Times New Roman"/>
        </w:rPr>
      </w:pPr>
      <w:r w:rsidRPr="00760604">
        <w:rPr>
          <w:rFonts w:ascii="Times New Roman" w:hAnsi="Times New Roman" w:cs="Times New Roman"/>
        </w:rPr>
        <w:t xml:space="preserve">  </w:t>
      </w:r>
      <w:r w:rsidR="00760604">
        <w:rPr>
          <w:rFonts w:ascii="Times New Roman" w:hAnsi="Times New Roman" w:cs="Times New Roman"/>
        </w:rPr>
        <w:t>22.2.</w:t>
      </w:r>
      <w:r w:rsidRPr="00760604">
        <w:rPr>
          <w:rFonts w:ascii="Times New Roman" w:hAnsi="Times New Roman" w:cs="Times New Roman"/>
        </w:rPr>
        <w:t xml:space="preserve"> Резерв на оплату обязательств по неполученным документам создавать, когда </w:t>
      </w:r>
      <w:r w:rsidRPr="00760604">
        <w:rPr>
          <w:rFonts w:ascii="Times New Roman" w:hAnsi="Times New Roman" w:cs="Times New Roman"/>
          <w:noProof/>
        </w:rPr>
        <w:drawing>
          <wp:inline distT="0" distB="0" distL="0" distR="0">
            <wp:extent cx="4572" cy="9144"/>
            <wp:effectExtent l="0" t="0" r="0" b="0"/>
            <wp:docPr id="22" name="Picture 106966"/>
            <wp:cNvGraphicFramePr/>
            <a:graphic xmlns:a="http://schemas.openxmlformats.org/drawingml/2006/main">
              <a:graphicData uri="http://schemas.openxmlformats.org/drawingml/2006/picture">
                <pic:pic xmlns:pic="http://schemas.openxmlformats.org/drawingml/2006/picture">
                  <pic:nvPicPr>
                    <pic:cNvPr id="106966" name="Picture 106966"/>
                    <pic:cNvPicPr/>
                  </pic:nvPicPr>
                  <pic:blipFill>
                    <a:blip r:embed="rId159"/>
                    <a:stretch>
                      <a:fillRect/>
                    </a:stretch>
                  </pic:blipFill>
                  <pic:spPr>
                    <a:xfrm>
                      <a:off x="0" y="0"/>
                      <a:ext cx="4572" cy="9144"/>
                    </a:xfrm>
                    <a:prstGeom prst="rect">
                      <a:avLst/>
                    </a:prstGeom>
                  </pic:spPr>
                </pic:pic>
              </a:graphicData>
            </a:graphic>
          </wp:inline>
        </w:drawing>
      </w:r>
      <w:r w:rsidRPr="00760604">
        <w:rPr>
          <w:rFonts w:ascii="Times New Roman" w:hAnsi="Times New Roman" w:cs="Times New Roman"/>
        </w:rPr>
        <w:t>расходы фактически осуществлены, но соответствующе документы от контрагента не получены по любым причинам. Резерв создавать на затраты на электроэнергию\ водоснабжение, вывоз ТБО и т.п., по которым не поступили счета от организаций.</w:t>
      </w:r>
      <w:r w:rsidR="00760604">
        <w:rPr>
          <w:rFonts w:ascii="Times New Roman" w:hAnsi="Times New Roman" w:cs="Times New Roman"/>
        </w:rPr>
        <w:t xml:space="preserve"> </w:t>
      </w:r>
      <w:r w:rsidRPr="00760604">
        <w:rPr>
          <w:rFonts w:ascii="Times New Roman" w:hAnsi="Times New Roman" w:cs="Times New Roman"/>
          <w:noProof/>
        </w:rPr>
        <w:drawing>
          <wp:inline distT="0" distB="0" distL="0" distR="0">
            <wp:extent cx="4572" cy="4573"/>
            <wp:effectExtent l="0" t="0" r="0" b="0"/>
            <wp:docPr id="23" name="Picture 106967"/>
            <wp:cNvGraphicFramePr/>
            <a:graphic xmlns:a="http://schemas.openxmlformats.org/drawingml/2006/main">
              <a:graphicData uri="http://schemas.openxmlformats.org/drawingml/2006/picture">
                <pic:pic xmlns:pic="http://schemas.openxmlformats.org/drawingml/2006/picture">
                  <pic:nvPicPr>
                    <pic:cNvPr id="106967" name="Picture 106967"/>
                    <pic:cNvPicPr/>
                  </pic:nvPicPr>
                  <pic:blipFill>
                    <a:blip r:embed="rId160"/>
                    <a:stretch>
                      <a:fillRect/>
                    </a:stretch>
                  </pic:blipFill>
                  <pic:spPr>
                    <a:xfrm>
                      <a:off x="0" y="0"/>
                      <a:ext cx="4572" cy="4573"/>
                    </a:xfrm>
                    <a:prstGeom prst="rect">
                      <a:avLst/>
                    </a:prstGeom>
                  </pic:spPr>
                </pic:pic>
              </a:graphicData>
            </a:graphic>
          </wp:inline>
        </w:drawing>
      </w:r>
      <w:r w:rsidRPr="00760604">
        <w:rPr>
          <w:rFonts w:ascii="Times New Roman" w:hAnsi="Times New Roman" w:cs="Times New Roman"/>
        </w:rPr>
        <w:t>Резерв создается поквартально, начиная со второго квартала.</w:t>
      </w:r>
      <w:r w:rsidR="00760604">
        <w:rPr>
          <w:rFonts w:ascii="Times New Roman" w:hAnsi="Times New Roman" w:cs="Times New Roman"/>
        </w:rPr>
        <w:t xml:space="preserve"> </w:t>
      </w:r>
      <w:r w:rsidRPr="00760604">
        <w:rPr>
          <w:rFonts w:ascii="Times New Roman" w:hAnsi="Times New Roman" w:cs="Times New Roman"/>
        </w:rPr>
        <w:t>Сотруднику, ответственному за взаимодействие с соответствующим контрагентом, сообщать экономисту по финансовой работе об отсутствии документов контрагента не позднее рабочего дня, следующего за днем, когда документы должны быть получен,</w:t>
      </w:r>
      <w:r w:rsidRPr="00760604">
        <w:rPr>
          <w:rFonts w:ascii="Times New Roman" w:hAnsi="Times New Roman" w:cs="Times New Roman"/>
          <w:noProof/>
        </w:rPr>
        <w:t>.</w:t>
      </w:r>
      <w:r w:rsidRPr="00760604">
        <w:rPr>
          <w:rFonts w:ascii="Times New Roman" w:hAnsi="Times New Roman" w:cs="Times New Roman"/>
          <w:noProof/>
        </w:rPr>
        <w:drawing>
          <wp:inline distT="0" distB="0" distL="0" distR="0">
            <wp:extent cx="4572" cy="9144"/>
            <wp:effectExtent l="0" t="0" r="0" b="0"/>
            <wp:docPr id="24" name="Picture 106968"/>
            <wp:cNvGraphicFramePr/>
            <a:graphic xmlns:a="http://schemas.openxmlformats.org/drawingml/2006/main">
              <a:graphicData uri="http://schemas.openxmlformats.org/drawingml/2006/picture">
                <pic:pic xmlns:pic="http://schemas.openxmlformats.org/drawingml/2006/picture">
                  <pic:nvPicPr>
                    <pic:cNvPr id="106968" name="Picture 106968"/>
                    <pic:cNvPicPr/>
                  </pic:nvPicPr>
                  <pic:blipFill>
                    <a:blip r:embed="rId161"/>
                    <a:stretch>
                      <a:fillRect/>
                    </a:stretch>
                  </pic:blipFill>
                  <pic:spPr>
                    <a:xfrm>
                      <a:off x="0" y="0"/>
                      <a:ext cx="4572" cy="9144"/>
                    </a:xfrm>
                    <a:prstGeom prst="rect">
                      <a:avLst/>
                    </a:prstGeom>
                  </pic:spPr>
                </pic:pic>
              </a:graphicData>
            </a:graphic>
          </wp:inline>
        </w:drawing>
      </w:r>
    </w:p>
    <w:p w:rsidR="00517B78" w:rsidRPr="00760604" w:rsidRDefault="00517B78" w:rsidP="00760604">
      <w:pPr>
        <w:spacing w:after="259" w:line="360" w:lineRule="auto"/>
        <w:ind w:left="110" w:right="79"/>
        <w:rPr>
          <w:rFonts w:ascii="Times New Roman" w:hAnsi="Times New Roman" w:cs="Times New Roman"/>
        </w:rPr>
      </w:pPr>
      <w:r w:rsidRPr="00760604">
        <w:rPr>
          <w:rFonts w:ascii="Times New Roman" w:hAnsi="Times New Roman" w:cs="Times New Roman"/>
        </w:rPr>
        <w:t>Расчет обязательств, по которым не поступили документы, производить следующим образом:</w:t>
      </w:r>
    </w:p>
    <w:p w:rsidR="00517B78" w:rsidRPr="00760604" w:rsidRDefault="00517B78" w:rsidP="00760604">
      <w:pPr>
        <w:spacing w:after="227" w:line="360" w:lineRule="auto"/>
        <w:ind w:left="828" w:right="79" w:hanging="346"/>
        <w:rPr>
          <w:rFonts w:ascii="Times New Roman" w:hAnsi="Times New Roman" w:cs="Times New Roman"/>
        </w:rPr>
      </w:pPr>
      <w:r w:rsidRPr="00760604">
        <w:rPr>
          <w:rFonts w:ascii="Times New Roman" w:hAnsi="Times New Roman" w:cs="Times New Roman"/>
          <w:noProof/>
        </w:rPr>
        <w:drawing>
          <wp:inline distT="0" distB="0" distL="0" distR="0">
            <wp:extent cx="64008" cy="54865"/>
            <wp:effectExtent l="0" t="0" r="0" b="0"/>
            <wp:docPr id="25" name="Picture 106969"/>
            <wp:cNvGraphicFramePr/>
            <a:graphic xmlns:a="http://schemas.openxmlformats.org/drawingml/2006/main">
              <a:graphicData uri="http://schemas.openxmlformats.org/drawingml/2006/picture">
                <pic:pic xmlns:pic="http://schemas.openxmlformats.org/drawingml/2006/picture">
                  <pic:nvPicPr>
                    <pic:cNvPr id="106969" name="Picture 106969"/>
                    <pic:cNvPicPr/>
                  </pic:nvPicPr>
                  <pic:blipFill>
                    <a:blip r:embed="rId162"/>
                    <a:stretch>
                      <a:fillRect/>
                    </a:stretch>
                  </pic:blipFill>
                  <pic:spPr>
                    <a:xfrm>
                      <a:off x="0" y="0"/>
                      <a:ext cx="64008" cy="54865"/>
                    </a:xfrm>
                    <a:prstGeom prst="rect">
                      <a:avLst/>
                    </a:prstGeom>
                  </pic:spPr>
                </pic:pic>
              </a:graphicData>
            </a:graphic>
          </wp:inline>
        </w:drawing>
      </w:r>
      <w:r w:rsidRPr="00760604">
        <w:rPr>
          <w:rFonts w:ascii="Times New Roman" w:hAnsi="Times New Roman" w:cs="Times New Roman"/>
        </w:rPr>
        <w:t xml:space="preserve"> Для обязательств, по которым в рамках договорных отношений установлена фиксированная (в том числе ежемесячная) сумма, - в размере, указанном в договоре.</w:t>
      </w:r>
    </w:p>
    <w:p w:rsidR="00517B78" w:rsidRPr="00760604" w:rsidRDefault="00517B78" w:rsidP="00760604">
      <w:pPr>
        <w:spacing w:line="360" w:lineRule="auto"/>
        <w:ind w:left="828" w:right="79" w:hanging="353"/>
        <w:rPr>
          <w:rFonts w:ascii="Times New Roman" w:hAnsi="Times New Roman" w:cs="Times New Roman"/>
        </w:rPr>
      </w:pPr>
      <w:r w:rsidRPr="00760604">
        <w:rPr>
          <w:rFonts w:ascii="Times New Roman" w:hAnsi="Times New Roman" w:cs="Times New Roman"/>
          <w:noProof/>
        </w:rPr>
        <w:drawing>
          <wp:inline distT="0" distB="0" distL="0" distR="0">
            <wp:extent cx="68580" cy="64008"/>
            <wp:effectExtent l="0" t="0" r="0" b="0"/>
            <wp:docPr id="26" name="Picture 230985"/>
            <wp:cNvGraphicFramePr/>
            <a:graphic xmlns:a="http://schemas.openxmlformats.org/drawingml/2006/main">
              <a:graphicData uri="http://schemas.openxmlformats.org/drawingml/2006/picture">
                <pic:pic xmlns:pic="http://schemas.openxmlformats.org/drawingml/2006/picture">
                  <pic:nvPicPr>
                    <pic:cNvPr id="230985" name="Picture 230985"/>
                    <pic:cNvPicPr/>
                  </pic:nvPicPr>
                  <pic:blipFill>
                    <a:blip r:embed="rId163"/>
                    <a:stretch>
                      <a:fillRect/>
                    </a:stretch>
                  </pic:blipFill>
                  <pic:spPr>
                    <a:xfrm>
                      <a:off x="0" y="0"/>
                      <a:ext cx="68580" cy="64008"/>
                    </a:xfrm>
                    <a:prstGeom prst="rect">
                      <a:avLst/>
                    </a:prstGeom>
                  </pic:spPr>
                </pic:pic>
              </a:graphicData>
            </a:graphic>
          </wp:inline>
        </w:drawing>
      </w:r>
      <w:r w:rsidRPr="00760604">
        <w:rPr>
          <w:rFonts w:ascii="Times New Roman" w:hAnsi="Times New Roman" w:cs="Times New Roman"/>
        </w:rPr>
        <w:t>Для обязательств, по которым расчет с контрагентом осуществляется по факту потребления работ (услуг, товаров), - расчетным путем исходя из сложившейся динамики потребления и тарифов (цены) на данные работы (услуги, товары).</w:t>
      </w:r>
    </w:p>
    <w:p w:rsidR="00517B78" w:rsidRPr="00760604" w:rsidRDefault="00517B78" w:rsidP="00760604">
      <w:pPr>
        <w:spacing w:after="181" w:line="360" w:lineRule="auto"/>
        <w:ind w:left="110" w:right="79"/>
        <w:rPr>
          <w:rFonts w:ascii="Times New Roman" w:hAnsi="Times New Roman" w:cs="Times New Roman"/>
        </w:rPr>
      </w:pPr>
      <w:r w:rsidRPr="00760604">
        <w:rPr>
          <w:rFonts w:ascii="Times New Roman" w:hAnsi="Times New Roman" w:cs="Times New Roman"/>
        </w:rPr>
        <w:t>На основании поступивших от контрагента документов фактические расходы отражать следующим образом:</w:t>
      </w:r>
    </w:p>
    <w:p w:rsidR="00517B78" w:rsidRPr="00760604" w:rsidRDefault="00517B78" w:rsidP="00760604">
      <w:pPr>
        <w:widowControl/>
        <w:autoSpaceDE/>
        <w:autoSpaceDN/>
        <w:adjustRightInd/>
        <w:spacing w:after="133" w:line="360" w:lineRule="auto"/>
        <w:ind w:left="110" w:right="79" w:firstLine="0"/>
        <w:rPr>
          <w:rFonts w:ascii="Times New Roman" w:hAnsi="Times New Roman" w:cs="Times New Roman"/>
        </w:rPr>
      </w:pPr>
      <w:r w:rsidRPr="00760604">
        <w:rPr>
          <w:rFonts w:ascii="Times New Roman" w:hAnsi="Times New Roman" w:cs="Times New Roman"/>
        </w:rPr>
        <w:t xml:space="preserve">- если сумма фактических затрат превышает величину созданного резерва, расходы </w:t>
      </w:r>
      <w:r w:rsidRPr="00760604">
        <w:rPr>
          <w:rFonts w:ascii="Times New Roman" w:hAnsi="Times New Roman" w:cs="Times New Roman"/>
          <w:noProof/>
        </w:rPr>
        <w:drawing>
          <wp:inline distT="0" distB="0" distL="0" distR="0">
            <wp:extent cx="4573" cy="9144"/>
            <wp:effectExtent l="0" t="0" r="0" b="0"/>
            <wp:docPr id="27" name="Picture 109763"/>
            <wp:cNvGraphicFramePr/>
            <a:graphic xmlns:a="http://schemas.openxmlformats.org/drawingml/2006/main">
              <a:graphicData uri="http://schemas.openxmlformats.org/drawingml/2006/picture">
                <pic:pic xmlns:pic="http://schemas.openxmlformats.org/drawingml/2006/picture">
                  <pic:nvPicPr>
                    <pic:cNvPr id="109763" name="Picture 109763"/>
                    <pic:cNvPicPr/>
                  </pic:nvPicPr>
                  <pic:blipFill>
                    <a:blip r:embed="rId164"/>
                    <a:stretch>
                      <a:fillRect/>
                    </a:stretch>
                  </pic:blipFill>
                  <pic:spPr>
                    <a:xfrm>
                      <a:off x="0" y="0"/>
                      <a:ext cx="4573" cy="9144"/>
                    </a:xfrm>
                    <a:prstGeom prst="rect">
                      <a:avLst/>
                    </a:prstGeom>
                  </pic:spPr>
                </pic:pic>
              </a:graphicData>
            </a:graphic>
          </wp:inline>
        </w:drawing>
      </w:r>
      <w:r w:rsidRPr="00760604">
        <w:rPr>
          <w:rFonts w:ascii="Times New Roman" w:hAnsi="Times New Roman" w:cs="Times New Roman"/>
        </w:rPr>
        <w:t xml:space="preserve">относятся за счет резерва в полной сумме резерва, а оставшаяся величина расходов </w:t>
      </w:r>
      <w:r w:rsidRPr="00760604">
        <w:rPr>
          <w:rFonts w:ascii="Times New Roman" w:hAnsi="Times New Roman" w:cs="Times New Roman"/>
          <w:noProof/>
        </w:rPr>
        <w:drawing>
          <wp:inline distT="0" distB="0" distL="0" distR="0">
            <wp:extent cx="4572" cy="9144"/>
            <wp:effectExtent l="0" t="0" r="0" b="0"/>
            <wp:docPr id="28" name="Picture 109765"/>
            <wp:cNvGraphicFramePr/>
            <a:graphic xmlns:a="http://schemas.openxmlformats.org/drawingml/2006/main">
              <a:graphicData uri="http://schemas.openxmlformats.org/drawingml/2006/picture">
                <pic:pic xmlns:pic="http://schemas.openxmlformats.org/drawingml/2006/picture">
                  <pic:nvPicPr>
                    <pic:cNvPr id="109765" name="Picture 109765"/>
                    <pic:cNvPicPr/>
                  </pic:nvPicPr>
                  <pic:blipFill>
                    <a:blip r:embed="rId164"/>
                    <a:stretch>
                      <a:fillRect/>
                    </a:stretch>
                  </pic:blipFill>
                  <pic:spPr>
                    <a:xfrm>
                      <a:off x="0" y="0"/>
                      <a:ext cx="4572" cy="9144"/>
                    </a:xfrm>
                    <a:prstGeom prst="rect">
                      <a:avLst/>
                    </a:prstGeom>
                  </pic:spPr>
                </pic:pic>
              </a:graphicData>
            </a:graphic>
          </wp:inline>
        </w:drawing>
      </w:r>
      <w:r w:rsidRPr="00760604">
        <w:rPr>
          <w:rFonts w:ascii="Times New Roman" w:hAnsi="Times New Roman" w:cs="Times New Roman"/>
        </w:rPr>
        <w:t>относится за счет расходов текущего финансового года;</w:t>
      </w:r>
      <w:r w:rsidRPr="00760604">
        <w:rPr>
          <w:rFonts w:ascii="Times New Roman" w:hAnsi="Times New Roman" w:cs="Times New Roman"/>
          <w:noProof/>
        </w:rPr>
        <w:drawing>
          <wp:inline distT="0" distB="0" distL="0" distR="0">
            <wp:extent cx="4572" cy="82296"/>
            <wp:effectExtent l="0" t="0" r="0" b="0"/>
            <wp:docPr id="29" name="Picture 230988"/>
            <wp:cNvGraphicFramePr/>
            <a:graphic xmlns:a="http://schemas.openxmlformats.org/drawingml/2006/main">
              <a:graphicData uri="http://schemas.openxmlformats.org/drawingml/2006/picture">
                <pic:pic xmlns:pic="http://schemas.openxmlformats.org/drawingml/2006/picture">
                  <pic:nvPicPr>
                    <pic:cNvPr id="230988" name="Picture 230988"/>
                    <pic:cNvPicPr/>
                  </pic:nvPicPr>
                  <pic:blipFill>
                    <a:blip r:embed="rId165"/>
                    <a:stretch>
                      <a:fillRect/>
                    </a:stretch>
                  </pic:blipFill>
                  <pic:spPr>
                    <a:xfrm>
                      <a:off x="0" y="0"/>
                      <a:ext cx="4572" cy="82296"/>
                    </a:xfrm>
                    <a:prstGeom prst="rect">
                      <a:avLst/>
                    </a:prstGeom>
                  </pic:spPr>
                </pic:pic>
              </a:graphicData>
            </a:graphic>
          </wp:inline>
        </w:drawing>
      </w:r>
    </w:p>
    <w:p w:rsidR="00517B78" w:rsidRPr="00760604" w:rsidRDefault="00517B78" w:rsidP="00760604">
      <w:pPr>
        <w:widowControl/>
        <w:autoSpaceDE/>
        <w:autoSpaceDN/>
        <w:adjustRightInd/>
        <w:spacing w:after="165" w:line="360" w:lineRule="auto"/>
        <w:ind w:left="110" w:right="79" w:firstLine="0"/>
        <w:rPr>
          <w:rFonts w:ascii="Times New Roman" w:hAnsi="Times New Roman" w:cs="Times New Roman"/>
        </w:rPr>
      </w:pPr>
      <w:r w:rsidRPr="00760604">
        <w:rPr>
          <w:rFonts w:ascii="Times New Roman" w:hAnsi="Times New Roman" w:cs="Times New Roman"/>
        </w:rPr>
        <w:t xml:space="preserve">- если сумма фактических расходов меньше величины созданного резерва, то расходы относятся полностью за счет резерва, а оставшаяся величина резерва списывается на </w:t>
      </w:r>
      <w:r w:rsidRPr="00760604">
        <w:rPr>
          <w:rFonts w:ascii="Times New Roman" w:hAnsi="Times New Roman" w:cs="Times New Roman"/>
          <w:noProof/>
        </w:rPr>
        <w:drawing>
          <wp:inline distT="0" distB="0" distL="0" distR="0">
            <wp:extent cx="4573" cy="9144"/>
            <wp:effectExtent l="0" t="0" r="0" b="0"/>
            <wp:docPr id="30" name="Picture 109768"/>
            <wp:cNvGraphicFramePr/>
            <a:graphic xmlns:a="http://schemas.openxmlformats.org/drawingml/2006/main">
              <a:graphicData uri="http://schemas.openxmlformats.org/drawingml/2006/picture">
                <pic:pic xmlns:pic="http://schemas.openxmlformats.org/drawingml/2006/picture">
                  <pic:nvPicPr>
                    <pic:cNvPr id="109768" name="Picture 109768"/>
                    <pic:cNvPicPr/>
                  </pic:nvPicPr>
                  <pic:blipFill>
                    <a:blip r:embed="rId166"/>
                    <a:stretch>
                      <a:fillRect/>
                    </a:stretch>
                  </pic:blipFill>
                  <pic:spPr>
                    <a:xfrm>
                      <a:off x="0" y="0"/>
                      <a:ext cx="4573" cy="9144"/>
                    </a:xfrm>
                    <a:prstGeom prst="rect">
                      <a:avLst/>
                    </a:prstGeom>
                  </pic:spPr>
                </pic:pic>
              </a:graphicData>
            </a:graphic>
          </wp:inline>
        </w:drawing>
      </w:r>
      <w:r w:rsidRPr="00760604">
        <w:rPr>
          <w:rFonts w:ascii="Times New Roman" w:hAnsi="Times New Roman" w:cs="Times New Roman"/>
        </w:rPr>
        <w:t>уменьшение расходов текущего финансового года»,</w:t>
      </w:r>
    </w:p>
    <w:p w:rsidR="00517B78" w:rsidRPr="00760604" w:rsidRDefault="00517B78" w:rsidP="00760604">
      <w:pPr>
        <w:spacing w:after="438" w:line="360" w:lineRule="auto"/>
        <w:ind w:left="110" w:right="79"/>
        <w:rPr>
          <w:rFonts w:ascii="Times New Roman" w:hAnsi="Times New Roman" w:cs="Times New Roman"/>
        </w:rPr>
      </w:pPr>
      <w:r w:rsidRPr="00760604">
        <w:rPr>
          <w:rFonts w:ascii="Times New Roman" w:hAnsi="Times New Roman" w:cs="Times New Roman"/>
        </w:rPr>
        <w:t>Если факт оказания услуги и ее приемка, а также поставка товара (если расходуются не сразу, а выбираются в течение длительного периода) относятся к одному отчетному периоду — кварталу — расходы и задолженность перед поставщиком признаются одновременно с денежным обязательством, резерв не создается.</w:t>
      </w:r>
    </w:p>
    <w:p w:rsidR="00517B78" w:rsidRPr="00760604" w:rsidRDefault="00760604" w:rsidP="00760604">
      <w:pPr>
        <w:spacing w:line="360" w:lineRule="auto"/>
        <w:ind w:left="110" w:right="79" w:firstLine="0"/>
        <w:rPr>
          <w:rFonts w:ascii="Times New Roman" w:hAnsi="Times New Roman" w:cs="Times New Roman"/>
        </w:rPr>
      </w:pPr>
      <w:r>
        <w:rPr>
          <w:rFonts w:ascii="Times New Roman" w:hAnsi="Times New Roman" w:cs="Times New Roman"/>
        </w:rPr>
        <w:t>22.3</w:t>
      </w:r>
      <w:r w:rsidR="00517B78" w:rsidRPr="00760604">
        <w:rPr>
          <w:rFonts w:ascii="Times New Roman" w:hAnsi="Times New Roman" w:cs="Times New Roman"/>
        </w:rPr>
        <w:t>. Резерв по обязательствам учреждения, возникающим при поступлении закупаемого имущества, создается, если приемка осуществляется на дату, отличную от даты имущества, оказания услуги или выполнения работ.</w:t>
      </w:r>
    </w:p>
    <w:p w:rsidR="00517B78" w:rsidRPr="00760604" w:rsidRDefault="00517B78" w:rsidP="00760604">
      <w:pPr>
        <w:spacing w:line="360" w:lineRule="auto"/>
        <w:ind w:left="110" w:right="79"/>
        <w:rPr>
          <w:rFonts w:ascii="Times New Roman" w:hAnsi="Times New Roman" w:cs="Times New Roman"/>
        </w:rPr>
      </w:pPr>
      <w:r w:rsidRPr="00760604">
        <w:rPr>
          <w:rFonts w:ascii="Times New Roman" w:hAnsi="Times New Roman" w:cs="Times New Roman"/>
        </w:rPr>
        <w:t>Датой признания резерва в бухгалтерском учете является датой фактической поставки товара (оказания услуги или выполнения работ). Резерв создается в сумме\ указанной соответственно в товарной накладной, УПД, акте, Для отражения резерва по обязательствам учреждения, возникающим при поступлении закупаемого имущества, применяется счет 0.401-60. Работник, ответственный за осуществление расходов или за взаимодействие с соответствующим контрактом, обязан сообщить лицу, ответственному за ведение бухгалтерского учета, о поступлении товара (оказания услуг, выполнения работ).</w:t>
      </w:r>
    </w:p>
    <w:p w:rsidR="00517B78" w:rsidRPr="00760604" w:rsidRDefault="00517B78" w:rsidP="00760604">
      <w:pPr>
        <w:spacing w:line="360" w:lineRule="auto"/>
        <w:ind w:left="110" w:right="79"/>
        <w:rPr>
          <w:rFonts w:ascii="Times New Roman" w:hAnsi="Times New Roman" w:cs="Times New Roman"/>
        </w:rPr>
      </w:pPr>
      <w:r w:rsidRPr="00760604">
        <w:rPr>
          <w:rFonts w:ascii="Times New Roman" w:hAnsi="Times New Roman" w:cs="Times New Roman"/>
        </w:rPr>
        <w:t>В бухгалтерском учете поступивший товар (оказанная услуга, выполненная работа) отражается корреспонденциями:</w:t>
      </w:r>
    </w:p>
    <w:p w:rsidR="00517B78" w:rsidRPr="00760604" w:rsidRDefault="00517B78" w:rsidP="00760604">
      <w:pPr>
        <w:widowControl/>
        <w:numPr>
          <w:ilvl w:val="0"/>
          <w:numId w:val="57"/>
        </w:numPr>
        <w:autoSpaceDE/>
        <w:autoSpaceDN/>
        <w:adjustRightInd/>
        <w:spacing w:after="16" w:line="360" w:lineRule="auto"/>
        <w:ind w:right="79" w:hanging="346"/>
        <w:rPr>
          <w:rFonts w:ascii="Times New Roman" w:hAnsi="Times New Roman" w:cs="Times New Roman"/>
        </w:rPr>
      </w:pPr>
      <w:r w:rsidRPr="00760604">
        <w:rPr>
          <w:rFonts w:ascii="Times New Roman" w:hAnsi="Times New Roman" w:cs="Times New Roman"/>
        </w:rPr>
        <w:t>при поступлении материальных запасов- Дт х. 106.3х.Зхх Кт х.401-60.Зхх</w:t>
      </w:r>
    </w:p>
    <w:p w:rsidR="00517B78" w:rsidRPr="00760604" w:rsidRDefault="00517B78" w:rsidP="00760604">
      <w:pPr>
        <w:spacing w:line="360" w:lineRule="auto"/>
        <w:ind w:left="4611" w:right="79"/>
        <w:rPr>
          <w:rFonts w:ascii="Times New Roman" w:hAnsi="Times New Roman" w:cs="Times New Roman"/>
        </w:rPr>
      </w:pPr>
      <w:r w:rsidRPr="00760604">
        <w:rPr>
          <w:rFonts w:ascii="Times New Roman" w:hAnsi="Times New Roman" w:cs="Times New Roman"/>
        </w:rPr>
        <w:t>(Дт х. 105.3х.Зхх Кт х.401.60.Зхх)</w:t>
      </w:r>
    </w:p>
    <w:p w:rsidR="00517B78" w:rsidRPr="00760604" w:rsidRDefault="00517B78" w:rsidP="00760604">
      <w:pPr>
        <w:widowControl/>
        <w:numPr>
          <w:ilvl w:val="0"/>
          <w:numId w:val="57"/>
        </w:numPr>
        <w:autoSpaceDE/>
        <w:autoSpaceDN/>
        <w:adjustRightInd/>
        <w:spacing w:after="16" w:line="360" w:lineRule="auto"/>
        <w:ind w:right="79" w:hanging="346"/>
        <w:rPr>
          <w:rFonts w:ascii="Times New Roman" w:hAnsi="Times New Roman" w:cs="Times New Roman"/>
        </w:rPr>
      </w:pPr>
      <w:r w:rsidRPr="00760604">
        <w:rPr>
          <w:rFonts w:ascii="Times New Roman" w:hAnsi="Times New Roman" w:cs="Times New Roman"/>
        </w:rPr>
        <w:t xml:space="preserve">при оказании услуги, выполнения работ- Дт х.1Об.хх.ххх Кт </w:t>
      </w:r>
      <w:r w:rsidRPr="00760604">
        <w:rPr>
          <w:rFonts w:ascii="Times New Roman" w:hAnsi="Times New Roman" w:cs="Times New Roman"/>
        </w:rPr>
        <w:tab/>
        <w:t>.б0.ххх</w:t>
      </w:r>
    </w:p>
    <w:p w:rsidR="00517B78" w:rsidRPr="00760604" w:rsidRDefault="00517B78" w:rsidP="00760604">
      <w:pPr>
        <w:spacing w:line="360" w:lineRule="auto"/>
        <w:ind w:left="4669" w:right="79"/>
        <w:rPr>
          <w:rFonts w:ascii="Times New Roman" w:hAnsi="Times New Roman" w:cs="Times New Roman"/>
        </w:rPr>
      </w:pPr>
      <w:r w:rsidRPr="00760604">
        <w:rPr>
          <w:rFonts w:ascii="Times New Roman" w:hAnsi="Times New Roman" w:cs="Times New Roman"/>
        </w:rPr>
        <w:t>(Дт х. 109.хх.2хх Кт х.401.60.ххх)</w:t>
      </w:r>
    </w:p>
    <w:p w:rsidR="00517B78" w:rsidRPr="00760604" w:rsidRDefault="00517B78" w:rsidP="00760604">
      <w:pPr>
        <w:spacing w:line="360" w:lineRule="auto"/>
        <w:ind w:left="4669" w:right="79"/>
        <w:rPr>
          <w:rFonts w:ascii="Times New Roman" w:hAnsi="Times New Roman" w:cs="Times New Roman"/>
        </w:rPr>
      </w:pPr>
      <w:r w:rsidRPr="00760604">
        <w:rPr>
          <w:rFonts w:ascii="Times New Roman" w:hAnsi="Times New Roman" w:cs="Times New Roman"/>
        </w:rPr>
        <w:t xml:space="preserve">(Дт </w:t>
      </w:r>
      <w:r w:rsidRPr="00760604">
        <w:rPr>
          <w:rFonts w:ascii="Times New Roman" w:hAnsi="Times New Roman" w:cs="Times New Roman"/>
          <w:noProof/>
        </w:rPr>
        <w:drawing>
          <wp:inline distT="0" distB="0" distL="0" distR="0">
            <wp:extent cx="749808" cy="118871"/>
            <wp:effectExtent l="0" t="0" r="0" b="0"/>
            <wp:docPr id="31" name="Picture 110116"/>
            <wp:cNvGraphicFramePr/>
            <a:graphic xmlns:a="http://schemas.openxmlformats.org/drawingml/2006/main">
              <a:graphicData uri="http://schemas.openxmlformats.org/drawingml/2006/picture">
                <pic:pic xmlns:pic="http://schemas.openxmlformats.org/drawingml/2006/picture">
                  <pic:nvPicPr>
                    <pic:cNvPr id="110116" name="Picture 110116"/>
                    <pic:cNvPicPr/>
                  </pic:nvPicPr>
                  <pic:blipFill>
                    <a:blip r:embed="rId167"/>
                    <a:stretch>
                      <a:fillRect/>
                    </a:stretch>
                  </pic:blipFill>
                  <pic:spPr>
                    <a:xfrm>
                      <a:off x="0" y="0"/>
                      <a:ext cx="749808" cy="118871"/>
                    </a:xfrm>
                    <a:prstGeom prst="rect">
                      <a:avLst/>
                    </a:prstGeom>
                  </pic:spPr>
                </pic:pic>
              </a:graphicData>
            </a:graphic>
          </wp:inline>
        </w:drawing>
      </w:r>
      <w:r w:rsidRPr="00760604">
        <w:rPr>
          <w:rFonts w:ascii="Times New Roman" w:hAnsi="Times New Roman" w:cs="Times New Roman"/>
        </w:rPr>
        <w:t>Кт х.401 ,60.ххх)</w:t>
      </w:r>
    </w:p>
    <w:p w:rsidR="00517B78" w:rsidRDefault="00517B78" w:rsidP="00760604">
      <w:pPr>
        <w:spacing w:after="298" w:line="360" w:lineRule="auto"/>
        <w:ind w:left="110" w:right="79"/>
        <w:rPr>
          <w:rFonts w:ascii="Times New Roman" w:hAnsi="Times New Roman" w:cs="Times New Roman"/>
        </w:rPr>
      </w:pPr>
      <w:r w:rsidRPr="00760604">
        <w:rPr>
          <w:rFonts w:ascii="Times New Roman" w:hAnsi="Times New Roman" w:cs="Times New Roman"/>
        </w:rPr>
        <w:t xml:space="preserve">Основание: пункты 302, 302.1 пункты 7, 21 </w:t>
      </w:r>
      <w:r w:rsidRPr="00760604">
        <w:rPr>
          <w:rFonts w:ascii="Times New Roman" w:hAnsi="Times New Roman" w:cs="Times New Roman"/>
          <w:noProof/>
        </w:rPr>
        <w:drawing>
          <wp:inline distT="0" distB="0" distL="0" distR="0">
            <wp:extent cx="9144" cy="9144"/>
            <wp:effectExtent l="0" t="0" r="0" b="0"/>
            <wp:docPr id="32" name="Picture 109769"/>
            <wp:cNvGraphicFramePr/>
            <a:graphic xmlns:a="http://schemas.openxmlformats.org/drawingml/2006/main">
              <a:graphicData uri="http://schemas.openxmlformats.org/drawingml/2006/picture">
                <pic:pic xmlns:pic="http://schemas.openxmlformats.org/drawingml/2006/picture">
                  <pic:nvPicPr>
                    <pic:cNvPr id="109769" name="Picture 109769"/>
                    <pic:cNvPicPr/>
                  </pic:nvPicPr>
                  <pic:blipFill>
                    <a:blip r:embed="rId168"/>
                    <a:stretch>
                      <a:fillRect/>
                    </a:stretch>
                  </pic:blipFill>
                  <pic:spPr>
                    <a:xfrm>
                      <a:off x="0" y="0"/>
                      <a:ext cx="9144" cy="9144"/>
                    </a:xfrm>
                    <a:prstGeom prst="rect">
                      <a:avLst/>
                    </a:prstGeom>
                  </pic:spPr>
                </pic:pic>
              </a:graphicData>
            </a:graphic>
          </wp:inline>
        </w:drawing>
      </w:r>
      <w:r w:rsidRPr="00760604">
        <w:rPr>
          <w:rFonts w:ascii="Times New Roman" w:hAnsi="Times New Roman" w:cs="Times New Roman"/>
        </w:rPr>
        <w:t>СГС «Резервы»</w:t>
      </w:r>
    </w:p>
    <w:p w:rsidR="00760604" w:rsidRPr="00760604" w:rsidRDefault="00760604" w:rsidP="00760604">
      <w:pPr>
        <w:spacing w:line="360" w:lineRule="auto"/>
        <w:ind w:firstLine="0"/>
        <w:rPr>
          <w:rFonts w:ascii="Times New Roman" w:hAnsi="Times New Roman" w:cs="Times New Roman"/>
        </w:rPr>
      </w:pPr>
      <w:r>
        <w:rPr>
          <w:rFonts w:ascii="Times New Roman" w:hAnsi="Times New Roman" w:cs="Times New Roman"/>
        </w:rPr>
        <w:t>22.4.</w:t>
      </w:r>
      <w:r w:rsidRPr="00760604">
        <w:rPr>
          <w:rFonts w:ascii="Times New Roman" w:hAnsi="Times New Roman" w:cs="Times New Roman"/>
        </w:rPr>
        <w:t> Для резерва предстоящей оплаты отпусков за фактически отработанное время (компенсац</w:t>
      </w:r>
      <w:r w:rsidR="009B6DE8">
        <w:rPr>
          <w:rFonts w:ascii="Times New Roman" w:hAnsi="Times New Roman" w:cs="Times New Roman"/>
        </w:rPr>
        <w:t>ий за неиспользованный отпуск):</w:t>
      </w:r>
    </w:p>
    <w:p w:rsidR="00760604" w:rsidRPr="00760604" w:rsidRDefault="00760604" w:rsidP="00760604">
      <w:pPr>
        <w:spacing w:line="360" w:lineRule="auto"/>
        <w:rPr>
          <w:rFonts w:ascii="Times New Roman" w:hAnsi="Times New Roman" w:cs="Times New Roman"/>
          <w:b/>
        </w:rPr>
      </w:pPr>
      <w:r w:rsidRPr="00760604">
        <w:rPr>
          <w:rStyle w:val="a3"/>
          <w:rFonts w:ascii="Times New Roman" w:hAnsi="Times New Roman" w:cs="Times New Roman"/>
          <w:b w:val="0"/>
          <w:bCs/>
        </w:rPr>
        <w:t>- все работники</w:t>
      </w:r>
    </w:p>
    <w:p w:rsidR="00760604" w:rsidRPr="00760604" w:rsidRDefault="009B6DE8" w:rsidP="009B6DE8">
      <w:pPr>
        <w:spacing w:line="360" w:lineRule="auto"/>
        <w:ind w:firstLine="0"/>
        <w:rPr>
          <w:rFonts w:ascii="Times New Roman" w:hAnsi="Times New Roman" w:cs="Times New Roman"/>
        </w:rPr>
      </w:pPr>
      <w:r>
        <w:rPr>
          <w:rFonts w:ascii="Times New Roman" w:hAnsi="Times New Roman" w:cs="Times New Roman"/>
        </w:rPr>
        <w:t xml:space="preserve">    </w:t>
      </w:r>
      <w:r w:rsidR="00760604" w:rsidRPr="00760604">
        <w:rPr>
          <w:rFonts w:ascii="Times New Roman" w:hAnsi="Times New Roman" w:cs="Times New Roman"/>
        </w:rPr>
        <w:t xml:space="preserve">Для резерва на пенсионные, медицинские ,социальные и взносы на травматизм: </w:t>
      </w:r>
    </w:p>
    <w:p w:rsidR="00760604" w:rsidRPr="00760604" w:rsidRDefault="00760604" w:rsidP="009B6DE8">
      <w:pPr>
        <w:spacing w:line="360" w:lineRule="auto"/>
        <w:rPr>
          <w:rFonts w:ascii="Times New Roman" w:hAnsi="Times New Roman" w:cs="Times New Roman"/>
        </w:rPr>
      </w:pPr>
      <w:r w:rsidRPr="00760604">
        <w:rPr>
          <w:rStyle w:val="a3"/>
          <w:rFonts w:ascii="Times New Roman" w:hAnsi="Times New Roman" w:cs="Times New Roman"/>
          <w:b w:val="0"/>
          <w:bCs/>
        </w:rPr>
        <w:t>- все работники.</w:t>
      </w:r>
    </w:p>
    <w:p w:rsidR="00517B78" w:rsidRPr="00760604" w:rsidRDefault="00517B78" w:rsidP="00760604">
      <w:pPr>
        <w:spacing w:after="298" w:line="360" w:lineRule="auto"/>
        <w:ind w:left="107" w:right="79" w:firstLine="58"/>
        <w:rPr>
          <w:rFonts w:ascii="Times New Roman" w:hAnsi="Times New Roman" w:cs="Times New Roman"/>
        </w:rPr>
      </w:pPr>
      <w:r w:rsidRPr="00760604">
        <w:rPr>
          <w:rFonts w:ascii="Times New Roman" w:hAnsi="Times New Roman" w:cs="Times New Roman"/>
        </w:rPr>
        <w:t xml:space="preserve">Аналитический учет созданных резервов осуществляется в разрезе кодов вида финансового обеспечения, кодов экономической классификации; единицей </w:t>
      </w:r>
      <w:r w:rsidRPr="00760604">
        <w:rPr>
          <w:rFonts w:ascii="Times New Roman" w:hAnsi="Times New Roman" w:cs="Times New Roman"/>
          <w:noProof/>
        </w:rPr>
        <w:drawing>
          <wp:inline distT="0" distB="0" distL="0" distR="0">
            <wp:extent cx="4572" cy="9144"/>
            <wp:effectExtent l="0" t="0" r="0" b="0"/>
            <wp:docPr id="33" name="Picture 109770"/>
            <wp:cNvGraphicFramePr/>
            <a:graphic xmlns:a="http://schemas.openxmlformats.org/drawingml/2006/main">
              <a:graphicData uri="http://schemas.openxmlformats.org/drawingml/2006/picture">
                <pic:pic xmlns:pic="http://schemas.openxmlformats.org/drawingml/2006/picture">
                  <pic:nvPicPr>
                    <pic:cNvPr id="109770" name="Picture 109770"/>
                    <pic:cNvPicPr/>
                  </pic:nvPicPr>
                  <pic:blipFill>
                    <a:blip r:embed="rId169"/>
                    <a:stretch>
                      <a:fillRect/>
                    </a:stretch>
                  </pic:blipFill>
                  <pic:spPr>
                    <a:xfrm>
                      <a:off x="0" y="0"/>
                      <a:ext cx="4572" cy="9144"/>
                    </a:xfrm>
                    <a:prstGeom prst="rect">
                      <a:avLst/>
                    </a:prstGeom>
                  </pic:spPr>
                </pic:pic>
              </a:graphicData>
            </a:graphic>
          </wp:inline>
        </w:drawing>
      </w:r>
      <w:r w:rsidRPr="00760604">
        <w:rPr>
          <w:rFonts w:ascii="Times New Roman" w:hAnsi="Times New Roman" w:cs="Times New Roman"/>
        </w:rPr>
        <w:t>бухгалтерского учета резерва является рубль.</w:t>
      </w:r>
      <w:r w:rsidRPr="00760604">
        <w:rPr>
          <w:rFonts w:ascii="Times New Roman" w:hAnsi="Times New Roman" w:cs="Times New Roman"/>
          <w:noProof/>
        </w:rPr>
        <w:drawing>
          <wp:inline distT="0" distB="0" distL="0" distR="0">
            <wp:extent cx="4572" cy="9144"/>
            <wp:effectExtent l="0" t="0" r="0" b="0"/>
            <wp:docPr id="34" name="Picture 109771"/>
            <wp:cNvGraphicFramePr/>
            <a:graphic xmlns:a="http://schemas.openxmlformats.org/drawingml/2006/main">
              <a:graphicData uri="http://schemas.openxmlformats.org/drawingml/2006/picture">
                <pic:pic xmlns:pic="http://schemas.openxmlformats.org/drawingml/2006/picture">
                  <pic:nvPicPr>
                    <pic:cNvPr id="109771" name="Picture 109771"/>
                    <pic:cNvPicPr/>
                  </pic:nvPicPr>
                  <pic:blipFill>
                    <a:blip r:embed="rId161"/>
                    <a:stretch>
                      <a:fillRect/>
                    </a:stretch>
                  </pic:blipFill>
                  <pic:spPr>
                    <a:xfrm>
                      <a:off x="0" y="0"/>
                      <a:ext cx="4572" cy="9144"/>
                    </a:xfrm>
                    <a:prstGeom prst="rect">
                      <a:avLst/>
                    </a:prstGeom>
                  </pic:spPr>
                </pic:pic>
              </a:graphicData>
            </a:graphic>
          </wp:inline>
        </w:drawing>
      </w:r>
      <w:r w:rsidR="009B6DE8">
        <w:rPr>
          <w:rFonts w:ascii="Times New Roman" w:hAnsi="Times New Roman" w:cs="Times New Roman"/>
        </w:rPr>
        <w:t xml:space="preserve"> (Приложение № 16)</w:t>
      </w:r>
    </w:p>
    <w:p w:rsidR="009B6DE8" w:rsidRDefault="00760604" w:rsidP="009B6DE8">
      <w:pPr>
        <w:spacing w:after="298" w:line="360" w:lineRule="auto"/>
        <w:ind w:left="107" w:right="79" w:firstLine="58"/>
        <w:rPr>
          <w:rFonts w:ascii="Times New Roman" w:hAnsi="Times New Roman" w:cs="Times New Roman"/>
        </w:rPr>
      </w:pPr>
      <w:r>
        <w:rPr>
          <w:rFonts w:ascii="Times New Roman" w:hAnsi="Times New Roman" w:cs="Times New Roman"/>
        </w:rPr>
        <w:t>22.5.</w:t>
      </w:r>
      <w:r w:rsidR="00517B78" w:rsidRPr="00760604">
        <w:rPr>
          <w:rFonts w:ascii="Times New Roman" w:hAnsi="Times New Roman" w:cs="Times New Roman"/>
        </w:rPr>
        <w:t xml:space="preserve"> Доходы от целевых субсидий по соглашению, заключенному на срок более года, учреждение отражает на счетах:</w:t>
      </w:r>
    </w:p>
    <w:p w:rsidR="00517B78" w:rsidRPr="00760604" w:rsidRDefault="009B6DE8" w:rsidP="009B6DE8">
      <w:pPr>
        <w:spacing w:after="298" w:line="360" w:lineRule="auto"/>
        <w:ind w:left="107" w:right="79" w:firstLine="58"/>
        <w:rPr>
          <w:rFonts w:ascii="Times New Roman" w:hAnsi="Times New Roman" w:cs="Times New Roman"/>
        </w:rPr>
      </w:pPr>
      <w:r>
        <w:rPr>
          <w:rFonts w:ascii="Times New Roman" w:hAnsi="Times New Roman" w:cs="Times New Roman"/>
        </w:rPr>
        <w:t>-</w:t>
      </w:r>
      <w:r w:rsidR="00517B78" w:rsidRPr="00760604">
        <w:rPr>
          <w:rFonts w:ascii="Times New Roman" w:hAnsi="Times New Roman" w:cs="Times New Roman"/>
        </w:rPr>
        <w:t>401.41 «Доходы будущих периодов к признанию в текущем году»;</w:t>
      </w:r>
      <w:r w:rsidR="00517B78" w:rsidRPr="00760604">
        <w:rPr>
          <w:rFonts w:ascii="Times New Roman" w:hAnsi="Times New Roman" w:cs="Times New Roman"/>
          <w:noProof/>
        </w:rPr>
        <w:drawing>
          <wp:inline distT="0" distB="0" distL="0" distR="0">
            <wp:extent cx="4572" cy="9144"/>
            <wp:effectExtent l="0" t="0" r="0" b="0"/>
            <wp:docPr id="35" name="Picture 109772"/>
            <wp:cNvGraphicFramePr/>
            <a:graphic xmlns:a="http://schemas.openxmlformats.org/drawingml/2006/main">
              <a:graphicData uri="http://schemas.openxmlformats.org/drawingml/2006/picture">
                <pic:pic xmlns:pic="http://schemas.openxmlformats.org/drawingml/2006/picture">
                  <pic:nvPicPr>
                    <pic:cNvPr id="109772" name="Picture 109772"/>
                    <pic:cNvPicPr/>
                  </pic:nvPicPr>
                  <pic:blipFill>
                    <a:blip r:embed="rId158"/>
                    <a:stretch>
                      <a:fillRect/>
                    </a:stretch>
                  </pic:blipFill>
                  <pic:spPr>
                    <a:xfrm>
                      <a:off x="0" y="0"/>
                      <a:ext cx="4572" cy="9144"/>
                    </a:xfrm>
                    <a:prstGeom prst="rect">
                      <a:avLst/>
                    </a:prstGeom>
                  </pic:spPr>
                </pic:pic>
              </a:graphicData>
            </a:graphic>
          </wp:inline>
        </w:drawing>
      </w:r>
    </w:p>
    <w:p w:rsidR="003E6E36" w:rsidRPr="00760604" w:rsidRDefault="000E5196" w:rsidP="00760604">
      <w:pPr>
        <w:widowControl/>
        <w:numPr>
          <w:ilvl w:val="0"/>
          <w:numId w:val="57"/>
        </w:numPr>
        <w:autoSpaceDE/>
        <w:autoSpaceDN/>
        <w:adjustRightInd/>
        <w:spacing w:after="263" w:line="360" w:lineRule="auto"/>
        <w:ind w:right="79" w:hanging="346"/>
        <w:rPr>
          <w:rFonts w:ascii="Times New Roman" w:hAnsi="Times New Roman" w:cs="Times New Roman"/>
          <w:i/>
          <w:iCs/>
          <w:color w:val="26282F"/>
        </w:rPr>
      </w:pPr>
      <w:r w:rsidRPr="00760604">
        <w:rPr>
          <w:rFonts w:ascii="Times New Roman" w:hAnsi="Times New Roman" w:cs="Times New Roman"/>
        </w:rPr>
        <w:t>401.</w:t>
      </w:r>
      <w:r w:rsidR="00517B78" w:rsidRPr="00760604">
        <w:rPr>
          <w:rFonts w:ascii="Times New Roman" w:hAnsi="Times New Roman" w:cs="Times New Roman"/>
        </w:rPr>
        <w:t xml:space="preserve">49 «Доходы будущих периодов к признанию в очередные годы». </w:t>
      </w:r>
      <w:r w:rsidR="00517B78" w:rsidRPr="00760604">
        <w:rPr>
          <w:rFonts w:ascii="Times New Roman" w:hAnsi="Times New Roman" w:cs="Times New Roman"/>
          <w:noProof/>
        </w:rPr>
        <w:drawing>
          <wp:inline distT="0" distB="0" distL="0" distR="0">
            <wp:extent cx="4573" cy="9144"/>
            <wp:effectExtent l="0" t="0" r="0" b="0"/>
            <wp:docPr id="36" name="Picture 109773"/>
            <wp:cNvGraphicFramePr/>
            <a:graphic xmlns:a="http://schemas.openxmlformats.org/drawingml/2006/main">
              <a:graphicData uri="http://schemas.openxmlformats.org/drawingml/2006/picture">
                <pic:pic xmlns:pic="http://schemas.openxmlformats.org/drawingml/2006/picture">
                  <pic:nvPicPr>
                    <pic:cNvPr id="109773" name="Picture 109773"/>
                    <pic:cNvPicPr/>
                  </pic:nvPicPr>
                  <pic:blipFill>
                    <a:blip r:embed="rId169"/>
                    <a:stretch>
                      <a:fillRect/>
                    </a:stretch>
                  </pic:blipFill>
                  <pic:spPr>
                    <a:xfrm>
                      <a:off x="0" y="0"/>
                      <a:ext cx="4573" cy="9144"/>
                    </a:xfrm>
                    <a:prstGeom prst="rect">
                      <a:avLst/>
                    </a:prstGeom>
                  </pic:spPr>
                </pic:pic>
              </a:graphicData>
            </a:graphic>
          </wp:inline>
        </w:drawing>
      </w:r>
      <w:r w:rsidR="00760604" w:rsidRPr="00760604">
        <w:rPr>
          <w:i/>
          <w:iCs/>
          <w:color w:val="26282F"/>
        </w:rPr>
        <w:t xml:space="preserve"> </w:t>
      </w:r>
    </w:p>
    <w:p w:rsidR="003E6E36" w:rsidRPr="00760604" w:rsidRDefault="009B6DE8" w:rsidP="00760604">
      <w:pPr>
        <w:spacing w:line="360" w:lineRule="auto"/>
        <w:rPr>
          <w:rFonts w:ascii="Times New Roman" w:hAnsi="Times New Roman" w:cs="Times New Roman"/>
        </w:rPr>
      </w:pPr>
      <w:r>
        <w:rPr>
          <w:rFonts w:ascii="Times New Roman" w:hAnsi="Times New Roman" w:cs="Times New Roman"/>
        </w:rPr>
        <w:t>22.6</w:t>
      </w:r>
      <w:r w:rsidR="003E6E36" w:rsidRPr="00760604">
        <w:rPr>
          <w:rFonts w:ascii="Times New Roman" w:hAnsi="Times New Roman" w:cs="Times New Roman"/>
        </w:rPr>
        <w:t>. 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доведенных письмами Минфина России, к ним. А в случае их отсутствия устанавливается "Порядком формирования и использования резервов предстоящих расходов" (</w:t>
      </w:r>
      <w:hyperlink w:anchor="sub_1000" w:history="1">
        <w:r w:rsidR="003E6E36" w:rsidRPr="00760604">
          <w:rPr>
            <w:rStyle w:val="a4"/>
            <w:rFonts w:ascii="Times New Roman" w:hAnsi="Times New Roman"/>
          </w:rPr>
          <w:t>Приложение</w:t>
        </w:r>
      </w:hyperlink>
      <w:r w:rsidR="003E6E36" w:rsidRPr="00760604">
        <w:rPr>
          <w:rFonts w:ascii="Times New Roman" w:hAnsi="Times New Roman" w:cs="Times New Roman"/>
        </w:rPr>
        <w:t xml:space="preserve"> </w:t>
      </w:r>
      <w:r w:rsidR="003E6E36" w:rsidRPr="00760604">
        <w:rPr>
          <w:rStyle w:val="a3"/>
          <w:rFonts w:ascii="Times New Roman" w:hAnsi="Times New Roman" w:cs="Times New Roman"/>
          <w:bCs/>
        </w:rPr>
        <w:t>N_</w:t>
      </w:r>
      <w:r w:rsidR="00BC687B" w:rsidRPr="00760604">
        <w:rPr>
          <w:rStyle w:val="a3"/>
          <w:rFonts w:ascii="Times New Roman" w:hAnsi="Times New Roman" w:cs="Times New Roman"/>
          <w:bCs/>
        </w:rPr>
        <w:t>1</w:t>
      </w:r>
      <w:r>
        <w:rPr>
          <w:rStyle w:val="a3"/>
          <w:rFonts w:ascii="Times New Roman" w:hAnsi="Times New Roman" w:cs="Times New Roman"/>
          <w:bCs/>
        </w:rPr>
        <w:t>6</w:t>
      </w:r>
      <w:r w:rsidR="003E6E36" w:rsidRPr="00760604">
        <w:rPr>
          <w:rStyle w:val="a3"/>
          <w:rFonts w:ascii="Times New Roman" w:hAnsi="Times New Roman" w:cs="Times New Roman"/>
          <w:bCs/>
        </w:rPr>
        <w:t>_</w:t>
      </w:r>
      <w:r w:rsidR="003E6E36" w:rsidRPr="00760604">
        <w:rPr>
          <w:rFonts w:ascii="Times New Roman" w:hAnsi="Times New Roman" w:cs="Times New Roman"/>
        </w:rPr>
        <w:t>).</w:t>
      </w:r>
    </w:p>
    <w:p w:rsidR="003E6E36" w:rsidRPr="00760604" w:rsidRDefault="003E6E36" w:rsidP="00760604">
      <w:pPr>
        <w:pStyle w:val="a9"/>
        <w:spacing w:line="360" w:lineRule="auto"/>
        <w:rPr>
          <w:rFonts w:ascii="Times New Roman" w:hAnsi="Times New Roman" w:cs="Times New Roman"/>
          <w:sz w:val="24"/>
          <w:szCs w:val="24"/>
        </w:rPr>
      </w:pPr>
      <w:r w:rsidRPr="00760604">
        <w:rPr>
          <w:rFonts w:ascii="Times New Roman" w:hAnsi="Times New Roman" w:cs="Times New Roman"/>
          <w:sz w:val="24"/>
          <w:szCs w:val="24"/>
        </w:rPr>
        <w:t xml:space="preserve">(Основание: </w:t>
      </w:r>
      <w:hyperlink r:id="rId170" w:history="1">
        <w:r w:rsidRPr="00760604">
          <w:rPr>
            <w:rStyle w:val="a4"/>
            <w:rFonts w:ascii="Times New Roman" w:hAnsi="Times New Roman"/>
            <w:sz w:val="24"/>
            <w:szCs w:val="24"/>
          </w:rPr>
          <w:t>п.п. 7</w:t>
        </w:r>
      </w:hyperlink>
      <w:r w:rsidRPr="00760604">
        <w:rPr>
          <w:rFonts w:ascii="Times New Roman" w:hAnsi="Times New Roman" w:cs="Times New Roman"/>
          <w:sz w:val="24"/>
          <w:szCs w:val="24"/>
        </w:rPr>
        <w:t xml:space="preserve">, </w:t>
      </w:r>
      <w:hyperlink r:id="rId171" w:history="1">
        <w:r w:rsidRPr="00760604">
          <w:rPr>
            <w:rStyle w:val="a4"/>
            <w:rFonts w:ascii="Times New Roman" w:hAnsi="Times New Roman"/>
            <w:sz w:val="24"/>
            <w:szCs w:val="24"/>
          </w:rPr>
          <w:t>21</w:t>
        </w:r>
      </w:hyperlink>
      <w:r w:rsidRPr="00760604">
        <w:rPr>
          <w:rFonts w:ascii="Times New Roman" w:hAnsi="Times New Roman" w:cs="Times New Roman"/>
          <w:sz w:val="24"/>
          <w:szCs w:val="24"/>
        </w:rPr>
        <w:t xml:space="preserve"> СГС "Резервы. Раскрытие информации об условных обязательствах и условных активах", </w:t>
      </w:r>
      <w:hyperlink r:id="rId172" w:history="1">
        <w:r w:rsidRPr="00760604">
          <w:rPr>
            <w:rStyle w:val="a4"/>
            <w:rFonts w:ascii="Times New Roman" w:hAnsi="Times New Roman"/>
            <w:sz w:val="24"/>
            <w:szCs w:val="24"/>
          </w:rPr>
          <w:t>п.п. 4.1</w:t>
        </w:r>
      </w:hyperlink>
      <w:r w:rsidRPr="00760604">
        <w:rPr>
          <w:rFonts w:ascii="Times New Roman" w:hAnsi="Times New Roman" w:cs="Times New Roman"/>
          <w:sz w:val="24"/>
          <w:szCs w:val="24"/>
        </w:rPr>
        <w:t xml:space="preserve">, </w:t>
      </w:r>
      <w:hyperlink r:id="rId173" w:history="1">
        <w:r w:rsidRPr="00760604">
          <w:rPr>
            <w:rStyle w:val="a4"/>
            <w:rFonts w:ascii="Times New Roman" w:hAnsi="Times New Roman"/>
            <w:sz w:val="24"/>
            <w:szCs w:val="24"/>
          </w:rPr>
          <w:t>4.3</w:t>
        </w:r>
      </w:hyperlink>
      <w:r w:rsidRPr="00760604">
        <w:rPr>
          <w:rFonts w:ascii="Times New Roman" w:hAnsi="Times New Roman" w:cs="Times New Roman"/>
          <w:sz w:val="24"/>
          <w:szCs w:val="24"/>
        </w:rPr>
        <w:t xml:space="preserve"> Методических рекомендаций, доведенных </w:t>
      </w:r>
      <w:hyperlink r:id="rId174" w:history="1">
        <w:r w:rsidRPr="00760604">
          <w:rPr>
            <w:rStyle w:val="a4"/>
            <w:rFonts w:ascii="Times New Roman" w:hAnsi="Times New Roman"/>
            <w:sz w:val="24"/>
            <w:szCs w:val="24"/>
          </w:rPr>
          <w:t>письмом</w:t>
        </w:r>
      </w:hyperlink>
      <w:r w:rsidRPr="00760604">
        <w:rPr>
          <w:rFonts w:ascii="Times New Roman" w:hAnsi="Times New Roman" w:cs="Times New Roman"/>
          <w:sz w:val="24"/>
          <w:szCs w:val="24"/>
        </w:rPr>
        <w:t xml:space="preserve"> Минфина России от 05.08.2019 N 02-07-07/58716, </w:t>
      </w:r>
      <w:hyperlink r:id="rId175" w:history="1">
        <w:r w:rsidRPr="00760604">
          <w:rPr>
            <w:rStyle w:val="a4"/>
            <w:rFonts w:ascii="Times New Roman" w:hAnsi="Times New Roman"/>
            <w:sz w:val="24"/>
            <w:szCs w:val="24"/>
          </w:rPr>
          <w:t>п. 32</w:t>
        </w:r>
      </w:hyperlink>
      <w:r w:rsidR="00912B4F">
        <w:rPr>
          <w:rFonts w:ascii="Times New Roman" w:hAnsi="Times New Roman" w:cs="Times New Roman"/>
          <w:sz w:val="24"/>
          <w:szCs w:val="24"/>
        </w:rPr>
        <w:t xml:space="preserve"> СГС "Запасы"</w:t>
      </w:r>
      <w:r w:rsidRPr="00760604">
        <w:rPr>
          <w:rFonts w:ascii="Times New Roman" w:hAnsi="Times New Roman" w:cs="Times New Roman"/>
          <w:sz w:val="24"/>
          <w:szCs w:val="24"/>
        </w:rPr>
        <w:t>)</w:t>
      </w:r>
    </w:p>
    <w:p w:rsidR="003E6E36" w:rsidRPr="00760604" w:rsidRDefault="009B6DE8" w:rsidP="00760604">
      <w:pPr>
        <w:spacing w:line="360" w:lineRule="auto"/>
        <w:rPr>
          <w:rFonts w:ascii="Times New Roman" w:hAnsi="Times New Roman" w:cs="Times New Roman"/>
        </w:rPr>
      </w:pPr>
      <w:r>
        <w:rPr>
          <w:rStyle w:val="a3"/>
          <w:rFonts w:ascii="Times New Roman" w:hAnsi="Times New Roman" w:cs="Times New Roman"/>
          <w:b w:val="0"/>
          <w:bCs/>
        </w:rPr>
        <w:t>22.7</w:t>
      </w:r>
      <w:r w:rsidR="003E6E36" w:rsidRPr="00760604">
        <w:rPr>
          <w:rStyle w:val="a3"/>
          <w:rFonts w:ascii="Times New Roman" w:hAnsi="Times New Roman" w:cs="Times New Roman"/>
          <w:b w:val="0"/>
          <w:bCs/>
        </w:rPr>
        <w:t>. Суммы резерва по претензиям и искам признаются в бухг</w:t>
      </w:r>
      <w:r w:rsidR="00CA13A1" w:rsidRPr="00760604">
        <w:rPr>
          <w:rStyle w:val="a3"/>
          <w:rFonts w:ascii="Times New Roman" w:hAnsi="Times New Roman" w:cs="Times New Roman"/>
          <w:b w:val="0"/>
          <w:bCs/>
        </w:rPr>
        <w:t>алтерском учете с учетом мнения</w:t>
      </w:r>
      <w:r w:rsidR="00181527" w:rsidRPr="00760604">
        <w:rPr>
          <w:rStyle w:val="a3"/>
          <w:rFonts w:ascii="Times New Roman" w:hAnsi="Times New Roman" w:cs="Times New Roman"/>
          <w:b w:val="0"/>
          <w:bCs/>
        </w:rPr>
        <w:t xml:space="preserve"> юридической службы учреждения</w:t>
      </w:r>
      <w:r w:rsidR="003E6E36" w:rsidRPr="00760604">
        <w:rPr>
          <w:rStyle w:val="a3"/>
          <w:rFonts w:ascii="Times New Roman" w:hAnsi="Times New Roman" w:cs="Times New Roman"/>
          <w:bCs/>
        </w:rPr>
        <w:t>.</w:t>
      </w:r>
    </w:p>
    <w:p w:rsidR="003E6E36" w:rsidRPr="00760604" w:rsidRDefault="003E6E36" w:rsidP="00760604">
      <w:pPr>
        <w:spacing w:line="360" w:lineRule="auto"/>
        <w:rPr>
          <w:rFonts w:ascii="Times New Roman" w:hAnsi="Times New Roman" w:cs="Times New Roman"/>
        </w:rPr>
      </w:pPr>
    </w:p>
    <w:p w:rsidR="003E6E36" w:rsidRPr="00710CAA" w:rsidRDefault="009B6DE8" w:rsidP="009B6DE8">
      <w:pPr>
        <w:pStyle w:val="1"/>
        <w:adjustRightInd w:val="0"/>
        <w:spacing w:before="108" w:after="108" w:line="360" w:lineRule="auto"/>
        <w:ind w:left="0" w:firstLine="0"/>
        <w:rPr>
          <w:i w:val="0"/>
          <w:iCs w:val="0"/>
          <w:color w:val="26282F"/>
          <w:sz w:val="24"/>
          <w:szCs w:val="24"/>
          <w:lang w:eastAsia="ru-RU"/>
        </w:rPr>
      </w:pPr>
      <w:bookmarkStart w:id="70" w:name="sub_1018"/>
      <w:r>
        <w:rPr>
          <w:b w:val="0"/>
          <w:i w:val="0"/>
          <w:iCs w:val="0"/>
          <w:color w:val="26282F"/>
          <w:sz w:val="24"/>
          <w:szCs w:val="24"/>
          <w:lang w:eastAsia="ru-RU"/>
        </w:rPr>
        <w:t xml:space="preserve">     </w:t>
      </w:r>
      <w:r w:rsidR="00710CAA">
        <w:rPr>
          <w:b w:val="0"/>
          <w:i w:val="0"/>
          <w:iCs w:val="0"/>
          <w:color w:val="26282F"/>
          <w:sz w:val="24"/>
          <w:szCs w:val="24"/>
          <w:lang w:eastAsia="ru-RU"/>
        </w:rPr>
        <w:t xml:space="preserve">                     </w:t>
      </w:r>
      <w:r w:rsidRPr="00710CAA">
        <w:rPr>
          <w:i w:val="0"/>
          <w:iCs w:val="0"/>
          <w:color w:val="26282F"/>
          <w:sz w:val="24"/>
          <w:szCs w:val="24"/>
          <w:lang w:eastAsia="ru-RU"/>
        </w:rPr>
        <w:t>23</w:t>
      </w:r>
      <w:r w:rsidR="003E6E36" w:rsidRPr="00710CAA">
        <w:rPr>
          <w:i w:val="0"/>
          <w:iCs w:val="0"/>
          <w:color w:val="26282F"/>
          <w:sz w:val="24"/>
          <w:szCs w:val="24"/>
          <w:lang w:eastAsia="ru-RU"/>
        </w:rPr>
        <w:t>. Санкционирование расходов</w:t>
      </w:r>
      <w:r w:rsidR="002512CB" w:rsidRPr="00710CAA">
        <w:rPr>
          <w:i w:val="0"/>
          <w:iCs w:val="0"/>
          <w:color w:val="26282F"/>
          <w:sz w:val="24"/>
          <w:szCs w:val="24"/>
          <w:lang w:eastAsia="ru-RU"/>
        </w:rPr>
        <w:t>.</w:t>
      </w:r>
    </w:p>
    <w:p w:rsidR="004652A0" w:rsidRPr="00912B4F" w:rsidRDefault="004652A0" w:rsidP="00760604">
      <w:pPr>
        <w:spacing w:line="360" w:lineRule="auto"/>
        <w:rPr>
          <w:rFonts w:ascii="Times New Roman" w:hAnsi="Times New Roman" w:cs="Times New Roman"/>
          <w:b/>
        </w:rPr>
      </w:pPr>
      <w:r w:rsidRPr="00912B4F">
        <w:rPr>
          <w:rStyle w:val="af0"/>
          <w:rFonts w:ascii="Times New Roman" w:hAnsi="Times New Roman"/>
          <w:b w:val="0"/>
        </w:rPr>
        <w:t>Порядок принятия обязательств</w:t>
      </w:r>
    </w:p>
    <w:p w:rsidR="004652A0" w:rsidRPr="00760604" w:rsidRDefault="00BE5F15" w:rsidP="00760604">
      <w:pPr>
        <w:spacing w:line="360" w:lineRule="auto"/>
        <w:rPr>
          <w:rFonts w:ascii="Times New Roman" w:hAnsi="Times New Roman" w:cs="Times New Roman"/>
        </w:rPr>
      </w:pPr>
      <w:r>
        <w:rPr>
          <w:rFonts w:ascii="Times New Roman" w:hAnsi="Times New Roman" w:cs="Times New Roman"/>
        </w:rPr>
        <w:t>23.</w:t>
      </w:r>
      <w:r w:rsidR="004652A0" w:rsidRPr="00760604">
        <w:rPr>
          <w:rFonts w:ascii="Times New Roman" w:hAnsi="Times New Roman" w:cs="Times New Roman"/>
        </w:rPr>
        <w:t>1. Обязательства (принятые, принимаемые, отложенные) принимаются к учету в пределах утвержденных плановых назначений.</w:t>
      </w:r>
    </w:p>
    <w:p w:rsidR="004652A0" w:rsidRPr="00760604" w:rsidRDefault="004652A0" w:rsidP="00760604">
      <w:pPr>
        <w:spacing w:line="360" w:lineRule="auto"/>
        <w:rPr>
          <w:rFonts w:ascii="Times New Roman" w:hAnsi="Times New Roman" w:cs="Times New Roman"/>
        </w:rPr>
      </w:pPr>
      <w:r w:rsidRPr="00760604">
        <w:rPr>
          <w:rFonts w:ascii="Times New Roman" w:hAnsi="Times New Roman" w:cs="Times New Roman"/>
        </w:rPr>
        <w:t>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w:t>
      </w:r>
    </w:p>
    <w:p w:rsidR="004652A0" w:rsidRPr="00760604" w:rsidRDefault="004652A0" w:rsidP="00760604">
      <w:pPr>
        <w:spacing w:line="360" w:lineRule="auto"/>
        <w:rPr>
          <w:rFonts w:ascii="Times New Roman" w:hAnsi="Times New Roman" w:cs="Times New Roman"/>
        </w:rPr>
      </w:pPr>
      <w:r w:rsidRPr="00760604">
        <w:rPr>
          <w:rFonts w:ascii="Times New Roman" w:hAnsi="Times New Roman" w:cs="Times New Roman"/>
        </w:rPr>
        <w:t>К отложенным обязательствам текущего финансового года относятся обязательства по созданным резервам предстоящих расходов (на оплату</w:t>
      </w:r>
      <w:r w:rsidRPr="00760604">
        <w:rPr>
          <w:rFonts w:ascii="Times New Roman" w:hAnsi="Times New Roman" w:cs="Times New Roman"/>
        </w:rPr>
        <w:br/>
        <w:t>отпусков, по претензионным требованиям и искам, на ремонт основных средств и т. д.).</w:t>
      </w:r>
    </w:p>
    <w:p w:rsidR="004652A0" w:rsidRPr="00760604" w:rsidRDefault="00BE5F15" w:rsidP="00760604">
      <w:pPr>
        <w:spacing w:line="360" w:lineRule="auto"/>
        <w:rPr>
          <w:rFonts w:ascii="Times New Roman" w:hAnsi="Times New Roman" w:cs="Times New Roman"/>
        </w:rPr>
      </w:pPr>
      <w:r>
        <w:rPr>
          <w:rFonts w:ascii="Times New Roman" w:hAnsi="Times New Roman" w:cs="Times New Roman"/>
        </w:rPr>
        <w:t>23.</w:t>
      </w:r>
      <w:r w:rsidR="004652A0" w:rsidRPr="00760604">
        <w:rPr>
          <w:rFonts w:ascii="Times New Roman" w:hAnsi="Times New Roman" w:cs="Times New Roman"/>
        </w:rPr>
        <w:t>2. Принятие к учету принимаемых обязательств осуществляется на основании:</w:t>
      </w:r>
    </w:p>
    <w:p w:rsidR="004652A0" w:rsidRPr="00760604" w:rsidRDefault="004652A0" w:rsidP="00760604">
      <w:pPr>
        <w:widowControl/>
        <w:numPr>
          <w:ilvl w:val="0"/>
          <w:numId w:val="67"/>
        </w:numPr>
        <w:autoSpaceDE/>
        <w:autoSpaceDN/>
        <w:adjustRightInd/>
        <w:spacing w:before="100" w:beforeAutospacing="1" w:after="100" w:afterAutospacing="1" w:line="360" w:lineRule="auto"/>
        <w:jc w:val="left"/>
        <w:rPr>
          <w:rFonts w:ascii="Times New Roman" w:hAnsi="Times New Roman" w:cs="Times New Roman"/>
        </w:rPr>
      </w:pPr>
      <w:r w:rsidRPr="00760604">
        <w:rPr>
          <w:rFonts w:ascii="Times New Roman" w:hAnsi="Times New Roman" w:cs="Times New Roman"/>
        </w:rPr>
        <w:t>извещения об осуществлении закупки – с даты размещения в ЕИС в сфере закупок;</w:t>
      </w:r>
    </w:p>
    <w:p w:rsidR="004652A0" w:rsidRPr="00760604" w:rsidRDefault="004652A0" w:rsidP="00760604">
      <w:pPr>
        <w:widowControl/>
        <w:numPr>
          <w:ilvl w:val="0"/>
          <w:numId w:val="67"/>
        </w:numPr>
        <w:autoSpaceDE/>
        <w:autoSpaceDN/>
        <w:adjustRightInd/>
        <w:spacing w:before="100" w:beforeAutospacing="1" w:after="100" w:afterAutospacing="1" w:line="360" w:lineRule="auto"/>
        <w:jc w:val="left"/>
        <w:rPr>
          <w:rFonts w:ascii="Times New Roman" w:hAnsi="Times New Roman" w:cs="Times New Roman"/>
        </w:rPr>
      </w:pPr>
      <w:r w:rsidRPr="00760604">
        <w:rPr>
          <w:rFonts w:ascii="Times New Roman" w:hAnsi="Times New Roman" w:cs="Times New Roman"/>
        </w:rPr>
        <w:t>сведений о приглашении принять участие в определениях поставщика (подрядчика, исполнителя).</w:t>
      </w:r>
    </w:p>
    <w:p w:rsidR="004652A0" w:rsidRPr="00760604" w:rsidRDefault="004652A0" w:rsidP="00760604">
      <w:pPr>
        <w:spacing w:line="360" w:lineRule="auto"/>
        <w:ind w:firstLine="0"/>
        <w:rPr>
          <w:rFonts w:ascii="Times New Roman" w:hAnsi="Times New Roman" w:cs="Times New Roman"/>
        </w:rPr>
      </w:pPr>
      <w:r w:rsidRPr="00760604">
        <w:rPr>
          <w:rFonts w:ascii="Times New Roman" w:hAnsi="Times New Roman" w:cs="Times New Roman"/>
        </w:rPr>
        <w:t>Суммы ранее принятых обязательств подлежат корректировке:</w:t>
      </w:r>
    </w:p>
    <w:p w:rsidR="004652A0" w:rsidRPr="00760604" w:rsidRDefault="004652A0" w:rsidP="00760604">
      <w:pPr>
        <w:widowControl/>
        <w:numPr>
          <w:ilvl w:val="0"/>
          <w:numId w:val="68"/>
        </w:numPr>
        <w:autoSpaceDE/>
        <w:autoSpaceDN/>
        <w:adjustRightInd/>
        <w:spacing w:before="100" w:beforeAutospacing="1" w:after="100" w:afterAutospacing="1" w:line="360" w:lineRule="auto"/>
        <w:jc w:val="left"/>
        <w:rPr>
          <w:rFonts w:ascii="Times New Roman" w:hAnsi="Times New Roman" w:cs="Times New Roman"/>
        </w:rPr>
      </w:pPr>
      <w:r w:rsidRPr="00760604">
        <w:rPr>
          <w:rFonts w:ascii="Times New Roman" w:hAnsi="Times New Roman" w:cs="Times New Roman"/>
        </w:rPr>
        <w:t>по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w:t>
      </w:r>
    </w:p>
    <w:p w:rsidR="004652A0" w:rsidRPr="00760604" w:rsidRDefault="004652A0" w:rsidP="00760604">
      <w:pPr>
        <w:widowControl/>
        <w:numPr>
          <w:ilvl w:val="0"/>
          <w:numId w:val="68"/>
        </w:numPr>
        <w:autoSpaceDE/>
        <w:autoSpaceDN/>
        <w:adjustRightInd/>
        <w:spacing w:before="100" w:beforeAutospacing="1" w:after="100" w:afterAutospacing="1" w:line="360" w:lineRule="auto"/>
        <w:jc w:val="left"/>
        <w:rPr>
          <w:rFonts w:ascii="Times New Roman" w:hAnsi="Times New Roman" w:cs="Times New Roman"/>
        </w:rPr>
      </w:pPr>
      <w:r w:rsidRPr="00760604">
        <w:rPr>
          <w:rFonts w:ascii="Times New Roman" w:hAnsi="Times New Roman" w:cs="Times New Roman"/>
        </w:rPr>
        <w:t>по бюджетным обязательствам, принятым на основании плановой суммы к договору (государственному контракту) (на оказание услуг связи, коммунальных услуг), по которым оплата производится за фактически полученный объем услуг – подлежит изменению на точную сумму, предъявленную по такому договору (государственному контракту);</w:t>
      </w:r>
    </w:p>
    <w:p w:rsidR="004652A0" w:rsidRPr="00760604" w:rsidRDefault="004652A0" w:rsidP="00760604">
      <w:pPr>
        <w:widowControl/>
        <w:numPr>
          <w:ilvl w:val="0"/>
          <w:numId w:val="68"/>
        </w:numPr>
        <w:autoSpaceDE/>
        <w:autoSpaceDN/>
        <w:adjustRightInd/>
        <w:spacing w:before="100" w:beforeAutospacing="1" w:after="100" w:afterAutospacing="1" w:line="360" w:lineRule="auto"/>
        <w:jc w:val="left"/>
        <w:rPr>
          <w:rFonts w:ascii="Times New Roman" w:hAnsi="Times New Roman" w:cs="Times New Roman"/>
        </w:rPr>
      </w:pPr>
      <w:r w:rsidRPr="00760604">
        <w:rPr>
          <w:rFonts w:ascii="Times New Roman" w:hAnsi="Times New Roman" w:cs="Times New Roman"/>
        </w:rPr>
        <w:t>по бюджетным обязательствам, принятым в пределах выделенных лимитов на сумму отозванных лимитов бюджетных обязательств (далее – ЛБО) на основании расходного расписания, на сумму неиспользованных ЛБО на основании отчета о состоянии лицевого счета ПБС;</w:t>
      </w:r>
    </w:p>
    <w:p w:rsidR="004652A0" w:rsidRPr="00760604" w:rsidRDefault="004652A0" w:rsidP="00760604">
      <w:pPr>
        <w:widowControl/>
        <w:numPr>
          <w:ilvl w:val="0"/>
          <w:numId w:val="68"/>
        </w:numPr>
        <w:autoSpaceDE/>
        <w:autoSpaceDN/>
        <w:adjustRightInd/>
        <w:spacing w:before="100" w:beforeAutospacing="1" w:after="100" w:afterAutospacing="1" w:line="360" w:lineRule="auto"/>
        <w:jc w:val="left"/>
        <w:rPr>
          <w:rFonts w:ascii="Times New Roman" w:hAnsi="Times New Roman" w:cs="Times New Roman"/>
        </w:rPr>
      </w:pPr>
      <w:r w:rsidRPr="00760604">
        <w:rPr>
          <w:rFonts w:ascii="Times New Roman" w:hAnsi="Times New Roman" w:cs="Times New Roman"/>
        </w:rPr>
        <w:t>по бюджетным обязательствам, принятым по заявлению на выдачу под отчет денежных средств, подлежит изменению в сумме утвержденного авансового отчета;</w:t>
      </w:r>
    </w:p>
    <w:p w:rsidR="004652A0" w:rsidRPr="00760604" w:rsidRDefault="004652A0" w:rsidP="00760604">
      <w:pPr>
        <w:widowControl/>
        <w:numPr>
          <w:ilvl w:val="0"/>
          <w:numId w:val="68"/>
        </w:numPr>
        <w:autoSpaceDE/>
        <w:autoSpaceDN/>
        <w:adjustRightInd/>
        <w:spacing w:before="100" w:beforeAutospacing="1" w:after="100" w:afterAutospacing="1" w:line="360" w:lineRule="auto"/>
        <w:jc w:val="left"/>
        <w:rPr>
          <w:rFonts w:ascii="Times New Roman" w:hAnsi="Times New Roman" w:cs="Times New Roman"/>
        </w:rPr>
      </w:pPr>
      <w:r w:rsidRPr="00760604">
        <w:rPr>
          <w:rFonts w:ascii="Times New Roman" w:hAnsi="Times New Roman" w:cs="Times New Roman"/>
        </w:rPr>
        <w:t>по бюджетным обязательствам на уплату налогов и сборов, за исключением НДФЛ и обязательных страховых взносов – на основании налоговых деклараций.</w:t>
      </w:r>
    </w:p>
    <w:p w:rsidR="004652A0" w:rsidRPr="00760604" w:rsidRDefault="00BE5F15" w:rsidP="00760604">
      <w:pPr>
        <w:spacing w:line="360" w:lineRule="auto"/>
        <w:ind w:firstLine="0"/>
        <w:rPr>
          <w:rFonts w:ascii="Times New Roman" w:hAnsi="Times New Roman" w:cs="Times New Roman"/>
        </w:rPr>
      </w:pPr>
      <w:r>
        <w:rPr>
          <w:rFonts w:ascii="Times New Roman" w:hAnsi="Times New Roman" w:cs="Times New Roman"/>
        </w:rPr>
        <w:t xml:space="preserve">23.3. </w:t>
      </w:r>
      <w:r w:rsidR="004652A0" w:rsidRPr="00760604">
        <w:rPr>
          <w:rFonts w:ascii="Times New Roman" w:hAnsi="Times New Roman" w:cs="Times New Roman"/>
        </w:rPr>
        <w:t>Денежные обязательства отражаются в учете не ранее принятия расходных обязательств. Денежные обязательства принимаются к учету в сумме документа, подтверждающего их возникновение. </w:t>
      </w:r>
    </w:p>
    <w:p w:rsidR="004652A0" w:rsidRPr="00760604" w:rsidRDefault="00BE5F15" w:rsidP="00760604">
      <w:pPr>
        <w:spacing w:line="360" w:lineRule="auto"/>
        <w:rPr>
          <w:rFonts w:ascii="Times New Roman" w:hAnsi="Times New Roman" w:cs="Times New Roman"/>
        </w:rPr>
      </w:pPr>
      <w:r>
        <w:rPr>
          <w:rFonts w:ascii="Times New Roman" w:hAnsi="Times New Roman" w:cs="Times New Roman"/>
        </w:rPr>
        <w:t>23.</w:t>
      </w:r>
      <w:r w:rsidR="004652A0" w:rsidRPr="00760604">
        <w:rPr>
          <w:rFonts w:ascii="Times New Roman" w:hAnsi="Times New Roman" w:cs="Times New Roman"/>
        </w:rPr>
        <w:t>4. Принятые обязательства отражаются в журнале регистрации обязательств (</w:t>
      </w:r>
      <w:hyperlink r:id="rId176" w:history="1">
        <w:r w:rsidR="004652A0" w:rsidRPr="00760604">
          <w:rPr>
            <w:rStyle w:val="af"/>
            <w:rFonts w:ascii="Times New Roman" w:hAnsi="Times New Roman"/>
          </w:rPr>
          <w:t>ф. 0504064</w:t>
        </w:r>
      </w:hyperlink>
      <w:r w:rsidR="004652A0" w:rsidRPr="00760604">
        <w:rPr>
          <w:rFonts w:ascii="Times New Roman" w:hAnsi="Times New Roman" w:cs="Times New Roman"/>
        </w:rPr>
        <w:t>).</w:t>
      </w:r>
    </w:p>
    <w:p w:rsidR="003E6E36" w:rsidRPr="00760604" w:rsidRDefault="00BE5F15" w:rsidP="00760604">
      <w:pPr>
        <w:spacing w:line="360" w:lineRule="auto"/>
        <w:rPr>
          <w:rFonts w:ascii="Times New Roman" w:hAnsi="Times New Roman" w:cs="Times New Roman"/>
        </w:rPr>
      </w:pPr>
      <w:r>
        <w:rPr>
          <w:rFonts w:ascii="Times New Roman" w:hAnsi="Times New Roman" w:cs="Times New Roman"/>
        </w:rPr>
        <w:t>23.</w:t>
      </w:r>
      <w:r w:rsidR="004652A0" w:rsidRPr="00760604">
        <w:rPr>
          <w:rFonts w:ascii="Times New Roman" w:hAnsi="Times New Roman" w:cs="Times New Roman"/>
        </w:rPr>
        <w:t>5. 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w:t>
      </w:r>
      <w:bookmarkEnd w:id="70"/>
    </w:p>
    <w:p w:rsidR="008C2EF0" w:rsidRDefault="00BE5F15" w:rsidP="008F56CB">
      <w:pPr>
        <w:spacing w:line="360" w:lineRule="auto"/>
      </w:pPr>
      <w:r>
        <w:t>23</w:t>
      </w:r>
      <w:r w:rsidR="008C2EF0">
        <w:t>.</w:t>
      </w:r>
      <w:r>
        <w:t>6</w:t>
      </w:r>
      <w:r w:rsidR="008C2EF0">
        <w:t>. Учет принятых обязательств и денежных обязательств осуществляется на основании следующих докумен</w:t>
      </w:r>
      <w:r w:rsidR="00CA13A1">
        <w:t>тов, подтверждающих их принятие</w:t>
      </w:r>
      <w:r w:rsidR="008C2EF0">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4480"/>
        <w:gridCol w:w="4760"/>
      </w:tblGrid>
      <w:tr w:rsidR="008C2EF0" w:rsidTr="008C2EF0">
        <w:tc>
          <w:tcPr>
            <w:tcW w:w="560" w:type="dxa"/>
            <w:tcBorders>
              <w:top w:val="single" w:sz="4" w:space="0" w:color="auto"/>
              <w:bottom w:val="nil"/>
              <w:right w:val="nil"/>
            </w:tcBorders>
          </w:tcPr>
          <w:p w:rsidR="008C2EF0" w:rsidRDefault="008C2EF0" w:rsidP="008F56CB">
            <w:pPr>
              <w:pStyle w:val="a7"/>
              <w:spacing w:line="360" w:lineRule="auto"/>
              <w:jc w:val="center"/>
            </w:pPr>
            <w:r>
              <w:t>N п/п</w:t>
            </w:r>
          </w:p>
        </w:tc>
        <w:tc>
          <w:tcPr>
            <w:tcW w:w="4480" w:type="dxa"/>
            <w:tcBorders>
              <w:top w:val="single" w:sz="4" w:space="0" w:color="auto"/>
              <w:left w:val="single" w:sz="4" w:space="0" w:color="auto"/>
              <w:bottom w:val="nil"/>
              <w:right w:val="nil"/>
            </w:tcBorders>
            <w:vAlign w:val="center"/>
          </w:tcPr>
          <w:p w:rsidR="008C2EF0" w:rsidRDefault="008C2EF0" w:rsidP="008F56CB">
            <w:pPr>
              <w:pStyle w:val="a7"/>
              <w:spacing w:line="360" w:lineRule="auto"/>
              <w:jc w:val="center"/>
            </w:pPr>
            <w:r>
              <w:t>Документ, на основании которого возникает обязательство</w:t>
            </w:r>
          </w:p>
        </w:tc>
        <w:tc>
          <w:tcPr>
            <w:tcW w:w="4760" w:type="dxa"/>
            <w:tcBorders>
              <w:top w:val="single" w:sz="4" w:space="0" w:color="auto"/>
              <w:left w:val="single" w:sz="4" w:space="0" w:color="auto"/>
              <w:bottom w:val="nil"/>
            </w:tcBorders>
            <w:vAlign w:val="center"/>
          </w:tcPr>
          <w:p w:rsidR="008C2EF0" w:rsidRDefault="008C2EF0" w:rsidP="008F56CB">
            <w:pPr>
              <w:pStyle w:val="a7"/>
              <w:spacing w:line="360" w:lineRule="auto"/>
              <w:jc w:val="center"/>
            </w:pPr>
            <w:r>
              <w:t>Документ, подтверждающий возникновение денежного обязательства</w:t>
            </w:r>
          </w:p>
        </w:tc>
      </w:tr>
      <w:tr w:rsidR="008C2EF0" w:rsidTr="008C2EF0">
        <w:tc>
          <w:tcPr>
            <w:tcW w:w="560" w:type="dxa"/>
            <w:vMerge w:val="restart"/>
            <w:tcBorders>
              <w:top w:val="single" w:sz="4" w:space="0" w:color="auto"/>
              <w:bottom w:val="nil"/>
              <w:right w:val="single" w:sz="4" w:space="0" w:color="auto"/>
            </w:tcBorders>
          </w:tcPr>
          <w:p w:rsidR="008C2EF0" w:rsidRDefault="008C2EF0" w:rsidP="008F56CB">
            <w:pPr>
              <w:pStyle w:val="a7"/>
              <w:spacing w:line="360" w:lineRule="auto"/>
            </w:pPr>
            <w:r>
              <w:t>1.</w:t>
            </w:r>
          </w:p>
        </w:tc>
        <w:tc>
          <w:tcPr>
            <w:tcW w:w="4480" w:type="dxa"/>
            <w:vMerge w:val="restart"/>
            <w:tcBorders>
              <w:top w:val="single" w:sz="4" w:space="0" w:color="auto"/>
              <w:left w:val="single" w:sz="4" w:space="0" w:color="auto"/>
              <w:bottom w:val="nil"/>
              <w:right w:val="single" w:sz="4" w:space="0" w:color="auto"/>
            </w:tcBorders>
          </w:tcPr>
          <w:p w:rsidR="008C2EF0" w:rsidRDefault="008C2EF0" w:rsidP="008F56CB">
            <w:pPr>
              <w:pStyle w:val="a8"/>
              <w:spacing w:line="360" w:lineRule="auto"/>
            </w:pPr>
            <w:r>
              <w:t>Контракт (договор) на поставку товаров, выполнение работ, оказание услуг</w:t>
            </w: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Акт выполненных работ</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Акт об оказании услуг</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Акт приема-передачи НА</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Контракт (в случае осуществления авансовых платежей в соответствии с условиями контракта)</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Расчет, приказ, являющийся основанием для оплаты неустойки</w:t>
            </w:r>
          </w:p>
        </w:tc>
      </w:tr>
      <w:tr w:rsidR="008C2EF0" w:rsidTr="008C2EF0">
        <w:tc>
          <w:tcPr>
            <w:tcW w:w="560" w:type="dxa"/>
            <w:vMerge/>
            <w:tcBorders>
              <w:top w:val="single" w:sz="4" w:space="0" w:color="auto"/>
              <w:bottom w:val="single" w:sz="4" w:space="0" w:color="auto"/>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single" w:sz="4" w:space="0" w:color="auto"/>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single" w:sz="4" w:space="0" w:color="auto"/>
            </w:tcBorders>
          </w:tcPr>
          <w:p w:rsidR="008C2EF0" w:rsidRDefault="008C2EF0" w:rsidP="008F56CB">
            <w:pPr>
              <w:pStyle w:val="a8"/>
              <w:spacing w:line="360" w:lineRule="auto"/>
            </w:pPr>
            <w:r>
              <w:t>Счет</w:t>
            </w:r>
          </w:p>
        </w:tc>
      </w:tr>
      <w:tr w:rsidR="008C2EF0" w:rsidTr="008C2EF0">
        <w:tc>
          <w:tcPr>
            <w:tcW w:w="560" w:type="dxa"/>
            <w:vMerge/>
            <w:tcBorders>
              <w:top w:val="single" w:sz="4" w:space="0" w:color="auto"/>
              <w:bottom w:val="nil"/>
              <w:right w:val="nil"/>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nil"/>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Счет-фактура</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1B7C98">
            <w:pPr>
              <w:pStyle w:val="a8"/>
              <w:spacing w:line="360" w:lineRule="auto"/>
            </w:pPr>
            <w:r>
              <w:t xml:space="preserve">Требование  накладная </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Универсальный передаточный документ</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1B7C98">
            <w:pPr>
              <w:pStyle w:val="a8"/>
              <w:spacing w:line="360" w:lineRule="auto"/>
            </w:pPr>
            <w:r>
              <w:t xml:space="preserve">Акт списания МЗ </w:t>
            </w:r>
          </w:p>
        </w:tc>
      </w:tr>
      <w:tr w:rsidR="001B7C98" w:rsidTr="008C2EF0">
        <w:trPr>
          <w:gridAfter w:val="1"/>
          <w:wAfter w:w="4760" w:type="dxa"/>
          <w:trHeight w:val="414"/>
        </w:trPr>
        <w:tc>
          <w:tcPr>
            <w:tcW w:w="560" w:type="dxa"/>
            <w:vMerge/>
            <w:tcBorders>
              <w:top w:val="single" w:sz="4" w:space="0" w:color="auto"/>
              <w:bottom w:val="nil"/>
              <w:right w:val="single" w:sz="4" w:space="0" w:color="auto"/>
            </w:tcBorders>
          </w:tcPr>
          <w:p w:rsidR="001B7C98" w:rsidRDefault="001B7C98"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1B7C98" w:rsidRDefault="001B7C98" w:rsidP="008F56CB">
            <w:pPr>
              <w:pStyle w:val="a7"/>
              <w:spacing w:line="360" w:lineRule="auto"/>
            </w:pP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1B7C98">
            <w:pPr>
              <w:pStyle w:val="a8"/>
              <w:spacing w:line="360" w:lineRule="auto"/>
            </w:pPr>
            <w:r>
              <w:t xml:space="preserve">Акт списания нефинансовых активов </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1B7C98">
            <w:pPr>
              <w:pStyle w:val="a8"/>
              <w:spacing w:line="360" w:lineRule="auto"/>
            </w:pPr>
            <w:r>
              <w:t xml:space="preserve">Меню-требование на выдачу продуктов питания </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1B7C98">
            <w:pPr>
              <w:pStyle w:val="a8"/>
              <w:spacing w:line="360" w:lineRule="auto"/>
            </w:pPr>
            <w:r>
              <w:t xml:space="preserve">Приходный ордер </w:t>
            </w:r>
          </w:p>
        </w:tc>
      </w:tr>
      <w:tr w:rsidR="008C2EF0" w:rsidTr="008C2EF0">
        <w:tc>
          <w:tcPr>
            <w:tcW w:w="560" w:type="dxa"/>
            <w:vMerge w:val="restart"/>
            <w:tcBorders>
              <w:top w:val="single" w:sz="4" w:space="0" w:color="auto"/>
              <w:bottom w:val="nil"/>
              <w:right w:val="single" w:sz="4" w:space="0" w:color="auto"/>
            </w:tcBorders>
          </w:tcPr>
          <w:p w:rsidR="008C2EF0" w:rsidRDefault="008C2EF0" w:rsidP="008F56CB">
            <w:pPr>
              <w:pStyle w:val="a7"/>
              <w:spacing w:line="360" w:lineRule="auto"/>
            </w:pPr>
            <w:r>
              <w:t>2.</w:t>
            </w:r>
          </w:p>
        </w:tc>
        <w:tc>
          <w:tcPr>
            <w:tcW w:w="4480" w:type="dxa"/>
            <w:vMerge w:val="restart"/>
            <w:tcBorders>
              <w:top w:val="single" w:sz="4" w:space="0" w:color="auto"/>
              <w:left w:val="single" w:sz="4" w:space="0" w:color="auto"/>
              <w:bottom w:val="nil"/>
              <w:right w:val="single" w:sz="4" w:space="0" w:color="auto"/>
            </w:tcBorders>
          </w:tcPr>
          <w:p w:rsidR="008C2EF0" w:rsidRDefault="008C2EF0" w:rsidP="008F56CB">
            <w:pPr>
              <w:pStyle w:val="a8"/>
              <w:spacing w:line="360" w:lineRule="auto"/>
            </w:pPr>
            <w:r>
              <w:t>Приказ об утверждении Штатного расписания с расчетом годового фонда оплаты труда</w:t>
            </w:r>
          </w:p>
          <w:p w:rsidR="008C2EF0" w:rsidRDefault="008C2EF0" w:rsidP="008F56CB">
            <w:pPr>
              <w:pStyle w:val="a7"/>
              <w:spacing w:line="360" w:lineRule="auto"/>
            </w:pPr>
          </w:p>
          <w:p w:rsidR="008C2EF0" w:rsidRDefault="008C2EF0" w:rsidP="008F56CB">
            <w:pPr>
              <w:pStyle w:val="a8"/>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Реестр на начисление денежных средств на счета сотрудников</w:t>
            </w:r>
          </w:p>
        </w:tc>
      </w:tr>
      <w:tr w:rsidR="008C2EF0" w:rsidTr="008C2EF0">
        <w:tc>
          <w:tcPr>
            <w:tcW w:w="560" w:type="dxa"/>
            <w:vMerge/>
            <w:tcBorders>
              <w:top w:val="single" w:sz="4" w:space="0" w:color="auto"/>
              <w:bottom w:val="single" w:sz="4" w:space="0" w:color="auto"/>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single" w:sz="4" w:space="0" w:color="auto"/>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single" w:sz="4" w:space="0" w:color="auto"/>
            </w:tcBorders>
          </w:tcPr>
          <w:p w:rsidR="008C2EF0" w:rsidRDefault="008C2EF0" w:rsidP="008F56CB">
            <w:pPr>
              <w:pStyle w:val="a8"/>
              <w:spacing w:line="360" w:lineRule="auto"/>
            </w:pPr>
            <w:r>
              <w:t>Приказ по предоставлению отпуска работнику ф.Т-6</w:t>
            </w:r>
          </w:p>
        </w:tc>
      </w:tr>
      <w:tr w:rsidR="008C2EF0" w:rsidTr="008C2EF0">
        <w:tc>
          <w:tcPr>
            <w:tcW w:w="560" w:type="dxa"/>
            <w:vMerge/>
            <w:tcBorders>
              <w:top w:val="single" w:sz="4" w:space="0" w:color="auto"/>
              <w:bottom w:val="nil"/>
              <w:right w:val="nil"/>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nil"/>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Приказ о прекращении трудового договора(увольнение) ф.Т-8</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Расчетные листы</w:t>
            </w:r>
          </w:p>
        </w:tc>
      </w:tr>
      <w:tr w:rsidR="008C2EF0" w:rsidTr="008C2EF0">
        <w:tc>
          <w:tcPr>
            <w:tcW w:w="560" w:type="dxa"/>
            <w:vMerge w:val="restart"/>
            <w:tcBorders>
              <w:top w:val="single" w:sz="4" w:space="0" w:color="auto"/>
              <w:bottom w:val="nil"/>
              <w:right w:val="single" w:sz="4" w:space="0" w:color="auto"/>
            </w:tcBorders>
          </w:tcPr>
          <w:p w:rsidR="008C2EF0" w:rsidRDefault="008C2EF0" w:rsidP="008F56CB">
            <w:pPr>
              <w:pStyle w:val="a7"/>
              <w:spacing w:line="360" w:lineRule="auto"/>
            </w:pPr>
            <w:r>
              <w:t>3.</w:t>
            </w:r>
          </w:p>
        </w:tc>
        <w:tc>
          <w:tcPr>
            <w:tcW w:w="4480" w:type="dxa"/>
            <w:vMerge w:val="restart"/>
            <w:tcBorders>
              <w:top w:val="single" w:sz="4" w:space="0" w:color="auto"/>
              <w:left w:val="single" w:sz="4" w:space="0" w:color="auto"/>
              <w:bottom w:val="nil"/>
              <w:right w:val="single" w:sz="4" w:space="0" w:color="auto"/>
            </w:tcBorders>
          </w:tcPr>
          <w:p w:rsidR="008C2EF0" w:rsidRDefault="008C2EF0" w:rsidP="008F56CB">
            <w:pPr>
              <w:pStyle w:val="a8"/>
              <w:spacing w:line="360" w:lineRule="auto"/>
            </w:pPr>
            <w:r>
              <w:t>Исполнительный документ (исполнительный лист, судебный приказ)</w:t>
            </w: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Бухгалтерская справка (</w:t>
            </w:r>
            <w:hyperlink r:id="rId177" w:history="1">
              <w:r w:rsidRPr="001B7C98">
                <w:rPr>
                  <w:rStyle w:val="a4"/>
                  <w:rFonts w:cs="Times New Roman CYR"/>
                  <w:b w:val="0"/>
                  <w:color w:val="000000" w:themeColor="text1"/>
                </w:rPr>
                <w:t>ф. 0504833</w:t>
              </w:r>
            </w:hyperlink>
            <w:r>
              <w:t>)</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Карточка учета средств и расчетов ф. 0504051</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Исполнительный документ</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Справка-расчет</w:t>
            </w:r>
          </w:p>
        </w:tc>
      </w:tr>
      <w:tr w:rsidR="008C2EF0" w:rsidTr="008C2EF0">
        <w:tc>
          <w:tcPr>
            <w:tcW w:w="560" w:type="dxa"/>
            <w:vMerge w:val="restart"/>
            <w:tcBorders>
              <w:top w:val="single" w:sz="4" w:space="0" w:color="auto"/>
              <w:bottom w:val="nil"/>
              <w:right w:val="single" w:sz="4" w:space="0" w:color="auto"/>
            </w:tcBorders>
          </w:tcPr>
          <w:p w:rsidR="008C2EF0" w:rsidRDefault="008C2EF0" w:rsidP="008F56CB">
            <w:pPr>
              <w:pStyle w:val="a7"/>
              <w:spacing w:line="360" w:lineRule="auto"/>
            </w:pPr>
            <w:r>
              <w:t>4.</w:t>
            </w:r>
          </w:p>
        </w:tc>
        <w:tc>
          <w:tcPr>
            <w:tcW w:w="4480" w:type="dxa"/>
            <w:vMerge w:val="restart"/>
            <w:tcBorders>
              <w:top w:val="single" w:sz="4" w:space="0" w:color="auto"/>
              <w:left w:val="single" w:sz="4" w:space="0" w:color="auto"/>
              <w:bottom w:val="nil"/>
              <w:right w:val="single" w:sz="4" w:space="0" w:color="auto"/>
            </w:tcBorders>
          </w:tcPr>
          <w:p w:rsidR="008C2EF0" w:rsidRDefault="008C2EF0" w:rsidP="008F56CB">
            <w:pPr>
              <w:pStyle w:val="a8"/>
              <w:spacing w:line="360" w:lineRule="auto"/>
            </w:pPr>
            <w:r>
              <w:t>Решение налогового органа о взыскании налога, сбора, пеней и штрафов</w:t>
            </w: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Бухгалтерская справка (</w:t>
            </w:r>
            <w:hyperlink r:id="rId178" w:history="1">
              <w:r w:rsidRPr="001B7C98">
                <w:rPr>
                  <w:rStyle w:val="a4"/>
                  <w:rFonts w:cs="Times New Roman CYR"/>
                  <w:b w:val="0"/>
                  <w:color w:val="000000" w:themeColor="text1"/>
                </w:rPr>
                <w:t>ф. 0504833</w:t>
              </w:r>
            </w:hyperlink>
            <w:r>
              <w:t>)</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Решение налогового органа</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Справка-расчет</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Требование об уплате налогов, сборов, пеней, штрафов</w:t>
            </w:r>
          </w:p>
        </w:tc>
      </w:tr>
      <w:tr w:rsidR="008C2EF0" w:rsidTr="008C2EF0">
        <w:tc>
          <w:tcPr>
            <w:tcW w:w="560" w:type="dxa"/>
            <w:vMerge w:val="restart"/>
            <w:tcBorders>
              <w:top w:val="single" w:sz="4" w:space="0" w:color="auto"/>
              <w:bottom w:val="nil"/>
              <w:right w:val="single" w:sz="4" w:space="0" w:color="auto"/>
            </w:tcBorders>
          </w:tcPr>
          <w:p w:rsidR="008C2EF0" w:rsidRDefault="008C2EF0" w:rsidP="008F56CB">
            <w:pPr>
              <w:pStyle w:val="a7"/>
              <w:spacing w:line="360" w:lineRule="auto"/>
            </w:pPr>
            <w:r>
              <w:t>5.</w:t>
            </w:r>
          </w:p>
        </w:tc>
        <w:tc>
          <w:tcPr>
            <w:tcW w:w="4480" w:type="dxa"/>
            <w:vMerge w:val="restart"/>
            <w:tcBorders>
              <w:top w:val="single" w:sz="4" w:space="0" w:color="auto"/>
              <w:left w:val="single" w:sz="4" w:space="0" w:color="auto"/>
              <w:bottom w:val="nil"/>
              <w:right w:val="single" w:sz="4" w:space="0" w:color="auto"/>
            </w:tcBorders>
          </w:tcPr>
          <w:p w:rsidR="008C2EF0" w:rsidRDefault="008C2EF0" w:rsidP="008F56CB">
            <w:pPr>
              <w:pStyle w:val="a8"/>
              <w:spacing w:line="360" w:lineRule="auto"/>
            </w:pPr>
            <w:r>
              <w:t>Документ, не определенный выше, в соответствии с которым возникает обязательство:</w:t>
            </w:r>
          </w:p>
          <w:p w:rsidR="008C2EF0" w:rsidRDefault="008C2EF0" w:rsidP="008F56CB">
            <w:pPr>
              <w:pStyle w:val="a8"/>
              <w:spacing w:line="360" w:lineRule="auto"/>
            </w:pPr>
            <w:r>
              <w:t>- закон, иной нормативный правовой акт, в соответствии с которыми возникают обязательства перед международными организациям, 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
          <w:p w:rsidR="008C2EF0" w:rsidRDefault="008C2EF0" w:rsidP="008F56CB">
            <w:pPr>
              <w:pStyle w:val="a8"/>
              <w:spacing w:line="360" w:lineRule="auto"/>
            </w:pPr>
            <w:r>
              <w:t>- договор, расчет по которому осуществляется наличными деньгами;</w:t>
            </w:r>
          </w:p>
          <w:p w:rsidR="008C2EF0" w:rsidRDefault="008C2EF0" w:rsidP="008F56CB">
            <w:pPr>
              <w:pStyle w:val="a8"/>
              <w:spacing w:line="360" w:lineRule="auto"/>
            </w:pPr>
            <w:r>
              <w:t>- договор на оказание услуг, выполнение работ, заключенный с физическим лицом, не являющимся индивидуальным предпринимателем.</w:t>
            </w: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Авансовый отчет (</w:t>
            </w:r>
            <w:hyperlink r:id="rId179" w:history="1">
              <w:r w:rsidRPr="001B7C98">
                <w:rPr>
                  <w:rStyle w:val="a4"/>
                  <w:rFonts w:cs="Times New Roman CYR"/>
                  <w:b w:val="0"/>
                  <w:color w:val="000000" w:themeColor="text1"/>
                </w:rPr>
                <w:t>ф. 0504505</w:t>
              </w:r>
            </w:hyperlink>
            <w:r>
              <w:t>) (при использовании бумажного документа)</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Акт выполненных работ</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Акт приема-передачи</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Акт об оказании услуг</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Договор на оказание услуг, выполнение работ, заключенный с физическим лицом, не являющимся индивидуальным предпринимателем</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Заявление на выдачу денежных средств под отчет</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Заявление физического лица</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Квитанция</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Приказ о направлении в командировку, с прилагаемым расчетом командировочных сумм</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Служебная записка</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Справка-расчет</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Счет</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Счет-фактура</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1B7C98">
            <w:pPr>
              <w:pStyle w:val="a8"/>
              <w:spacing w:line="360" w:lineRule="auto"/>
            </w:pPr>
            <w:r>
              <w:t>Товарная накладная</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Универсальный передаточный документ</w:t>
            </w:r>
          </w:p>
        </w:tc>
      </w:tr>
      <w:tr w:rsidR="008C2EF0" w:rsidTr="008C2EF0">
        <w:tc>
          <w:tcPr>
            <w:tcW w:w="560" w:type="dxa"/>
            <w:vMerge/>
            <w:tcBorders>
              <w:top w:val="single" w:sz="4" w:space="0" w:color="auto"/>
              <w:bottom w:val="nil"/>
              <w:right w:val="single" w:sz="4" w:space="0" w:color="auto"/>
            </w:tcBorders>
          </w:tcPr>
          <w:p w:rsidR="008C2EF0" w:rsidRDefault="008C2EF0" w:rsidP="008F56CB">
            <w:pPr>
              <w:pStyle w:val="a7"/>
              <w:spacing w:line="360" w:lineRule="auto"/>
            </w:pPr>
          </w:p>
        </w:tc>
        <w:tc>
          <w:tcPr>
            <w:tcW w:w="4480" w:type="dxa"/>
            <w:vMerge/>
            <w:tcBorders>
              <w:top w:val="single" w:sz="4" w:space="0" w:color="auto"/>
              <w:left w:val="single" w:sz="4" w:space="0" w:color="auto"/>
              <w:bottom w:val="nil"/>
              <w:right w:val="single" w:sz="4" w:space="0" w:color="auto"/>
            </w:tcBorders>
          </w:tcPr>
          <w:p w:rsidR="008C2EF0" w:rsidRDefault="008C2EF0" w:rsidP="008F56CB">
            <w:pPr>
              <w:pStyle w:val="a7"/>
              <w:spacing w:line="360" w:lineRule="auto"/>
            </w:pPr>
          </w:p>
        </w:tc>
        <w:tc>
          <w:tcPr>
            <w:tcW w:w="4760" w:type="dxa"/>
            <w:tcBorders>
              <w:top w:val="single" w:sz="4" w:space="0" w:color="auto"/>
              <w:left w:val="single" w:sz="4" w:space="0" w:color="auto"/>
              <w:bottom w:val="nil"/>
            </w:tcBorders>
          </w:tcPr>
          <w:p w:rsidR="008C2EF0" w:rsidRDefault="008C2EF0" w:rsidP="008F56CB">
            <w:pPr>
              <w:pStyle w:val="a8"/>
              <w:spacing w:line="360" w:lineRule="auto"/>
            </w:pPr>
            <w:r>
              <w:t>Чек</w:t>
            </w:r>
          </w:p>
        </w:tc>
      </w:tr>
    </w:tbl>
    <w:p w:rsidR="008C2EF0" w:rsidRDefault="008C2EF0" w:rsidP="008F56CB">
      <w:pPr>
        <w:spacing w:line="360" w:lineRule="auto"/>
      </w:pPr>
    </w:p>
    <w:p w:rsidR="008C2EF0" w:rsidRDefault="00BE5F15" w:rsidP="008F56CB">
      <w:pPr>
        <w:spacing w:line="360" w:lineRule="auto"/>
      </w:pPr>
      <w:r>
        <w:t>23.7</w:t>
      </w:r>
      <w:r w:rsidR="008C2EF0">
        <w:t>. Аналитический учет обязательств ведется в разрезе</w:t>
      </w:r>
    </w:p>
    <w:p w:rsidR="008C2EF0" w:rsidRPr="003026B8" w:rsidRDefault="008C2EF0" w:rsidP="008F56CB">
      <w:pPr>
        <w:spacing w:line="360" w:lineRule="auto"/>
        <w:rPr>
          <w:b/>
        </w:rPr>
      </w:pPr>
      <w:r w:rsidRPr="003026B8">
        <w:rPr>
          <w:rStyle w:val="a3"/>
          <w:b w:val="0"/>
          <w:bCs/>
        </w:rPr>
        <w:t xml:space="preserve">- кредиторов (групп кредиторов) (поставщиков (продавцов), подрядчиков, исполнителей, иных кредиторов), в отношении которых принимаются обязательства, </w:t>
      </w:r>
    </w:p>
    <w:p w:rsidR="008C2EF0" w:rsidRDefault="008C2EF0" w:rsidP="008F56CB">
      <w:pPr>
        <w:spacing w:line="360" w:lineRule="auto"/>
      </w:pPr>
      <w:r w:rsidRPr="003026B8">
        <w:rPr>
          <w:rStyle w:val="a3"/>
          <w:b w:val="0"/>
          <w:bCs/>
        </w:rPr>
        <w:t>- контрактов (договоров)</w:t>
      </w:r>
    </w:p>
    <w:p w:rsidR="008C2EF0" w:rsidRDefault="00BE5F15" w:rsidP="008F56CB">
      <w:pPr>
        <w:spacing w:line="360" w:lineRule="auto"/>
      </w:pPr>
      <w:r>
        <w:t>23.8</w:t>
      </w:r>
      <w:r w:rsidR="008C2EF0">
        <w:t>. Учет принимаемых обязательств осуществляется на основании следующих документов: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16"/>
        <w:gridCol w:w="4330"/>
      </w:tblGrid>
      <w:tr w:rsidR="008C2EF0" w:rsidTr="000E5196">
        <w:tc>
          <w:tcPr>
            <w:tcW w:w="5416" w:type="dxa"/>
            <w:tcBorders>
              <w:top w:val="single" w:sz="4" w:space="0" w:color="auto"/>
              <w:bottom w:val="single" w:sz="4" w:space="0" w:color="auto"/>
              <w:right w:val="nil"/>
            </w:tcBorders>
          </w:tcPr>
          <w:p w:rsidR="008C2EF0" w:rsidRDefault="008C2EF0" w:rsidP="008F56CB">
            <w:pPr>
              <w:pStyle w:val="a7"/>
              <w:spacing w:line="360" w:lineRule="auto"/>
              <w:jc w:val="center"/>
            </w:pPr>
            <w:r>
              <w:t>Обязательства, отражаемые на счете 0 502 07 000 "Принимаемые обязательства"</w:t>
            </w:r>
          </w:p>
        </w:tc>
        <w:tc>
          <w:tcPr>
            <w:tcW w:w="4330" w:type="dxa"/>
            <w:tcBorders>
              <w:top w:val="single" w:sz="4" w:space="0" w:color="auto"/>
              <w:left w:val="single" w:sz="4" w:space="0" w:color="auto"/>
              <w:bottom w:val="single" w:sz="4" w:space="0" w:color="auto"/>
            </w:tcBorders>
            <w:vAlign w:val="center"/>
          </w:tcPr>
          <w:p w:rsidR="008C2EF0" w:rsidRDefault="008C2EF0" w:rsidP="008F56CB">
            <w:pPr>
              <w:pStyle w:val="a7"/>
              <w:spacing w:line="360" w:lineRule="auto"/>
              <w:jc w:val="center"/>
            </w:pPr>
            <w:r>
              <w:t>Документы-основания для отражения операций</w:t>
            </w:r>
          </w:p>
        </w:tc>
      </w:tr>
      <w:tr w:rsidR="008C2EF0" w:rsidTr="008C2EF0">
        <w:tc>
          <w:tcPr>
            <w:tcW w:w="9746" w:type="dxa"/>
            <w:gridSpan w:val="2"/>
            <w:tcBorders>
              <w:top w:val="nil"/>
              <w:bottom w:val="single" w:sz="4" w:space="0" w:color="auto"/>
            </w:tcBorders>
          </w:tcPr>
          <w:p w:rsidR="008C2EF0" w:rsidRDefault="008C2EF0" w:rsidP="008F56CB">
            <w:pPr>
              <w:pStyle w:val="a8"/>
              <w:spacing w:line="360" w:lineRule="auto"/>
            </w:pPr>
            <w:r>
              <w:t>Осуществление закупок с использованием конкурентных процедур определения поставщика (подрядчика, исполнителя) (при условии размещении извещения, приглашения принять участие)</w:t>
            </w:r>
          </w:p>
        </w:tc>
      </w:tr>
      <w:tr w:rsidR="008C2EF0" w:rsidTr="000E5196">
        <w:tc>
          <w:tcPr>
            <w:tcW w:w="5416" w:type="dxa"/>
            <w:vMerge w:val="restart"/>
            <w:tcBorders>
              <w:top w:val="single" w:sz="4" w:space="0" w:color="auto"/>
              <w:bottom w:val="single" w:sz="4" w:space="0" w:color="auto"/>
              <w:right w:val="nil"/>
            </w:tcBorders>
          </w:tcPr>
          <w:p w:rsidR="008C2EF0" w:rsidRDefault="008C2EF0" w:rsidP="008F56CB">
            <w:pPr>
              <w:pStyle w:val="a7"/>
              <w:spacing w:line="360" w:lineRule="auto"/>
            </w:pPr>
          </w:p>
          <w:p w:rsidR="008C2EF0" w:rsidRDefault="008C2EF0" w:rsidP="008F56CB">
            <w:pPr>
              <w:pStyle w:val="a8"/>
              <w:spacing w:line="360" w:lineRule="auto"/>
            </w:pPr>
            <w:r>
              <w:t>Обязательства, возникающие при объявлении о начале конкурентной процедуры определения поставщика (подрядчика, исполнителя)</w:t>
            </w:r>
          </w:p>
          <w:p w:rsidR="008C2EF0" w:rsidRDefault="008C2EF0" w:rsidP="008F56CB">
            <w:pPr>
              <w:pStyle w:val="a8"/>
              <w:spacing w:line="360" w:lineRule="auto"/>
            </w:pPr>
            <w:r>
              <w:t>(кредит счета 0 502 07 000)</w:t>
            </w:r>
          </w:p>
        </w:tc>
        <w:tc>
          <w:tcPr>
            <w:tcW w:w="4330" w:type="dxa"/>
            <w:tcBorders>
              <w:top w:val="single" w:sz="4" w:space="0" w:color="auto"/>
              <w:left w:val="single" w:sz="4" w:space="0" w:color="auto"/>
              <w:bottom w:val="single" w:sz="4" w:space="0" w:color="auto"/>
            </w:tcBorders>
          </w:tcPr>
          <w:p w:rsidR="008C2EF0" w:rsidRDefault="008C2EF0" w:rsidP="008F56CB">
            <w:pPr>
              <w:pStyle w:val="a8"/>
              <w:spacing w:line="360" w:lineRule="auto"/>
            </w:pPr>
            <w:r>
              <w:t>Извещение о проведении конкурса, торгов, запроса котировок, запроса предложений</w:t>
            </w:r>
          </w:p>
        </w:tc>
      </w:tr>
      <w:tr w:rsidR="008C2EF0" w:rsidTr="000E5196">
        <w:tc>
          <w:tcPr>
            <w:tcW w:w="5416" w:type="dxa"/>
            <w:vMerge/>
            <w:tcBorders>
              <w:top w:val="single" w:sz="4" w:space="0" w:color="auto"/>
              <w:bottom w:val="single" w:sz="4" w:space="0" w:color="auto"/>
              <w:right w:val="nil"/>
            </w:tcBorders>
          </w:tcPr>
          <w:p w:rsidR="008C2EF0" w:rsidRDefault="008C2EF0" w:rsidP="008F56CB">
            <w:pPr>
              <w:pStyle w:val="a7"/>
              <w:spacing w:line="360" w:lineRule="auto"/>
            </w:pPr>
          </w:p>
        </w:tc>
        <w:tc>
          <w:tcPr>
            <w:tcW w:w="4330" w:type="dxa"/>
            <w:tcBorders>
              <w:top w:val="single" w:sz="4" w:space="0" w:color="auto"/>
              <w:left w:val="single" w:sz="4" w:space="0" w:color="auto"/>
              <w:bottom w:val="single" w:sz="4" w:space="0" w:color="auto"/>
            </w:tcBorders>
          </w:tcPr>
          <w:p w:rsidR="008C2EF0" w:rsidRDefault="008C2EF0" w:rsidP="008F56CB">
            <w:pPr>
              <w:pStyle w:val="a8"/>
              <w:spacing w:line="360" w:lineRule="auto"/>
            </w:pPr>
            <w:r>
              <w:t>Приглашения принять участие в определении поставщика (подрядчика, исполнителя)</w:t>
            </w:r>
          </w:p>
        </w:tc>
      </w:tr>
      <w:tr w:rsidR="008C2EF0" w:rsidTr="000E5196">
        <w:tc>
          <w:tcPr>
            <w:tcW w:w="5416" w:type="dxa"/>
            <w:vMerge/>
            <w:tcBorders>
              <w:top w:val="single" w:sz="4" w:space="0" w:color="auto"/>
              <w:bottom w:val="single" w:sz="4" w:space="0" w:color="auto"/>
              <w:right w:val="nil"/>
            </w:tcBorders>
          </w:tcPr>
          <w:p w:rsidR="008C2EF0" w:rsidRDefault="008C2EF0" w:rsidP="008F56CB">
            <w:pPr>
              <w:pStyle w:val="a7"/>
              <w:spacing w:line="360" w:lineRule="auto"/>
            </w:pPr>
          </w:p>
        </w:tc>
        <w:tc>
          <w:tcPr>
            <w:tcW w:w="4330" w:type="dxa"/>
            <w:tcBorders>
              <w:top w:val="single" w:sz="4" w:space="0" w:color="auto"/>
              <w:left w:val="single" w:sz="4" w:space="0" w:color="auto"/>
              <w:bottom w:val="single" w:sz="4" w:space="0" w:color="auto"/>
            </w:tcBorders>
          </w:tcPr>
          <w:p w:rsidR="008C2EF0" w:rsidRDefault="008C2EF0" w:rsidP="008F56CB">
            <w:pPr>
              <w:pStyle w:val="a8"/>
              <w:spacing w:line="360" w:lineRule="auto"/>
            </w:pPr>
          </w:p>
        </w:tc>
      </w:tr>
      <w:tr w:rsidR="008C2EF0" w:rsidTr="000E5196">
        <w:tc>
          <w:tcPr>
            <w:tcW w:w="5416" w:type="dxa"/>
            <w:tcBorders>
              <w:top w:val="nil"/>
              <w:bottom w:val="single" w:sz="4" w:space="0" w:color="auto"/>
              <w:right w:val="nil"/>
            </w:tcBorders>
          </w:tcPr>
          <w:p w:rsidR="008C2EF0" w:rsidRDefault="008C2EF0" w:rsidP="008F56CB">
            <w:pPr>
              <w:pStyle w:val="a8"/>
              <w:spacing w:line="360" w:lineRule="auto"/>
            </w:pPr>
            <w:r>
              <w:t>Обязательства, возникающие при заключении контракта по результатам проведения конкурентной процедуры определения поставщика (подрядчика, исполнителя)</w:t>
            </w:r>
          </w:p>
          <w:p w:rsidR="008C2EF0" w:rsidRDefault="008C2EF0" w:rsidP="008F56CB">
            <w:pPr>
              <w:pStyle w:val="a8"/>
              <w:spacing w:line="360" w:lineRule="auto"/>
            </w:pPr>
            <w:r>
              <w:t>(дебет счета 0 502 07 000)</w:t>
            </w:r>
          </w:p>
        </w:tc>
        <w:tc>
          <w:tcPr>
            <w:tcW w:w="4330" w:type="dxa"/>
            <w:tcBorders>
              <w:top w:val="nil"/>
              <w:left w:val="single" w:sz="4" w:space="0" w:color="auto"/>
              <w:bottom w:val="single" w:sz="4" w:space="0" w:color="auto"/>
            </w:tcBorders>
          </w:tcPr>
          <w:p w:rsidR="008C2EF0" w:rsidRDefault="008C2EF0" w:rsidP="008F56CB">
            <w:pPr>
              <w:pStyle w:val="a8"/>
              <w:spacing w:line="360" w:lineRule="auto"/>
            </w:pPr>
            <w:r>
              <w:t>Государственный (муниципальный) контракт, договор</w:t>
            </w:r>
          </w:p>
          <w:p w:rsidR="008C2EF0" w:rsidRDefault="008C2EF0" w:rsidP="008F56CB">
            <w:pPr>
              <w:pStyle w:val="a8"/>
              <w:spacing w:line="360" w:lineRule="auto"/>
            </w:pPr>
          </w:p>
        </w:tc>
      </w:tr>
      <w:tr w:rsidR="008C2EF0" w:rsidTr="000E5196">
        <w:tc>
          <w:tcPr>
            <w:tcW w:w="5416" w:type="dxa"/>
            <w:tcBorders>
              <w:top w:val="nil"/>
              <w:bottom w:val="single" w:sz="4" w:space="0" w:color="auto"/>
              <w:right w:val="nil"/>
            </w:tcBorders>
          </w:tcPr>
          <w:p w:rsidR="008C2EF0" w:rsidRDefault="008C2EF0" w:rsidP="008F56CB">
            <w:pPr>
              <w:pStyle w:val="a8"/>
              <w:spacing w:line="360" w:lineRule="auto"/>
            </w:pPr>
            <w:r>
              <w:t>Обязательства, возникающие в случае отказа победителя конкурентной процедуры определения поставщика (подрядчика, исполнителя) от заключения контракта либо в случаях, когда конкурентная процедура признана несостоявшейся (кредит счета 0 502 07 00 методом "Красное сторно")</w:t>
            </w:r>
          </w:p>
        </w:tc>
        <w:tc>
          <w:tcPr>
            <w:tcW w:w="4330" w:type="dxa"/>
            <w:tcBorders>
              <w:top w:val="nil"/>
              <w:left w:val="single" w:sz="4" w:space="0" w:color="auto"/>
              <w:bottom w:val="single" w:sz="4" w:space="0" w:color="auto"/>
            </w:tcBorders>
          </w:tcPr>
          <w:p w:rsidR="008C2EF0" w:rsidRDefault="008C2EF0" w:rsidP="008F56CB">
            <w:pPr>
              <w:pStyle w:val="a8"/>
              <w:spacing w:line="360" w:lineRule="auto"/>
            </w:pPr>
            <w:r>
              <w:t>Протокол комиссии по осуществлению закупок</w:t>
            </w:r>
          </w:p>
          <w:p w:rsidR="008C2EF0" w:rsidRDefault="008C2EF0" w:rsidP="008F56CB">
            <w:pPr>
              <w:pStyle w:val="a8"/>
              <w:spacing w:line="360" w:lineRule="auto"/>
            </w:pPr>
          </w:p>
        </w:tc>
      </w:tr>
    </w:tbl>
    <w:p w:rsidR="008C2EF0" w:rsidRDefault="008C2EF0" w:rsidP="008F56CB">
      <w:pPr>
        <w:spacing w:line="360" w:lineRule="auto"/>
      </w:pPr>
    </w:p>
    <w:p w:rsidR="008C2EF0" w:rsidRDefault="00BE5F15" w:rsidP="008F56CB">
      <w:pPr>
        <w:spacing w:line="360" w:lineRule="auto"/>
      </w:pPr>
      <w:r>
        <w:t>23.9</w:t>
      </w:r>
      <w:r w:rsidR="008C2EF0">
        <w:t>. Аналитический учет принимаемых обязательств ведется в разрезе</w:t>
      </w:r>
    </w:p>
    <w:p w:rsidR="008C2EF0" w:rsidRPr="003026B8" w:rsidRDefault="008C2EF0" w:rsidP="008F56CB">
      <w:pPr>
        <w:spacing w:line="360" w:lineRule="auto"/>
        <w:rPr>
          <w:b/>
        </w:rPr>
      </w:pPr>
      <w:r w:rsidRPr="003026B8">
        <w:rPr>
          <w:rStyle w:val="a3"/>
          <w:b w:val="0"/>
          <w:bCs/>
        </w:rPr>
        <w:t xml:space="preserve">- кредиторов (групп кредиторов) (поставщиков (продавцов), подрядчиков, исполнителей, иных кредиторов), в отношении которых принимаются обязательства, </w:t>
      </w:r>
    </w:p>
    <w:p w:rsidR="008C2EF0" w:rsidRDefault="008C2EF0" w:rsidP="008F56CB">
      <w:pPr>
        <w:spacing w:line="360" w:lineRule="auto"/>
      </w:pPr>
      <w:r w:rsidRPr="003026B8">
        <w:rPr>
          <w:rStyle w:val="a3"/>
          <w:b w:val="0"/>
          <w:bCs/>
        </w:rPr>
        <w:t>- контрактов (договоров)</w:t>
      </w:r>
    </w:p>
    <w:p w:rsidR="008C2EF0" w:rsidRDefault="008C2EF0" w:rsidP="00BE5F15">
      <w:pPr>
        <w:pStyle w:val="a9"/>
        <w:spacing w:line="360" w:lineRule="auto"/>
      </w:pPr>
      <w:r>
        <w:t xml:space="preserve">(Основание: </w:t>
      </w:r>
      <w:r w:rsidR="00BE5F15">
        <w:t xml:space="preserve"> СГС приказ 121н, И</w:t>
      </w:r>
      <w:r>
        <w:t>нструкции N </w:t>
      </w:r>
      <w:r w:rsidR="00BE5F15">
        <w:t>133</w:t>
      </w:r>
      <w:r>
        <w:t>н)</w:t>
      </w:r>
    </w:p>
    <w:p w:rsidR="008C2EF0" w:rsidRDefault="00BE5F15" w:rsidP="008F56CB">
      <w:pPr>
        <w:spacing w:line="360" w:lineRule="auto"/>
      </w:pPr>
      <w:r>
        <w:t>23.10</w:t>
      </w:r>
      <w:r w:rsidR="008C2EF0">
        <w:t> Учет плановых назначений по доходам, расходам и источникам финансирования дефицита (средств учреждения) осуществляется на счетах санкционирования в разрезе составных частей кодов бюджетной классификации (в том числе в разрезе кодов КОСГУ) согласно той детализации доходов, расходов и источников финансирования дефицита (средств учреждения) по кодам бюджетной классификации (в том числе по кодам КОСГУ), которая предусмотрена при доведении (утверждении) плановых назначений.</w:t>
      </w:r>
    </w:p>
    <w:p w:rsidR="008C2EF0" w:rsidRDefault="00BE5F15" w:rsidP="008F56CB">
      <w:pPr>
        <w:spacing w:line="360" w:lineRule="auto"/>
      </w:pPr>
      <w:r>
        <w:t>23.11</w:t>
      </w:r>
      <w:r w:rsidR="008C2EF0">
        <w:t>. Показатели (кредитовые остатки), сформированные на конец отчетного финансового года по соответствующим счетам аналитического учета счета 0 502 99 000 "Отложенные обязательства на иные очередные годы (за пределами планового периода)", формируют показатели по соответствующим счетам аналитического учета счета 0 502 99 000 "Отложенные обязательства на иные очередные годы (за пределами планового периода)" на начало года, следующего за отчетным.</w:t>
      </w:r>
    </w:p>
    <w:p w:rsidR="003E6E36" w:rsidRDefault="003E6E36" w:rsidP="008F56CB">
      <w:pPr>
        <w:spacing w:line="360" w:lineRule="auto"/>
      </w:pPr>
    </w:p>
    <w:p w:rsidR="003E6E36" w:rsidRPr="00710CAA" w:rsidRDefault="00100069" w:rsidP="00100069">
      <w:pPr>
        <w:pStyle w:val="1"/>
        <w:adjustRightInd w:val="0"/>
        <w:spacing w:before="108" w:after="108" w:line="360" w:lineRule="auto"/>
        <w:ind w:left="0" w:firstLine="0"/>
      </w:pPr>
      <w:bookmarkStart w:id="71" w:name="sub_1019"/>
      <w:r>
        <w:rPr>
          <w:rFonts w:ascii="Times New Roman CYR" w:hAnsi="Times New Roman CYR" w:cs="Times New Roman CYR"/>
          <w:b w:val="0"/>
          <w:i w:val="0"/>
          <w:iCs w:val="0"/>
          <w:color w:val="26282F"/>
          <w:sz w:val="24"/>
          <w:szCs w:val="24"/>
          <w:lang w:eastAsia="ru-RU"/>
        </w:rPr>
        <w:t xml:space="preserve">      </w:t>
      </w:r>
      <w:r w:rsidR="00710CAA">
        <w:rPr>
          <w:rFonts w:ascii="Times New Roman CYR" w:hAnsi="Times New Roman CYR" w:cs="Times New Roman CYR"/>
          <w:b w:val="0"/>
          <w:i w:val="0"/>
          <w:iCs w:val="0"/>
          <w:color w:val="26282F"/>
          <w:sz w:val="24"/>
          <w:szCs w:val="24"/>
          <w:lang w:eastAsia="ru-RU"/>
        </w:rPr>
        <w:t xml:space="preserve">                             </w:t>
      </w:r>
      <w:r w:rsidRPr="00710CAA">
        <w:rPr>
          <w:rFonts w:ascii="Times New Roman CYR" w:hAnsi="Times New Roman CYR" w:cs="Times New Roman CYR"/>
          <w:i w:val="0"/>
          <w:iCs w:val="0"/>
          <w:color w:val="26282F"/>
          <w:sz w:val="24"/>
          <w:szCs w:val="24"/>
          <w:lang w:eastAsia="ru-RU"/>
        </w:rPr>
        <w:t xml:space="preserve">24. </w:t>
      </w:r>
      <w:r w:rsidR="003E6E36" w:rsidRPr="00710CAA">
        <w:rPr>
          <w:rFonts w:ascii="Times New Roman CYR" w:hAnsi="Times New Roman CYR" w:cs="Times New Roman CYR"/>
          <w:i w:val="0"/>
          <w:iCs w:val="0"/>
          <w:color w:val="26282F"/>
          <w:sz w:val="24"/>
          <w:szCs w:val="24"/>
          <w:lang w:eastAsia="ru-RU"/>
        </w:rPr>
        <w:t>Учет на забалансовых счетах</w:t>
      </w:r>
      <w:r w:rsidRPr="00710CAA">
        <w:rPr>
          <w:rFonts w:ascii="Times New Roman CYR" w:hAnsi="Times New Roman CYR" w:cs="Times New Roman CYR"/>
          <w:i w:val="0"/>
          <w:iCs w:val="0"/>
          <w:color w:val="26282F"/>
          <w:sz w:val="24"/>
          <w:szCs w:val="24"/>
          <w:lang w:eastAsia="ru-RU"/>
        </w:rPr>
        <w:t>.</w:t>
      </w:r>
      <w:bookmarkEnd w:id="71"/>
    </w:p>
    <w:p w:rsidR="003E6E36" w:rsidRDefault="00582579" w:rsidP="008F56CB">
      <w:pPr>
        <w:spacing w:line="360" w:lineRule="auto"/>
      </w:pPr>
      <w:bookmarkStart w:id="72" w:name="sub_1520"/>
      <w:r>
        <w:t>24</w:t>
      </w:r>
      <w:r w:rsidR="003E6E36">
        <w:t xml:space="preserve">.1. Если иное не предусмотрено положениями </w:t>
      </w:r>
      <w:r w:rsidR="000365AF" w:rsidRPr="00582579">
        <w:t>Стандарта ЕПС, п. 9 СГС «Учетная</w:t>
      </w:r>
      <w:r w:rsidR="000365AF">
        <w:t xml:space="preserve"> политика»</w:t>
      </w:r>
      <w:r w:rsidR="003E6E36">
        <w:t xml:space="preserve"> и настоящей Учетной политикой, имущество, учитываемое на забалансовых счетах, отражается</w:t>
      </w:r>
      <w:r w:rsidR="003E6E36">
        <w:rPr>
          <w:rStyle w:val="a3"/>
          <w:bCs/>
        </w:rPr>
        <w:t>:</w:t>
      </w:r>
    </w:p>
    <w:bookmarkEnd w:id="72"/>
    <w:p w:rsidR="003E6E36" w:rsidRDefault="003E6E36" w:rsidP="008F56CB">
      <w:pPr>
        <w:spacing w:line="360" w:lineRule="auto"/>
      </w:pPr>
      <w:r>
        <w:t xml:space="preserve">- по </w:t>
      </w:r>
      <w:r w:rsidR="00A56B36">
        <w:t>балансовой</w:t>
      </w:r>
      <w:r>
        <w:t xml:space="preserve"> стоимости объекта учета;</w:t>
      </w:r>
    </w:p>
    <w:p w:rsidR="003E6E36" w:rsidRDefault="003E6E36" w:rsidP="008F56CB">
      <w:pPr>
        <w:spacing w:line="360" w:lineRule="auto"/>
      </w:pPr>
      <w:r>
        <w:t>- в условной оценке 1 объект, 1 рубль - при нулевой остаточной стоимости или при отсутствии стоимостных оценок.</w:t>
      </w:r>
    </w:p>
    <w:p w:rsidR="00B56BC2" w:rsidRDefault="00B56BC2" w:rsidP="008F56CB">
      <w:pPr>
        <w:spacing w:line="360" w:lineRule="auto"/>
      </w:pPr>
      <w:r w:rsidRPr="00582579">
        <w:rPr>
          <w:rFonts w:ascii="Times New Roman" w:eastAsia="Times New Roman" w:hAnsi="Times New Roman" w:cs="Times New Roman"/>
          <w:color w:val="464C55"/>
        </w:rPr>
        <w:t>Все материальные ценности, а также иные активы и обязательства, учитываемые на забалансовых счетах, инвентаризируются в порядке и в сроки, установленные для объектов, учитываемых на балансе.</w:t>
      </w:r>
    </w:p>
    <w:p w:rsidR="00A403DE" w:rsidRDefault="00A403DE" w:rsidP="008F56CB">
      <w:pPr>
        <w:spacing w:line="360" w:lineRule="auto"/>
      </w:pPr>
    </w:p>
    <w:p w:rsidR="00A817A2" w:rsidRDefault="00582579" w:rsidP="008F56CB">
      <w:pPr>
        <w:spacing w:line="360" w:lineRule="auto"/>
      </w:pPr>
      <w:r>
        <w:t>24</w:t>
      </w:r>
      <w:r w:rsidR="00A817A2">
        <w:t>.2. Используется в учете счет 01 « Имуще</w:t>
      </w:r>
      <w:r w:rsidR="00605D68">
        <w:t>с</w:t>
      </w:r>
      <w:r>
        <w:t xml:space="preserve">тво» </w:t>
      </w:r>
      <w:r w:rsidR="00A817A2">
        <w:t>полученное во временное пользование» для учета имущества, предоставленного в безвозмездное пользование согласно поправкам в СГС «Аренда» приказом Минфина России от 25.12.2019 г № 254н.</w:t>
      </w:r>
    </w:p>
    <w:p w:rsidR="00A403DE" w:rsidRDefault="00A403DE" w:rsidP="008F56CB">
      <w:pPr>
        <w:spacing w:line="360" w:lineRule="auto"/>
      </w:pPr>
    </w:p>
    <w:p w:rsidR="003E6E36" w:rsidRPr="00582579" w:rsidRDefault="00582579" w:rsidP="008F56CB">
      <w:pPr>
        <w:spacing w:line="360" w:lineRule="auto"/>
        <w:rPr>
          <w:rStyle w:val="af0"/>
          <w:rFonts w:cs="Times New Roman CYR"/>
          <w:b w:val="0"/>
        </w:rPr>
      </w:pPr>
      <w:r>
        <w:t>24</w:t>
      </w:r>
      <w:r w:rsidR="00A817A2">
        <w:t xml:space="preserve">.3. </w:t>
      </w:r>
      <w:r w:rsidR="00FB3934">
        <w:t xml:space="preserve">Используется в учете </w:t>
      </w:r>
      <w:r w:rsidR="00FB3934" w:rsidRPr="00FB3934">
        <w:rPr>
          <w:b/>
        </w:rPr>
        <w:t>с</w:t>
      </w:r>
      <w:r w:rsidR="00A817A2" w:rsidRPr="00FB3934">
        <w:rPr>
          <w:rStyle w:val="af0"/>
          <w:rFonts w:cs="Times New Roman CYR"/>
          <w:b w:val="0"/>
        </w:rPr>
        <w:t>чет 02 «Материальные ценности, принимаемые на хранение</w:t>
      </w:r>
      <w:r w:rsidR="00A817A2" w:rsidRPr="00582579">
        <w:rPr>
          <w:rStyle w:val="af0"/>
          <w:rFonts w:cs="Times New Roman CYR"/>
          <w:b w:val="0"/>
        </w:rPr>
        <w:t>»</w:t>
      </w:r>
      <w:r w:rsidR="006D14E4" w:rsidRPr="00582579">
        <w:rPr>
          <w:rStyle w:val="af0"/>
          <w:rFonts w:cs="Times New Roman CYR"/>
          <w:b w:val="0"/>
        </w:rPr>
        <w:t xml:space="preserve"> для учета списанных основных средств и материальных запасов с балансовых счетов и до реализации мероприятий по утилизации; материальные ценности ,принятые на ответственное хранение.</w:t>
      </w:r>
    </w:p>
    <w:p w:rsidR="006D14E4" w:rsidRPr="00A403DE" w:rsidRDefault="006D14E4" w:rsidP="006D14E4">
      <w:pPr>
        <w:pStyle w:val="a9"/>
        <w:spacing w:line="360" w:lineRule="auto"/>
      </w:pPr>
      <w:r w:rsidRPr="00582579">
        <w:t>(Основание: п. 9 СГС «Учетная политика»)</w:t>
      </w:r>
    </w:p>
    <w:p w:rsidR="00A403DE" w:rsidRDefault="00A403DE" w:rsidP="008F56CB">
      <w:pPr>
        <w:spacing w:line="360" w:lineRule="auto"/>
      </w:pPr>
    </w:p>
    <w:p w:rsidR="000E3EBD" w:rsidRDefault="00582579" w:rsidP="008F56CB">
      <w:pPr>
        <w:spacing w:line="360" w:lineRule="auto"/>
      </w:pPr>
      <w:r>
        <w:t>24</w:t>
      </w:r>
      <w:r w:rsidR="003E6E36">
        <w:t>.</w:t>
      </w:r>
      <w:r w:rsidR="00FB3934">
        <w:t>4</w:t>
      </w:r>
      <w:r w:rsidR="003E6E36">
        <w:t>. В учреждении</w:t>
      </w:r>
      <w:r w:rsidR="00A817A2">
        <w:t xml:space="preserve"> на счете 03 «Бланки строгой отчетности»</w:t>
      </w:r>
      <w:r w:rsidR="003E6E36">
        <w:t xml:space="preserve"> </w:t>
      </w:r>
      <w:r w:rsidR="00A817A2">
        <w:t>учитываются</w:t>
      </w:r>
      <w:r w:rsidR="003E6E36">
        <w:t xml:space="preserve"> следующие виды бланков строгой отчетности</w:t>
      </w:r>
      <w:r w:rsidR="00710CAA">
        <w:t xml:space="preserve"> (Приложение № 13)</w:t>
      </w:r>
      <w:r w:rsidR="000E3EBD">
        <w:t>:</w:t>
      </w:r>
    </w:p>
    <w:p w:rsidR="001B7C98" w:rsidRPr="001B7C98" w:rsidRDefault="001B7C98" w:rsidP="00361574">
      <w:pPr>
        <w:pStyle w:val="af2"/>
        <w:widowControl w:val="0"/>
        <w:numPr>
          <w:ilvl w:val="0"/>
          <w:numId w:val="52"/>
        </w:numPr>
        <w:autoSpaceDE w:val="0"/>
        <w:autoSpaceDN w:val="0"/>
        <w:spacing w:line="276" w:lineRule="auto"/>
        <w:ind w:left="1134"/>
        <w:jc w:val="both"/>
        <w:rPr>
          <w:rFonts w:eastAsia="Times New Roman"/>
          <w:color w:val="000000" w:themeColor="text1"/>
        </w:rPr>
      </w:pPr>
      <w:r>
        <w:rPr>
          <w:rFonts w:eastAsia="Times New Roman"/>
          <w:color w:val="000000" w:themeColor="text1"/>
        </w:rPr>
        <w:t>б</w:t>
      </w:r>
      <w:r w:rsidRPr="001B7C98">
        <w:rPr>
          <w:rFonts w:eastAsia="Times New Roman"/>
          <w:color w:val="000000" w:themeColor="text1"/>
        </w:rPr>
        <w:t>ланки на получение наркотических средств;</w:t>
      </w:r>
    </w:p>
    <w:p w:rsidR="001B7C98" w:rsidRPr="001B7C98" w:rsidRDefault="001B7C98" w:rsidP="00361574">
      <w:pPr>
        <w:pStyle w:val="af2"/>
        <w:widowControl w:val="0"/>
        <w:numPr>
          <w:ilvl w:val="0"/>
          <w:numId w:val="52"/>
        </w:numPr>
        <w:autoSpaceDE w:val="0"/>
        <w:autoSpaceDN w:val="0"/>
        <w:spacing w:line="276" w:lineRule="auto"/>
        <w:ind w:left="1134"/>
        <w:jc w:val="both"/>
        <w:rPr>
          <w:rFonts w:eastAsia="Times New Roman"/>
          <w:color w:val="000000" w:themeColor="text1"/>
        </w:rPr>
      </w:pPr>
      <w:r>
        <w:rPr>
          <w:rFonts w:eastAsia="Times New Roman"/>
          <w:color w:val="000000" w:themeColor="text1"/>
        </w:rPr>
        <w:t>р</w:t>
      </w:r>
      <w:r w:rsidRPr="001B7C98">
        <w:rPr>
          <w:rFonts w:eastAsia="Times New Roman"/>
          <w:color w:val="000000" w:themeColor="text1"/>
        </w:rPr>
        <w:t>ецептурные бланки;</w:t>
      </w:r>
    </w:p>
    <w:p w:rsidR="001B7C98" w:rsidRPr="001B7C98" w:rsidRDefault="001B7C98" w:rsidP="00361574">
      <w:pPr>
        <w:pStyle w:val="af2"/>
        <w:widowControl w:val="0"/>
        <w:numPr>
          <w:ilvl w:val="0"/>
          <w:numId w:val="52"/>
        </w:numPr>
        <w:autoSpaceDE w:val="0"/>
        <w:autoSpaceDN w:val="0"/>
        <w:spacing w:line="276" w:lineRule="auto"/>
        <w:ind w:left="1134"/>
        <w:jc w:val="both"/>
        <w:rPr>
          <w:rFonts w:eastAsia="Times New Roman"/>
          <w:color w:val="000000" w:themeColor="text1"/>
        </w:rPr>
      </w:pPr>
      <w:r>
        <w:rPr>
          <w:rFonts w:eastAsia="Times New Roman"/>
          <w:color w:val="000000" w:themeColor="text1"/>
        </w:rPr>
        <w:t>б</w:t>
      </w:r>
      <w:r w:rsidRPr="001B7C98">
        <w:rPr>
          <w:rFonts w:eastAsia="Times New Roman"/>
          <w:color w:val="000000" w:themeColor="text1"/>
        </w:rPr>
        <w:t xml:space="preserve">ланк "Медицинское заключение о наличии (об отсутствии) у водителей </w:t>
      </w:r>
      <w:r w:rsidR="00AA5826">
        <w:rPr>
          <w:rFonts w:eastAsia="Times New Roman"/>
          <w:color w:val="000000" w:themeColor="text1"/>
        </w:rPr>
        <w:t xml:space="preserve"> все типов </w:t>
      </w:r>
      <w:r w:rsidRPr="001B7C98">
        <w:rPr>
          <w:rFonts w:eastAsia="Times New Roman"/>
          <w:color w:val="000000" w:themeColor="text1"/>
        </w:rPr>
        <w:t>ТС медицинских противопоказаний;</w:t>
      </w:r>
    </w:p>
    <w:p w:rsidR="001B7C98" w:rsidRDefault="001B7C98" w:rsidP="00361574">
      <w:pPr>
        <w:pStyle w:val="af2"/>
        <w:widowControl w:val="0"/>
        <w:numPr>
          <w:ilvl w:val="0"/>
          <w:numId w:val="52"/>
        </w:numPr>
        <w:autoSpaceDE w:val="0"/>
        <w:autoSpaceDN w:val="0"/>
        <w:spacing w:line="276" w:lineRule="auto"/>
        <w:ind w:left="1134"/>
        <w:jc w:val="both"/>
        <w:rPr>
          <w:rFonts w:eastAsia="Times New Roman"/>
          <w:color w:val="000000" w:themeColor="text1"/>
        </w:rPr>
      </w:pPr>
      <w:r>
        <w:rPr>
          <w:rFonts w:eastAsia="Times New Roman"/>
          <w:color w:val="000000" w:themeColor="text1"/>
        </w:rPr>
        <w:t>б</w:t>
      </w:r>
      <w:r w:rsidRPr="001B7C98">
        <w:rPr>
          <w:rFonts w:eastAsia="Times New Roman"/>
          <w:color w:val="000000" w:themeColor="text1"/>
        </w:rPr>
        <w:t>ланк "Медицинское заключение об отсутствии медицинских противопоказаний к исполнению о</w:t>
      </w:r>
      <w:r w:rsidR="00D110A5">
        <w:rPr>
          <w:rFonts w:eastAsia="Times New Roman"/>
          <w:color w:val="000000" w:themeColor="text1"/>
        </w:rPr>
        <w:t>бязанностей частного охранника";</w:t>
      </w:r>
    </w:p>
    <w:p w:rsidR="001B7C98" w:rsidRDefault="00D110A5" w:rsidP="000F43B9">
      <w:pPr>
        <w:pStyle w:val="af2"/>
        <w:widowControl w:val="0"/>
        <w:numPr>
          <w:ilvl w:val="0"/>
          <w:numId w:val="52"/>
        </w:numPr>
        <w:autoSpaceDE w:val="0"/>
        <w:autoSpaceDN w:val="0"/>
        <w:spacing w:line="360" w:lineRule="auto"/>
        <w:ind w:left="1134"/>
        <w:jc w:val="both"/>
      </w:pPr>
      <w:r w:rsidRPr="00582579">
        <w:rPr>
          <w:rFonts w:eastAsia="Times New Roman"/>
          <w:color w:val="000000" w:themeColor="text1"/>
        </w:rPr>
        <w:t>и прочие бланки, относящиеся к типу строгой отчетности.</w:t>
      </w:r>
      <w:r w:rsidR="00582579" w:rsidRPr="00582579">
        <w:rPr>
          <w:rFonts w:eastAsia="Times New Roman"/>
          <w:color w:val="000000" w:themeColor="text1"/>
        </w:rPr>
        <w:t xml:space="preserve"> (Приложение № 20)</w:t>
      </w:r>
    </w:p>
    <w:p w:rsidR="003E6E36" w:rsidRDefault="003E6E36" w:rsidP="008F56CB">
      <w:pPr>
        <w:spacing w:line="360" w:lineRule="auto"/>
      </w:pPr>
      <w:r>
        <w:t>Перечень должностных лиц, ответственных за обеспечение сохранности бланков строгой отчетности, их выдачу и оперативный учет, а также состав комиссии по списанию бланков строгой отчетности утверждаются отдельным приказом.</w:t>
      </w:r>
    </w:p>
    <w:p w:rsidR="00A403DE" w:rsidRPr="00582579" w:rsidRDefault="003E6E36" w:rsidP="00582579">
      <w:pPr>
        <w:pStyle w:val="a9"/>
        <w:spacing w:line="360" w:lineRule="auto"/>
      </w:pPr>
      <w:r w:rsidRPr="00582579">
        <w:t xml:space="preserve">(Основание: </w:t>
      </w:r>
      <w:r w:rsidR="00B56BC2" w:rsidRPr="00582579">
        <w:t>п.225 Стандарта ЕПС</w:t>
      </w:r>
      <w:r w:rsidR="00DF46D4" w:rsidRPr="00582579">
        <w:t>, п.9 СГС «Учетная политика»</w:t>
      </w:r>
      <w:r w:rsidRPr="00582579">
        <w:t>)</w:t>
      </w:r>
    </w:p>
    <w:p w:rsidR="00CE579C" w:rsidRPr="00582579" w:rsidRDefault="00582579" w:rsidP="00582579">
      <w:pPr>
        <w:spacing w:line="360" w:lineRule="auto"/>
        <w:ind w:firstLine="708"/>
        <w:rPr>
          <w:rFonts w:ascii="Times New Roman" w:eastAsia="Times New Roman" w:hAnsi="Times New Roman" w:cs="Times New Roman"/>
          <w:color w:val="0A0A0A"/>
        </w:rPr>
      </w:pPr>
      <w:r>
        <w:t>24</w:t>
      </w:r>
      <w:r w:rsidR="000B6D0F" w:rsidRPr="00582579">
        <w:t>.5.</w:t>
      </w:r>
      <w:r w:rsidR="00A17DBC" w:rsidRPr="00582579">
        <w:t xml:space="preserve"> </w:t>
      </w:r>
      <w:r w:rsidR="00CE579C" w:rsidRPr="00582579">
        <w:rPr>
          <w:rFonts w:ascii="Times New Roman" w:eastAsia="Times New Roman" w:hAnsi="Times New Roman" w:cs="Times New Roman"/>
          <w:color w:val="0A0A0A"/>
        </w:rPr>
        <w:t>Счет 04 «Сомнительная задолженность» используется в бюджетном учете для контроля списанной с баланса дебиторской задолженности неплатежеспособных дебиторов. На нем учитывается долг, признанный сомнительным, после решения комиссии о выбытии, в течение срока возможного возобновления взыскания. </w:t>
      </w:r>
    </w:p>
    <w:p w:rsidR="00CE579C" w:rsidRPr="00582579" w:rsidRDefault="00CE579C" w:rsidP="00582579">
      <w:pPr>
        <w:widowControl/>
        <w:autoSpaceDE/>
        <w:autoSpaceDN/>
        <w:adjustRightInd/>
        <w:spacing w:line="360" w:lineRule="auto"/>
        <w:ind w:firstLine="708"/>
        <w:rPr>
          <w:rFonts w:ascii="Times New Roman" w:eastAsia="Times New Roman" w:hAnsi="Times New Roman" w:cs="Times New Roman"/>
          <w:color w:val="0A0A0A"/>
        </w:rPr>
      </w:pPr>
      <w:r w:rsidRPr="00582579">
        <w:rPr>
          <w:rFonts w:ascii="Times New Roman" w:eastAsia="Times New Roman" w:hAnsi="Times New Roman" w:cs="Times New Roman"/>
          <w:color w:val="0A0A0A"/>
        </w:rPr>
        <w:t>Списание сомнительной задолженности с забалансового учета осуществляется на основании решения комиссии учреждения по поступлению и выбытию активов о признании задолженности безнадежной к взысканию при наличии документов, подтверждающих неопределенность относительно получения экономических выгод или полезного потенциала, в случаях, предусмотренных законодательством Российской Федерации, в том числе по завершении срока возможного возобновления процедуры взыскания задолженности согласно законодательству Российской Федерации.</w:t>
      </w:r>
    </w:p>
    <w:p w:rsidR="00CE579C" w:rsidRPr="00582579" w:rsidRDefault="00CE579C" w:rsidP="00582579">
      <w:pPr>
        <w:widowControl/>
        <w:autoSpaceDE/>
        <w:autoSpaceDN/>
        <w:adjustRightInd/>
        <w:spacing w:line="360" w:lineRule="auto"/>
        <w:ind w:firstLine="0"/>
        <w:rPr>
          <w:rFonts w:ascii="Times New Roman" w:eastAsia="Times New Roman" w:hAnsi="Times New Roman" w:cs="Times New Roman"/>
          <w:color w:val="0A0A0A"/>
        </w:rPr>
      </w:pPr>
      <w:r w:rsidRPr="00582579">
        <w:rPr>
          <w:rFonts w:ascii="Times New Roman" w:eastAsia="Times New Roman" w:hAnsi="Times New Roman" w:cs="Times New Roman"/>
          <w:color w:val="0A0A0A"/>
        </w:rPr>
        <w:t>(в ред. </w:t>
      </w:r>
      <w:hyperlink r:id="rId180" w:history="1">
        <w:r w:rsidRPr="00582579">
          <w:rPr>
            <w:rFonts w:ascii="Times New Roman" w:eastAsia="Times New Roman" w:hAnsi="Times New Roman" w:cs="Times New Roman"/>
            <w:color w:val="0A0A0A"/>
            <w:sz w:val="22"/>
            <w:szCs w:val="22"/>
          </w:rPr>
          <w:t>Приказа</w:t>
        </w:r>
      </w:hyperlink>
      <w:r w:rsidRPr="00582579">
        <w:rPr>
          <w:rFonts w:ascii="Times New Roman" w:eastAsia="Times New Roman" w:hAnsi="Times New Roman" w:cs="Times New Roman"/>
          <w:color w:val="0A0A0A"/>
        </w:rPr>
        <w:t> Минфина России от 14.09.2020 N 198н)</w:t>
      </w:r>
      <w:r w:rsidRPr="00582579">
        <w:rPr>
          <w:rFonts w:ascii="Arial" w:eastAsiaTheme="minorHAnsi" w:hAnsi="Arial" w:cs="Arial"/>
          <w:color w:val="0A0A0A"/>
          <w:sz w:val="22"/>
          <w:szCs w:val="22"/>
          <w:shd w:val="clear" w:color="auto" w:fill="FFFFFF"/>
          <w:lang w:eastAsia="en-US"/>
        </w:rPr>
        <w:t xml:space="preserve">. </w:t>
      </w:r>
      <w:r w:rsidRPr="00582579">
        <w:rPr>
          <w:rFonts w:ascii="Times New Roman" w:eastAsia="Times New Roman" w:hAnsi="Times New Roman" w:cs="Times New Roman"/>
          <w:color w:val="0A0A0A"/>
        </w:rPr>
        <w:t>Списание производится на основании инвентаризации, акта и приказа руководителя.</w:t>
      </w:r>
    </w:p>
    <w:p w:rsidR="00CE579C" w:rsidRPr="00582579" w:rsidRDefault="00CE579C" w:rsidP="00582579">
      <w:pPr>
        <w:widowControl/>
        <w:autoSpaceDE/>
        <w:autoSpaceDN/>
        <w:adjustRightInd/>
        <w:spacing w:line="360" w:lineRule="auto"/>
        <w:ind w:firstLine="0"/>
        <w:rPr>
          <w:rFonts w:ascii="Times New Roman" w:eastAsia="Times New Roman" w:hAnsi="Times New Roman" w:cs="Times New Roman"/>
          <w:color w:val="0A0A0A"/>
        </w:rPr>
      </w:pPr>
      <w:r w:rsidRPr="00582579">
        <w:rPr>
          <w:rFonts w:ascii="Times New Roman" w:eastAsia="Times New Roman" w:hAnsi="Times New Roman" w:cs="Times New Roman"/>
          <w:bCs/>
          <w:color w:val="0A0A0A"/>
        </w:rPr>
        <w:t>Типовые проводки (увеличение/уменьшение):</w:t>
      </w:r>
    </w:p>
    <w:p w:rsidR="00CE579C" w:rsidRPr="00582579" w:rsidRDefault="00CE579C" w:rsidP="00582579">
      <w:pPr>
        <w:widowControl/>
        <w:numPr>
          <w:ilvl w:val="0"/>
          <w:numId w:val="59"/>
        </w:numPr>
        <w:autoSpaceDE/>
        <w:autoSpaceDN/>
        <w:adjustRightInd/>
        <w:spacing w:after="200" w:line="360" w:lineRule="auto"/>
        <w:ind w:left="0"/>
        <w:jc w:val="left"/>
        <w:rPr>
          <w:rFonts w:ascii="Times New Roman" w:eastAsia="Times New Roman" w:hAnsi="Times New Roman" w:cs="Times New Roman"/>
          <w:color w:val="0A0A0A"/>
        </w:rPr>
      </w:pPr>
      <w:r w:rsidRPr="00582579">
        <w:rPr>
          <w:rFonts w:ascii="Times New Roman" w:eastAsia="Times New Roman" w:hAnsi="Times New Roman" w:cs="Times New Roman"/>
          <w:bCs/>
          <w:color w:val="0A0A0A"/>
        </w:rPr>
        <w:t>Увеличение счета 04:</w:t>
      </w:r>
      <w:r w:rsidRPr="00582579">
        <w:rPr>
          <w:rFonts w:ascii="Times New Roman" w:eastAsia="Times New Roman" w:hAnsi="Times New Roman" w:cs="Times New Roman"/>
          <w:color w:val="0A0A0A"/>
        </w:rPr>
        <w:t> Дебиторская задолженность признана сомнительной и списана с баланса.</w:t>
      </w:r>
    </w:p>
    <w:p w:rsidR="00CE579C" w:rsidRPr="00582579" w:rsidRDefault="00CE579C" w:rsidP="00361574">
      <w:pPr>
        <w:widowControl/>
        <w:numPr>
          <w:ilvl w:val="0"/>
          <w:numId w:val="59"/>
        </w:numPr>
        <w:shd w:val="clear" w:color="auto" w:fill="FFFFFF"/>
        <w:autoSpaceDE/>
        <w:autoSpaceDN/>
        <w:adjustRightInd/>
        <w:spacing w:after="200" w:line="360" w:lineRule="auto"/>
        <w:ind w:left="0"/>
        <w:jc w:val="left"/>
        <w:rPr>
          <w:rFonts w:ascii="Times New Roman" w:eastAsia="Times New Roman" w:hAnsi="Times New Roman" w:cs="Times New Roman"/>
          <w:color w:val="0A0A0A"/>
        </w:rPr>
      </w:pPr>
      <w:r w:rsidRPr="00582579">
        <w:rPr>
          <w:rFonts w:ascii="Times New Roman" w:eastAsia="Times New Roman" w:hAnsi="Times New Roman" w:cs="Times New Roman"/>
          <w:bCs/>
          <w:color w:val="0A0A0A"/>
        </w:rPr>
        <w:t>Уменьшение счета 04:</w:t>
      </w:r>
      <w:r w:rsidRPr="00582579">
        <w:rPr>
          <w:rFonts w:ascii="Times New Roman" w:eastAsia="Times New Roman" w:hAnsi="Times New Roman" w:cs="Times New Roman"/>
          <w:color w:val="0A0A0A"/>
        </w:rPr>
        <w:t> Задолженность списана с забалансового учета (ликвидация должника, признание безнадежной) или восстановлена на балансе при возобновлении взыскания</w:t>
      </w:r>
    </w:p>
    <w:p w:rsidR="00F818A7" w:rsidRPr="00582579" w:rsidRDefault="00582579" w:rsidP="00F818A7">
      <w:pPr>
        <w:spacing w:after="300"/>
        <w:rPr>
          <w:rFonts w:ascii="Times New Roman" w:eastAsia="Times New Roman" w:hAnsi="Times New Roman" w:cs="Times New Roman"/>
          <w:color w:val="464C55"/>
        </w:rPr>
      </w:pPr>
      <w:r>
        <w:t>24</w:t>
      </w:r>
      <w:r w:rsidR="00F818A7">
        <w:t>.</w:t>
      </w:r>
      <w:r w:rsidR="00F818A7" w:rsidRPr="00582579">
        <w:t>6</w:t>
      </w:r>
      <w:r w:rsidR="00F818A7" w:rsidRPr="00582579">
        <w:rPr>
          <w:rFonts w:ascii="Times New Roman" w:eastAsia="Times New Roman" w:hAnsi="Times New Roman" w:cs="Times New Roman"/>
          <w:color w:val="464C55"/>
        </w:rPr>
        <w:t> Материальные ценности, приобретаемые в целях вручения (награждения), дарения, в том числе ценные подарки, сувениры, учитываются на забалансовом счете 07 "Награды, призы, кубки и ценные подарки, сувениры" до момента вручения:</w:t>
      </w:r>
    </w:p>
    <w:p w:rsidR="00F818A7" w:rsidRPr="00582579" w:rsidRDefault="00F818A7" w:rsidP="00F818A7">
      <w:pPr>
        <w:spacing w:after="300"/>
        <w:rPr>
          <w:rFonts w:ascii="Times New Roman" w:eastAsia="Times New Roman" w:hAnsi="Times New Roman" w:cs="Times New Roman"/>
          <w:color w:val="464C55"/>
        </w:rPr>
      </w:pPr>
      <w:r w:rsidRPr="00582579">
        <w:rPr>
          <w:rFonts w:ascii="Times New Roman" w:eastAsia="Times New Roman" w:hAnsi="Times New Roman" w:cs="Times New Roman"/>
          <w:bCs/>
          <w:color w:val="22272F"/>
        </w:rPr>
        <w:t>- по стоимости приобретения,- по стоимости, указанной в сопроводительных документах (при получении такого имущества от иных организаций бюджетной сферы).</w:t>
      </w:r>
    </w:p>
    <w:p w:rsidR="00F818A7" w:rsidRPr="00582579" w:rsidRDefault="00F818A7" w:rsidP="00F818A7">
      <w:pPr>
        <w:widowControl/>
        <w:shd w:val="clear" w:color="auto" w:fill="FFFFFF"/>
        <w:autoSpaceDE/>
        <w:autoSpaceDN/>
        <w:adjustRightInd/>
        <w:spacing w:line="330" w:lineRule="atLeast"/>
        <w:ind w:firstLine="0"/>
        <w:jc w:val="left"/>
        <w:rPr>
          <w:rFonts w:ascii="Times New Roman" w:eastAsia="Times New Roman" w:hAnsi="Times New Roman" w:cs="Times New Roman"/>
          <w:color w:val="333333"/>
        </w:rPr>
      </w:pPr>
      <w:r w:rsidRPr="00582579">
        <w:rPr>
          <w:rFonts w:ascii="Times New Roman" w:eastAsia="Times New Roman" w:hAnsi="Times New Roman" w:cs="Times New Roman"/>
          <w:color w:val="333333"/>
        </w:rPr>
        <w:t>Для подтверждения операций используются:</w:t>
      </w:r>
    </w:p>
    <w:p w:rsidR="00F818A7" w:rsidRPr="00582579" w:rsidRDefault="00F818A7" w:rsidP="00F818A7">
      <w:pPr>
        <w:widowControl/>
        <w:shd w:val="clear" w:color="auto" w:fill="FFFFFF"/>
        <w:autoSpaceDE/>
        <w:autoSpaceDN/>
        <w:adjustRightInd/>
        <w:spacing w:before="120" w:after="120" w:line="330" w:lineRule="atLeast"/>
        <w:ind w:left="360" w:firstLine="0"/>
        <w:jc w:val="left"/>
        <w:rPr>
          <w:rFonts w:ascii="Times New Roman" w:eastAsia="Times New Roman" w:hAnsi="Times New Roman" w:cs="Times New Roman"/>
          <w:color w:val="333333"/>
        </w:rPr>
      </w:pPr>
      <w:r w:rsidRPr="00582579">
        <w:rPr>
          <w:rFonts w:ascii="Times New Roman" w:eastAsia="Times New Roman" w:hAnsi="Times New Roman" w:cs="Times New Roman"/>
          <w:bCs/>
          <w:color w:val="333333"/>
        </w:rPr>
        <w:t>Приходные документы</w:t>
      </w:r>
      <w:r w:rsidRPr="00582579">
        <w:rPr>
          <w:rFonts w:ascii="Times New Roman" w:eastAsia="Times New Roman" w:hAnsi="Times New Roman" w:cs="Times New Roman"/>
          <w:color w:val="333333"/>
        </w:rPr>
        <w:t> — при поступлении ценностей.</w:t>
      </w:r>
    </w:p>
    <w:p w:rsidR="00F818A7" w:rsidRPr="00582579" w:rsidRDefault="00F818A7" w:rsidP="00F818A7">
      <w:pPr>
        <w:widowControl/>
        <w:shd w:val="clear" w:color="auto" w:fill="FFFFFF"/>
        <w:autoSpaceDE/>
        <w:autoSpaceDN/>
        <w:adjustRightInd/>
        <w:spacing w:after="120" w:line="330" w:lineRule="atLeast"/>
        <w:ind w:left="360" w:firstLine="0"/>
        <w:jc w:val="left"/>
        <w:rPr>
          <w:rFonts w:ascii="Times New Roman" w:eastAsia="Times New Roman" w:hAnsi="Times New Roman" w:cs="Times New Roman"/>
          <w:color w:val="333333"/>
        </w:rPr>
      </w:pPr>
      <w:r w:rsidRPr="00582579">
        <w:rPr>
          <w:rFonts w:ascii="Times New Roman" w:eastAsia="Times New Roman" w:hAnsi="Times New Roman" w:cs="Times New Roman"/>
          <w:color w:val="333333"/>
        </w:rPr>
        <w:t>Акт о списании (ф.0510460) — при передаче ценностей ответственному лицу.</w:t>
      </w:r>
    </w:p>
    <w:p w:rsidR="00F818A7" w:rsidRPr="00F818A7" w:rsidRDefault="00F818A7" w:rsidP="00582579">
      <w:pPr>
        <w:widowControl/>
        <w:shd w:val="clear" w:color="auto" w:fill="FFFFFF"/>
        <w:autoSpaceDE/>
        <w:autoSpaceDN/>
        <w:adjustRightInd/>
        <w:spacing w:after="120" w:line="330" w:lineRule="atLeast"/>
        <w:ind w:left="360" w:firstLine="0"/>
        <w:jc w:val="left"/>
      </w:pPr>
      <w:r w:rsidRPr="00582579">
        <w:rPr>
          <w:rFonts w:ascii="Times New Roman" w:eastAsia="Times New Roman" w:hAnsi="Times New Roman" w:cs="Times New Roman"/>
          <w:bCs/>
          <w:color w:val="333333"/>
        </w:rPr>
        <w:t>Акт о приеме-передачи подарков</w:t>
      </w:r>
      <w:r w:rsidRPr="00582579">
        <w:rPr>
          <w:rFonts w:ascii="Times New Roman" w:eastAsia="Times New Roman" w:hAnsi="Times New Roman" w:cs="Times New Roman"/>
          <w:color w:val="333333"/>
        </w:rPr>
        <w:t> — при фактическом вручении.</w:t>
      </w:r>
    </w:p>
    <w:p w:rsidR="00FB3934" w:rsidRPr="00FB3934" w:rsidRDefault="00582579" w:rsidP="008F56CB">
      <w:pPr>
        <w:widowControl/>
        <w:autoSpaceDE/>
        <w:autoSpaceDN/>
        <w:adjustRightInd/>
        <w:spacing w:before="100" w:beforeAutospacing="1" w:after="100" w:afterAutospacing="1" w:line="360" w:lineRule="auto"/>
        <w:ind w:left="720" w:firstLine="0"/>
        <w:jc w:val="left"/>
        <w:rPr>
          <w:rFonts w:ascii="Times New Roman" w:hAnsi="Times New Roman" w:cs="Times New Roman"/>
        </w:rPr>
      </w:pPr>
      <w:r>
        <w:t>24</w:t>
      </w:r>
      <w:r w:rsidR="00395663">
        <w:t>.</w:t>
      </w:r>
      <w:r w:rsidR="00F818A7">
        <w:t>7</w:t>
      </w:r>
      <w:r w:rsidR="000B6D0F">
        <w:t>.</w:t>
      </w:r>
      <w:r w:rsidR="00A17DBC">
        <w:t xml:space="preserve"> </w:t>
      </w:r>
      <w:r w:rsidR="00FB3934" w:rsidRPr="00FB3934">
        <w:rPr>
          <w:rFonts w:ascii="Times New Roman" w:hAnsi="Times New Roman" w:cs="Times New Roman"/>
          <w:bCs/>
        </w:rPr>
        <w:t>Счет 09</w:t>
      </w:r>
      <w:r w:rsidR="00FB3934" w:rsidRPr="00FB3934">
        <w:rPr>
          <w:rFonts w:ascii="Times New Roman" w:hAnsi="Times New Roman" w:cs="Times New Roman"/>
        </w:rPr>
        <w:t> </w:t>
      </w:r>
      <w:r w:rsidR="00FB3934" w:rsidRPr="00FB3934">
        <w:rPr>
          <w:rFonts w:ascii="Times New Roman" w:hAnsi="Times New Roman" w:cs="Times New Roman"/>
          <w:bCs/>
        </w:rPr>
        <w:t>«Запасные части к транспортным средствам, выданные взамен изношенных»</w:t>
      </w:r>
    </w:p>
    <w:p w:rsidR="00582579" w:rsidRDefault="00C41789" w:rsidP="00582579">
      <w:pPr>
        <w:widowControl/>
        <w:autoSpaceDE/>
        <w:autoSpaceDN/>
        <w:adjustRightInd/>
        <w:spacing w:before="100" w:beforeAutospacing="1" w:after="100" w:afterAutospacing="1" w:line="360" w:lineRule="auto"/>
        <w:ind w:firstLine="0"/>
        <w:jc w:val="left"/>
        <w:rPr>
          <w:rFonts w:ascii="Times New Roman" w:hAnsi="Times New Roman" w:cs="Times New Roman"/>
        </w:rPr>
      </w:pPr>
      <w:r>
        <w:rPr>
          <w:rFonts w:ascii="Times New Roman" w:hAnsi="Times New Roman" w:cs="Times New Roman"/>
        </w:rPr>
        <w:t xml:space="preserve">       </w:t>
      </w:r>
      <w:r w:rsidR="00FB3934" w:rsidRPr="00FB3934">
        <w:rPr>
          <w:rFonts w:ascii="Times New Roman" w:hAnsi="Times New Roman" w:cs="Times New Roman"/>
        </w:rPr>
        <w:t>К забалансовому учету запчасти принимают в момент списания их с баланса для </w:t>
      </w:r>
      <w:r w:rsidR="00FB3934">
        <w:rPr>
          <w:rFonts w:ascii="Times New Roman" w:hAnsi="Times New Roman" w:cs="Times New Roman"/>
        </w:rPr>
        <w:t>установки на</w:t>
      </w:r>
      <w:r w:rsidR="00FB3934" w:rsidRPr="00FB3934">
        <w:rPr>
          <w:rFonts w:ascii="Times New Roman" w:hAnsi="Times New Roman" w:cs="Times New Roman"/>
        </w:rPr>
        <w:t xml:space="preserve"> транспорт и учитывают в течение периода эксплуатации в составе ТС</w:t>
      </w:r>
      <w:r w:rsidR="00DF46D4">
        <w:rPr>
          <w:rFonts w:ascii="Times New Roman" w:hAnsi="Times New Roman" w:cs="Times New Roman"/>
        </w:rPr>
        <w:t xml:space="preserve"> и остаются на учете по балансовой цене.</w:t>
      </w:r>
      <w:r w:rsidR="00FB3934" w:rsidRPr="00FB3934">
        <w:rPr>
          <w:rFonts w:ascii="Times New Roman" w:hAnsi="Times New Roman" w:cs="Times New Roman"/>
        </w:rPr>
        <w:t xml:space="preserve"> </w:t>
      </w:r>
    </w:p>
    <w:p w:rsidR="00C64088" w:rsidRDefault="00DF46D4" w:rsidP="00582579">
      <w:pPr>
        <w:widowControl/>
        <w:autoSpaceDE/>
        <w:autoSpaceDN/>
        <w:adjustRightInd/>
        <w:spacing w:before="100" w:beforeAutospacing="1" w:after="100" w:afterAutospacing="1" w:line="360" w:lineRule="auto"/>
        <w:ind w:firstLine="0"/>
        <w:jc w:val="left"/>
      </w:pPr>
      <w:r w:rsidRPr="00582579">
        <w:t>(Основание: п. 237 Стандарт ЕПС)</w:t>
      </w:r>
    </w:p>
    <w:p w:rsidR="00DC0F81" w:rsidRDefault="00582579" w:rsidP="008F56CB">
      <w:pPr>
        <w:spacing w:line="360" w:lineRule="auto"/>
      </w:pPr>
      <w:r>
        <w:t>24</w:t>
      </w:r>
      <w:r w:rsidR="00DC0F81">
        <w:t>.</w:t>
      </w:r>
      <w:r w:rsidR="00F818A7">
        <w:t>8</w:t>
      </w:r>
      <w:r w:rsidR="00DC0F81">
        <w:t>.</w:t>
      </w:r>
      <w:r w:rsidR="00A17DBC">
        <w:t xml:space="preserve"> </w:t>
      </w:r>
      <w:r w:rsidR="00DC0F81">
        <w:t>Используется в учете счет 10 «Обеспечение исполнения обязательств»</w:t>
      </w:r>
      <w:r w:rsidR="00DC0F81" w:rsidRPr="00DC0F81">
        <w:rPr>
          <w:color w:val="464C55"/>
          <w:shd w:val="clear" w:color="auto" w:fill="FFFFFF"/>
        </w:rPr>
        <w:t xml:space="preserve"> </w:t>
      </w:r>
      <w:r w:rsidR="00DC0F81" w:rsidRPr="00DC0F81">
        <w:rPr>
          <w:shd w:val="clear" w:color="auto" w:fill="FFFFFF"/>
        </w:rPr>
        <w:t>для учета имущества, за исключением денежных средств, полученного учреждением в качестве обеспечения обязательств (залог), а также иных видов обеспечения исполнения обязательств (поручительство, банковская гарантия и т.д.).</w:t>
      </w:r>
      <w:r w:rsidR="00DC0F81" w:rsidRPr="00DC0F81">
        <w:t xml:space="preserve"> </w:t>
      </w:r>
    </w:p>
    <w:p w:rsidR="00DC0F81" w:rsidRPr="00DC0F81" w:rsidRDefault="00DC0F81" w:rsidP="008F56CB">
      <w:pPr>
        <w:spacing w:line="360" w:lineRule="auto"/>
      </w:pPr>
      <w:r w:rsidRPr="00DC0F81">
        <w:rPr>
          <w:shd w:val="clear" w:color="auto" w:fill="FFFFFF"/>
        </w:rPr>
        <w:t>Принятие к забалансовому учету имущества осуществляется на основании оправдательных первичных учетных документов в сумме обязательства, в обеспечении которого получено имущество</w:t>
      </w:r>
      <w:r>
        <w:rPr>
          <w:shd w:val="clear" w:color="auto" w:fill="FFFFFF"/>
        </w:rPr>
        <w:t>.</w:t>
      </w:r>
    </w:p>
    <w:p w:rsidR="00395663" w:rsidRDefault="00395663" w:rsidP="008F56CB">
      <w:pPr>
        <w:spacing w:line="360" w:lineRule="auto"/>
      </w:pPr>
    </w:p>
    <w:p w:rsidR="00395663" w:rsidRDefault="00582579" w:rsidP="008F56CB">
      <w:pPr>
        <w:spacing w:line="360" w:lineRule="auto"/>
      </w:pPr>
      <w:r>
        <w:t>24</w:t>
      </w:r>
      <w:r w:rsidR="00395663">
        <w:t>.</w:t>
      </w:r>
      <w:r w:rsidR="00F818A7">
        <w:t>9</w:t>
      </w:r>
      <w:r w:rsidR="00395663">
        <w:t xml:space="preserve">. В целях формирования бухгалтерской отчетности аналитический учет на забалансовых счетах </w:t>
      </w:r>
      <w:hyperlink r:id="rId181" w:history="1">
        <w:r w:rsidR="00395663" w:rsidRPr="001B7C98">
          <w:rPr>
            <w:rStyle w:val="a4"/>
            <w:rFonts w:cs="Times New Roman CYR"/>
            <w:b w:val="0"/>
            <w:color w:val="000000" w:themeColor="text1"/>
          </w:rPr>
          <w:t>17</w:t>
        </w:r>
      </w:hyperlink>
      <w:r w:rsidR="00395663">
        <w:t xml:space="preserve"> и </w:t>
      </w:r>
      <w:hyperlink r:id="rId182" w:history="1">
        <w:r w:rsidR="00395663" w:rsidRPr="001B7C98">
          <w:rPr>
            <w:rStyle w:val="a4"/>
            <w:rFonts w:cs="Times New Roman CYR"/>
            <w:b w:val="0"/>
            <w:color w:val="000000" w:themeColor="text1"/>
          </w:rPr>
          <w:t>18</w:t>
        </w:r>
      </w:hyperlink>
      <w:r w:rsidR="00395663">
        <w:t xml:space="preserve"> ведется</w:t>
      </w:r>
    </w:p>
    <w:p w:rsidR="00395663" w:rsidRPr="00395663" w:rsidRDefault="00395663" w:rsidP="008F56CB">
      <w:pPr>
        <w:spacing w:line="360" w:lineRule="auto"/>
        <w:rPr>
          <w:b/>
        </w:rPr>
      </w:pPr>
      <w:r w:rsidRPr="00395663">
        <w:rPr>
          <w:rStyle w:val="a3"/>
          <w:b w:val="0"/>
          <w:bCs/>
        </w:rPr>
        <w:t>- в разрезе соответствующих кодов бюджетной классификации, в том числе в разрезе кодов КОСГУ (в части забалансовых счетов, открытых к счетам: 0 201 11 000, 0 210 03 000, 0 201 34 000).</w:t>
      </w:r>
    </w:p>
    <w:p w:rsidR="00395663" w:rsidRDefault="00395663" w:rsidP="008F56CB">
      <w:pPr>
        <w:spacing w:line="360" w:lineRule="auto"/>
      </w:pPr>
      <w:bookmarkStart w:id="73" w:name="sub_588675214"/>
    </w:p>
    <w:p w:rsidR="00395663" w:rsidRDefault="00582579" w:rsidP="008F56CB">
      <w:pPr>
        <w:spacing w:line="360" w:lineRule="auto"/>
      </w:pPr>
      <w:r>
        <w:t>24</w:t>
      </w:r>
      <w:r w:rsidR="00395663">
        <w:t>.</w:t>
      </w:r>
      <w:r w:rsidR="00F818A7">
        <w:t>10</w:t>
      </w:r>
      <w:r w:rsidR="00395663">
        <w:t>. Порядок списания невостребованной кредиторской задолженности с забалансового счета 20.</w:t>
      </w:r>
    </w:p>
    <w:p w:rsidR="00C64088" w:rsidRDefault="00C64088" w:rsidP="008F56CB">
      <w:pPr>
        <w:spacing w:line="360" w:lineRule="auto"/>
      </w:pPr>
    </w:p>
    <w:bookmarkEnd w:id="73"/>
    <w:p w:rsidR="00395663" w:rsidRPr="00EE3E57" w:rsidRDefault="00582579" w:rsidP="008F56CB">
      <w:pPr>
        <w:spacing w:line="360" w:lineRule="auto"/>
      </w:pPr>
      <w:r>
        <w:t>24</w:t>
      </w:r>
      <w:r w:rsidR="00395663" w:rsidRPr="00EE3E57">
        <w:t>.</w:t>
      </w:r>
      <w:r w:rsidR="00F818A7">
        <w:t>1</w:t>
      </w:r>
      <w:r w:rsidR="00395663" w:rsidRPr="00EE3E57">
        <w:t>1. Ответственной за принятие решений о списании невостребованной кредиторской задолженности назначается:</w:t>
      </w:r>
    </w:p>
    <w:p w:rsidR="00395663" w:rsidRDefault="00395663" w:rsidP="008F56CB">
      <w:pPr>
        <w:spacing w:line="360" w:lineRule="auto"/>
        <w:rPr>
          <w:rStyle w:val="a3"/>
          <w:b w:val="0"/>
          <w:bCs/>
        </w:rPr>
      </w:pPr>
      <w:r w:rsidRPr="00EE3E57">
        <w:rPr>
          <w:rStyle w:val="a3"/>
          <w:b w:val="0"/>
          <w:bCs/>
        </w:rPr>
        <w:t>- инвентаризационная комиссия</w:t>
      </w:r>
      <w:r w:rsidR="00C64088">
        <w:rPr>
          <w:rStyle w:val="a3"/>
          <w:b w:val="0"/>
          <w:bCs/>
        </w:rPr>
        <w:t>.</w:t>
      </w:r>
    </w:p>
    <w:p w:rsidR="00C64088" w:rsidRPr="00EE3E57" w:rsidRDefault="00C64088" w:rsidP="008F56CB">
      <w:pPr>
        <w:spacing w:line="360" w:lineRule="auto"/>
        <w:rPr>
          <w:b/>
        </w:rPr>
      </w:pPr>
    </w:p>
    <w:p w:rsidR="00395663" w:rsidRDefault="00582579" w:rsidP="008F56CB">
      <w:pPr>
        <w:spacing w:line="360" w:lineRule="auto"/>
      </w:pPr>
      <w:r>
        <w:t>24</w:t>
      </w:r>
      <w:r w:rsidR="00395663">
        <w:t>.</w:t>
      </w:r>
      <w:r w:rsidR="00F818A7">
        <w:t>1</w:t>
      </w:r>
      <w:r w:rsidR="00395663">
        <w:t>2. Периодичность проверки задолженности, учтенной на счете 20, в целях принятия решений о ее списании:</w:t>
      </w:r>
    </w:p>
    <w:p w:rsidR="00395663" w:rsidRDefault="00395663" w:rsidP="008F56CB">
      <w:pPr>
        <w:spacing w:line="360" w:lineRule="auto"/>
        <w:rPr>
          <w:rStyle w:val="a3"/>
          <w:b w:val="0"/>
          <w:bCs/>
        </w:rPr>
      </w:pPr>
      <w:r w:rsidRPr="00EE3E57">
        <w:rPr>
          <w:rStyle w:val="a3"/>
          <w:b w:val="0"/>
          <w:bCs/>
        </w:rPr>
        <w:t>- ежегодно в рамках проведения годовой инвентаризации</w:t>
      </w:r>
      <w:r w:rsidR="00C64088">
        <w:rPr>
          <w:rStyle w:val="a3"/>
          <w:b w:val="0"/>
          <w:bCs/>
        </w:rPr>
        <w:t>.</w:t>
      </w:r>
    </w:p>
    <w:p w:rsidR="00C64088" w:rsidRPr="00EE3E57" w:rsidRDefault="00C64088" w:rsidP="008F56CB">
      <w:pPr>
        <w:spacing w:line="360" w:lineRule="auto"/>
        <w:rPr>
          <w:b/>
        </w:rPr>
      </w:pPr>
    </w:p>
    <w:p w:rsidR="00395663" w:rsidRDefault="00582579" w:rsidP="008F56CB">
      <w:pPr>
        <w:spacing w:line="360" w:lineRule="auto"/>
      </w:pPr>
      <w:r>
        <w:t>24</w:t>
      </w:r>
      <w:r w:rsidR="00395663">
        <w:t>.</w:t>
      </w:r>
      <w:r w:rsidR="00F818A7">
        <w:t>1</w:t>
      </w:r>
      <w:r w:rsidR="00395663">
        <w:t xml:space="preserve">3. В установленные сроки руководителем издается приказ о проведении инвентаризации на счете 20. </w:t>
      </w:r>
      <w:r>
        <w:t xml:space="preserve">(Приложение № 20) </w:t>
      </w:r>
      <w:r w:rsidR="00395663">
        <w:t>Бухгалтерская служба готовит информацию о задолженности, учтенной на счете 20, и передает ее комиссии. Затем комиссия проводит проверку сумм, учтенных на счете 20:</w:t>
      </w:r>
    </w:p>
    <w:p w:rsidR="00395663" w:rsidRDefault="00395663" w:rsidP="008F56CB">
      <w:pPr>
        <w:spacing w:line="360" w:lineRule="auto"/>
      </w:pPr>
      <w:r>
        <w:t>- определение сроков исковой давности;</w:t>
      </w:r>
    </w:p>
    <w:p w:rsidR="00395663" w:rsidRDefault="00395663" w:rsidP="008F56CB">
      <w:pPr>
        <w:spacing w:line="360" w:lineRule="auto"/>
      </w:pPr>
      <w:r>
        <w:t>- выявление сумм задолженности, по которым предъявлены требования кредиторов.</w:t>
      </w:r>
    </w:p>
    <w:p w:rsidR="00395663" w:rsidRDefault="00395663" w:rsidP="008F56CB">
      <w:pPr>
        <w:spacing w:line="360" w:lineRule="auto"/>
      </w:pPr>
      <w:r>
        <w:t>По итогам проведенной работы комиссия оформляет решение о списании кредиторской задолженности, невостребованной кредиторами, с забалансового учета. Решение подписывается начальником и передается в бухгалтерию для оформления бухгалтерских записей.</w:t>
      </w:r>
    </w:p>
    <w:p w:rsidR="00395663" w:rsidRPr="00FB3934" w:rsidRDefault="00582579" w:rsidP="008F56CB">
      <w:pPr>
        <w:widowControl/>
        <w:autoSpaceDE/>
        <w:autoSpaceDN/>
        <w:adjustRightInd/>
        <w:spacing w:before="100" w:beforeAutospacing="1" w:after="100" w:afterAutospacing="1" w:line="360" w:lineRule="auto"/>
        <w:ind w:left="720" w:firstLine="0"/>
        <w:jc w:val="left"/>
        <w:rPr>
          <w:rFonts w:ascii="Times New Roman" w:hAnsi="Times New Roman" w:cs="Times New Roman"/>
        </w:rPr>
      </w:pPr>
      <w:r>
        <w:t>24</w:t>
      </w:r>
      <w:r w:rsidR="00395663">
        <w:t>.</w:t>
      </w:r>
      <w:r w:rsidR="00DC0F81">
        <w:t>1</w:t>
      </w:r>
      <w:r w:rsidR="00F818A7">
        <w:t>4</w:t>
      </w:r>
      <w:r w:rsidR="00395663">
        <w:t>.</w:t>
      </w:r>
      <w:r w:rsidR="00A17DBC">
        <w:t xml:space="preserve"> </w:t>
      </w:r>
      <w:r w:rsidR="00395663" w:rsidRPr="00FB3934">
        <w:rPr>
          <w:rFonts w:ascii="Times New Roman" w:hAnsi="Times New Roman" w:cs="Times New Roman"/>
          <w:bCs/>
        </w:rPr>
        <w:t>Счет 21</w:t>
      </w:r>
      <w:r w:rsidR="00395663">
        <w:rPr>
          <w:rFonts w:ascii="Times New Roman" w:hAnsi="Times New Roman" w:cs="Times New Roman"/>
          <w:bCs/>
        </w:rPr>
        <w:t>.2</w:t>
      </w:r>
      <w:r w:rsidR="00395663" w:rsidRPr="00FB3934">
        <w:rPr>
          <w:rFonts w:ascii="Times New Roman" w:hAnsi="Times New Roman" w:cs="Times New Roman"/>
        </w:rPr>
        <w:t> </w:t>
      </w:r>
      <w:r w:rsidR="00395663" w:rsidRPr="00FB3934">
        <w:rPr>
          <w:rFonts w:ascii="Times New Roman" w:hAnsi="Times New Roman" w:cs="Times New Roman"/>
          <w:bCs/>
        </w:rPr>
        <w:t>«Основные средства в эксплуатации»</w:t>
      </w:r>
    </w:p>
    <w:p w:rsidR="00582579" w:rsidRDefault="005845AE" w:rsidP="00582579">
      <w:pPr>
        <w:widowControl/>
        <w:autoSpaceDE/>
        <w:autoSpaceDN/>
        <w:adjustRightInd/>
        <w:spacing w:before="100" w:beforeAutospacing="1" w:after="100" w:afterAutospacing="1" w:line="360" w:lineRule="auto"/>
        <w:ind w:firstLine="0"/>
        <w:jc w:val="left"/>
        <w:rPr>
          <w:rFonts w:ascii="Times New Roman" w:hAnsi="Times New Roman" w:cs="Times New Roman"/>
        </w:rPr>
      </w:pPr>
      <w:r>
        <w:rPr>
          <w:rFonts w:ascii="Times New Roman" w:hAnsi="Times New Roman" w:cs="Times New Roman"/>
        </w:rPr>
        <w:t>На счете ведется</w:t>
      </w:r>
      <w:r w:rsidR="00395663" w:rsidRPr="00FB3934">
        <w:rPr>
          <w:rFonts w:ascii="Times New Roman" w:hAnsi="Times New Roman" w:cs="Times New Roman"/>
        </w:rPr>
        <w:t xml:space="preserve"> учет ОС стоимостью </w:t>
      </w:r>
      <w:r w:rsidR="00395663" w:rsidRPr="00CA3DEB">
        <w:rPr>
          <w:rFonts w:ascii="Times New Roman" w:hAnsi="Times New Roman" w:cs="Times New Roman"/>
          <w:bCs/>
        </w:rPr>
        <w:t>до 10 000 руб</w:t>
      </w:r>
      <w:r w:rsidR="00395663" w:rsidRPr="00582579">
        <w:rPr>
          <w:rFonts w:ascii="Times New Roman" w:hAnsi="Times New Roman" w:cs="Times New Roman"/>
          <w:b/>
          <w:bCs/>
        </w:rPr>
        <w:t xml:space="preserve">. </w:t>
      </w:r>
      <w:r w:rsidRPr="00582579">
        <w:rPr>
          <w:rFonts w:ascii="Times New Roman" w:hAnsi="Times New Roman" w:cs="Times New Roman"/>
        </w:rPr>
        <w:t>включительно, которое передается в эксплуатацию на основании требовании-накладной ф.0510450</w:t>
      </w:r>
      <w:r w:rsidR="00395663" w:rsidRPr="00582579">
        <w:rPr>
          <w:rFonts w:ascii="Times New Roman" w:hAnsi="Times New Roman" w:cs="Times New Roman"/>
        </w:rPr>
        <w:t>.</w:t>
      </w:r>
      <w:r w:rsidR="00395663" w:rsidRPr="00FB3934">
        <w:rPr>
          <w:rFonts w:ascii="Times New Roman" w:hAnsi="Times New Roman" w:cs="Times New Roman"/>
        </w:rPr>
        <w:t>Учет ведется по </w:t>
      </w:r>
      <w:r w:rsidR="00395663">
        <w:rPr>
          <w:rFonts w:ascii="Times New Roman" w:hAnsi="Times New Roman" w:cs="Times New Roman"/>
        </w:rPr>
        <w:t xml:space="preserve">балансовой </w:t>
      </w:r>
      <w:r w:rsidR="00CA13A1">
        <w:rPr>
          <w:rFonts w:ascii="Times New Roman" w:hAnsi="Times New Roman" w:cs="Times New Roman"/>
        </w:rPr>
        <w:t>стоимости за один объект</w:t>
      </w:r>
      <w:r w:rsidR="00395663">
        <w:rPr>
          <w:rFonts w:ascii="Times New Roman" w:hAnsi="Times New Roman" w:cs="Times New Roman"/>
        </w:rPr>
        <w:t>.</w:t>
      </w:r>
      <w:r w:rsidR="00395663" w:rsidRPr="00FB3934">
        <w:rPr>
          <w:rFonts w:ascii="Times New Roman" w:hAnsi="Times New Roman" w:cs="Times New Roman"/>
        </w:rPr>
        <w:t xml:space="preserve"> Со счета объекты списывают только по решению комиссии на основании акта о списании</w:t>
      </w:r>
      <w:r>
        <w:rPr>
          <w:rFonts w:ascii="Times New Roman" w:hAnsi="Times New Roman" w:cs="Times New Roman"/>
        </w:rPr>
        <w:t xml:space="preserve"> ОНА ф. 0510454</w:t>
      </w:r>
      <w:r w:rsidR="00395663" w:rsidRPr="00FB3934">
        <w:rPr>
          <w:rFonts w:ascii="Times New Roman" w:hAnsi="Times New Roman" w:cs="Times New Roman"/>
        </w:rPr>
        <w:t>.</w:t>
      </w:r>
    </w:p>
    <w:p w:rsidR="00DF46D4" w:rsidRDefault="00582579" w:rsidP="00582579">
      <w:pPr>
        <w:widowControl/>
        <w:autoSpaceDE/>
        <w:autoSpaceDN/>
        <w:adjustRightInd/>
        <w:spacing w:before="100" w:beforeAutospacing="1" w:after="100" w:afterAutospacing="1" w:line="360" w:lineRule="auto"/>
        <w:ind w:firstLine="0"/>
        <w:jc w:val="left"/>
      </w:pPr>
      <w:r w:rsidRPr="00582579">
        <w:rPr>
          <w:rFonts w:ascii="Times New Roman" w:hAnsi="Times New Roman" w:cs="Times New Roman"/>
        </w:rPr>
        <w:t>(</w:t>
      </w:r>
      <w:r w:rsidR="00DF46D4" w:rsidRPr="00582579">
        <w:t>Основание: п.9 СГС «Учетная политика, п.262 Стандарта ЕПС)</w:t>
      </w:r>
    </w:p>
    <w:p w:rsidR="005845AE" w:rsidRDefault="005845AE" w:rsidP="005845AE"/>
    <w:p w:rsidR="005845AE" w:rsidRPr="00582579" w:rsidRDefault="00582579" w:rsidP="005845AE">
      <w:r w:rsidRPr="00582579">
        <w:t>24</w:t>
      </w:r>
      <w:r w:rsidR="005845AE" w:rsidRPr="00582579">
        <w:t>.1</w:t>
      </w:r>
      <w:r w:rsidR="00F818A7" w:rsidRPr="00582579">
        <w:t>5</w:t>
      </w:r>
      <w:r w:rsidR="005845AE" w:rsidRPr="00582579">
        <w:t>. Счет 26 «Имущество, переданное в безвозмездное пользование».</w:t>
      </w:r>
    </w:p>
    <w:p w:rsidR="005845AE" w:rsidRPr="00582579" w:rsidRDefault="005845AE" w:rsidP="005845AE"/>
    <w:p w:rsidR="00DF46D4" w:rsidRDefault="005845AE" w:rsidP="00582579">
      <w:r w:rsidRPr="00582579">
        <w:t xml:space="preserve">   На счете </w:t>
      </w:r>
      <w:r w:rsidR="00163A73" w:rsidRPr="00582579">
        <w:t>учитывается часть площади здания согласно договору о безвозмездном пользовании и акта приемки-передачи.</w:t>
      </w:r>
    </w:p>
    <w:p w:rsidR="00582579" w:rsidRPr="00FB3934" w:rsidRDefault="00582579" w:rsidP="00582579">
      <w:pPr>
        <w:rPr>
          <w:rFonts w:ascii="Times New Roman" w:hAnsi="Times New Roman" w:cs="Times New Roman"/>
        </w:rPr>
      </w:pPr>
    </w:p>
    <w:p w:rsidR="003E6E36" w:rsidRPr="00C41789" w:rsidRDefault="00582579" w:rsidP="008F56CB">
      <w:pPr>
        <w:spacing w:line="360" w:lineRule="auto"/>
        <w:rPr>
          <w:b/>
        </w:rPr>
      </w:pPr>
      <w:bookmarkStart w:id="74" w:name="sub_588675025"/>
      <w:r>
        <w:t>24</w:t>
      </w:r>
      <w:r w:rsidR="003E6E36">
        <w:t>.</w:t>
      </w:r>
      <w:r w:rsidR="00EE3E57">
        <w:t>1</w:t>
      </w:r>
      <w:r w:rsidR="00F818A7">
        <w:t>6</w:t>
      </w:r>
      <w:r w:rsidR="003E6E36">
        <w:t xml:space="preserve">. На забалансовом счете </w:t>
      </w:r>
      <w:hyperlink r:id="rId183" w:history="1">
        <w:r w:rsidR="003E6E36" w:rsidRPr="001B7C98">
          <w:rPr>
            <w:rStyle w:val="a4"/>
            <w:rFonts w:cs="Times New Roman CYR"/>
            <w:b w:val="0"/>
            <w:color w:val="000000" w:themeColor="text1"/>
          </w:rPr>
          <w:t>27</w:t>
        </w:r>
      </w:hyperlink>
      <w:r w:rsidR="003E6E36">
        <w:t xml:space="preserve"> "Материальные ценности, выданные в личное пользование работникам (сотрудникам)", помимо форменного обмундирования и</w:t>
      </w:r>
      <w:r w:rsidR="00163A73">
        <w:t xml:space="preserve"> специальной одежды, учитывается </w:t>
      </w:r>
      <w:bookmarkEnd w:id="74"/>
      <w:r w:rsidR="003E6E36" w:rsidRPr="00C41789">
        <w:rPr>
          <w:rStyle w:val="a3"/>
          <w:b w:val="0"/>
          <w:bCs/>
        </w:rPr>
        <w:t> </w:t>
      </w:r>
      <w:r w:rsidR="000E3EBD" w:rsidRPr="00C41789">
        <w:rPr>
          <w:rStyle w:val="a3"/>
          <w:b w:val="0"/>
          <w:bCs/>
        </w:rPr>
        <w:t>мягкий инвентарь</w:t>
      </w:r>
      <w:r w:rsidR="00163A73">
        <w:rPr>
          <w:rStyle w:val="a3"/>
          <w:b w:val="0"/>
          <w:bCs/>
        </w:rPr>
        <w:t>.</w:t>
      </w:r>
      <w:r>
        <w:rPr>
          <w:rStyle w:val="a3"/>
          <w:b w:val="0"/>
          <w:bCs/>
        </w:rPr>
        <w:t xml:space="preserve"> ( Приложение № 20)</w:t>
      </w:r>
    </w:p>
    <w:p w:rsidR="003E6E36" w:rsidRDefault="003E6E36" w:rsidP="008F56CB">
      <w:pPr>
        <w:spacing w:line="360" w:lineRule="auto"/>
      </w:pPr>
    </w:p>
    <w:p w:rsidR="003E6E36" w:rsidRDefault="00C64088" w:rsidP="008F56CB">
      <w:pPr>
        <w:pStyle w:val="1"/>
        <w:adjustRightInd w:val="0"/>
        <w:spacing w:before="108" w:after="108" w:line="360" w:lineRule="auto"/>
        <w:ind w:left="0" w:firstLine="0"/>
        <w:jc w:val="center"/>
        <w:rPr>
          <w:rFonts w:ascii="Times New Roman CYR" w:hAnsi="Times New Roman CYR" w:cs="Times New Roman CYR"/>
          <w:i w:val="0"/>
          <w:iCs w:val="0"/>
          <w:color w:val="26282F"/>
          <w:sz w:val="24"/>
          <w:szCs w:val="24"/>
          <w:lang w:eastAsia="ru-RU"/>
        </w:rPr>
      </w:pPr>
      <w:bookmarkStart w:id="75" w:name="sub_588675036"/>
      <w:r>
        <w:rPr>
          <w:rFonts w:ascii="Times New Roman CYR" w:hAnsi="Times New Roman CYR" w:cs="Times New Roman CYR"/>
          <w:i w:val="0"/>
          <w:iCs w:val="0"/>
          <w:color w:val="26282F"/>
          <w:sz w:val="24"/>
          <w:szCs w:val="24"/>
          <w:lang w:eastAsia="ru-RU"/>
        </w:rPr>
        <w:t xml:space="preserve">          </w:t>
      </w:r>
      <w:r w:rsidR="00C779DB">
        <w:rPr>
          <w:rFonts w:ascii="Times New Roman CYR" w:hAnsi="Times New Roman CYR" w:cs="Times New Roman CYR"/>
          <w:i w:val="0"/>
          <w:iCs w:val="0"/>
          <w:color w:val="26282F"/>
          <w:sz w:val="24"/>
          <w:szCs w:val="24"/>
          <w:lang w:eastAsia="ru-RU"/>
        </w:rPr>
        <w:t>25</w:t>
      </w:r>
      <w:r w:rsidR="003E6E36">
        <w:rPr>
          <w:rFonts w:ascii="Times New Roman CYR" w:hAnsi="Times New Roman CYR" w:cs="Times New Roman CYR"/>
          <w:i w:val="0"/>
          <w:iCs w:val="0"/>
          <w:color w:val="26282F"/>
          <w:sz w:val="24"/>
          <w:szCs w:val="24"/>
          <w:lang w:eastAsia="ru-RU"/>
        </w:rPr>
        <w:t>. Порядок передачи документов бухгалтерского учета при смене руководителя учреждения или главного бухгалтера</w:t>
      </w:r>
    </w:p>
    <w:bookmarkEnd w:id="75"/>
    <w:p w:rsidR="003E6E36" w:rsidRDefault="003E6E36" w:rsidP="008F56CB">
      <w:pPr>
        <w:spacing w:line="360" w:lineRule="auto"/>
      </w:pPr>
    </w:p>
    <w:p w:rsidR="003E6E36" w:rsidRDefault="003E6E36" w:rsidP="008F56CB">
      <w:pPr>
        <w:spacing w:line="360" w:lineRule="auto"/>
      </w:pPr>
      <w:r>
        <w:t>При смене руководителя или главного бухгалтера передача дел производится на основании приказа (распоряжения) руководителя учреждения или иного уполномоченного лица, которым устанавливаются:</w:t>
      </w:r>
    </w:p>
    <w:p w:rsidR="003E6E36" w:rsidRDefault="003E6E36" w:rsidP="008F56CB">
      <w:pPr>
        <w:spacing w:line="360" w:lineRule="auto"/>
      </w:pPr>
      <w:r>
        <w:t>- сроки передачи дел,</w:t>
      </w:r>
    </w:p>
    <w:p w:rsidR="003E6E36" w:rsidRDefault="003E6E36" w:rsidP="008F56CB">
      <w:pPr>
        <w:spacing w:line="360" w:lineRule="auto"/>
      </w:pPr>
      <w:r>
        <w:t>- лицо, ответственное за сдачу дел,</w:t>
      </w:r>
    </w:p>
    <w:p w:rsidR="003E6E36" w:rsidRDefault="003E6E36" w:rsidP="008F56CB">
      <w:pPr>
        <w:spacing w:line="360" w:lineRule="auto"/>
      </w:pPr>
      <w:r>
        <w:t>- лицо, ответственное за прием дел,</w:t>
      </w:r>
    </w:p>
    <w:p w:rsidR="003E6E36" w:rsidRDefault="003E6E36" w:rsidP="008F56CB">
      <w:pPr>
        <w:spacing w:line="360" w:lineRule="auto"/>
      </w:pPr>
      <w:r>
        <w:t>- другие лица, участвующие в процессе приема-передачи дел (члены специальной комиссии, представитель вышестоящего органа, аудитор),</w:t>
      </w:r>
    </w:p>
    <w:p w:rsidR="003E6E36" w:rsidRDefault="003E6E36" w:rsidP="008F56CB">
      <w:pPr>
        <w:spacing w:line="360" w:lineRule="auto"/>
      </w:pPr>
      <w:r>
        <w:t>- необходимость проведения инвентаризации финансовых активов,</w:t>
      </w:r>
    </w:p>
    <w:p w:rsidR="003E6E36" w:rsidRDefault="003E6E36" w:rsidP="008F56CB">
      <w:pPr>
        <w:spacing w:line="360" w:lineRule="auto"/>
      </w:pPr>
      <w:r>
        <w:t>- дата, на которую должны быть завершены учетные процессы.</w:t>
      </w:r>
    </w:p>
    <w:p w:rsidR="003E6E36" w:rsidRDefault="003E6E36" w:rsidP="008F56CB">
      <w:pPr>
        <w:spacing w:line="360" w:lineRule="auto"/>
      </w:pPr>
      <w:r>
        <w:t>Передача дел оформляется Актом. В Акте в том числе указываются:</w:t>
      </w:r>
    </w:p>
    <w:p w:rsidR="003E6E36" w:rsidRDefault="003E6E36" w:rsidP="008F56CB">
      <w:pPr>
        <w:spacing w:line="360" w:lineRule="auto"/>
      </w:pPr>
      <w:r>
        <w:t>- опись переданных документов, их количество и места хранения;</w:t>
      </w:r>
    </w:p>
    <w:p w:rsidR="003E6E36" w:rsidRDefault="003E6E36" w:rsidP="008F56CB">
      <w:pPr>
        <w:spacing w:line="360" w:lineRule="auto"/>
      </w:pPr>
      <w:r>
        <w:t>- выявленные в ходе передачи дел основные нарушения и неточности в оформлении первичных учетных документов и регистров учета;</w:t>
      </w:r>
    </w:p>
    <w:p w:rsidR="003E6E36" w:rsidRDefault="003E6E36" w:rsidP="008F56CB">
      <w:pPr>
        <w:spacing w:line="360" w:lineRule="auto"/>
      </w:pPr>
      <w:r>
        <w:t>- соответствие документов данным бухгалтерской и налоговой отчетности;</w:t>
      </w:r>
    </w:p>
    <w:p w:rsidR="003E6E36" w:rsidRDefault="003E6E36" w:rsidP="008F56CB">
      <w:pPr>
        <w:spacing w:line="360" w:lineRule="auto"/>
      </w:pPr>
      <w:r>
        <w:t>- список отсутствующих документов;</w:t>
      </w:r>
    </w:p>
    <w:p w:rsidR="003E6E36" w:rsidRDefault="003E6E36" w:rsidP="008F56CB">
      <w:pPr>
        <w:spacing w:line="360" w:lineRule="auto"/>
      </w:pPr>
      <w:r>
        <w:t>- общая характеристика бухгалтерского учета и организации внутреннего контроля;</w:t>
      </w:r>
    </w:p>
    <w:p w:rsidR="003E6E36" w:rsidRDefault="003E6E36" w:rsidP="008F56CB">
      <w:pPr>
        <w:spacing w:line="360" w:lineRule="auto"/>
      </w:pPr>
      <w:r>
        <w:t>- факт передачи печати, штампов, ключей от сейфа и бухгалтерии, ключей от системы "Клиент-Банк", сертификатов и т.п.;</w:t>
      </w:r>
    </w:p>
    <w:p w:rsidR="003E6E36" w:rsidRDefault="003E6E36" w:rsidP="008F56CB">
      <w:pPr>
        <w:spacing w:line="360" w:lineRule="auto"/>
      </w:pPr>
      <w:r>
        <w:t>- дата, на которую осуществлена приемка-передача дел.</w:t>
      </w:r>
    </w:p>
    <w:p w:rsidR="003E6E36" w:rsidRDefault="003E6E36" w:rsidP="008F56CB">
      <w:pPr>
        <w:spacing w:line="360" w:lineRule="auto"/>
      </w:pPr>
      <w:r>
        <w:t>Акт заверяется подписями лиц, ответственных за сдачу и прием дел, а также другими лицами, участвующими в процессе приема-передачи дел.</w:t>
      </w:r>
    </w:p>
    <w:p w:rsidR="00C07930" w:rsidRDefault="00C07930" w:rsidP="001B7C98">
      <w:pPr>
        <w:pStyle w:val="1"/>
        <w:adjustRightInd w:val="0"/>
        <w:spacing w:before="108" w:after="108" w:line="360" w:lineRule="auto"/>
        <w:ind w:left="0" w:firstLine="0"/>
        <w:rPr>
          <w:rFonts w:ascii="Times New Roman CYR" w:hAnsi="Times New Roman CYR" w:cs="Times New Roman CYR"/>
          <w:i w:val="0"/>
          <w:iCs w:val="0"/>
          <w:color w:val="26282F"/>
          <w:sz w:val="24"/>
          <w:szCs w:val="24"/>
          <w:lang w:eastAsia="ru-RU"/>
        </w:rPr>
      </w:pPr>
      <w:bookmarkStart w:id="76" w:name="sub_588675255"/>
    </w:p>
    <w:p w:rsidR="003E6E36" w:rsidRDefault="003E6E36" w:rsidP="008F56CB">
      <w:pPr>
        <w:pStyle w:val="1"/>
        <w:adjustRightInd w:val="0"/>
        <w:spacing w:before="108" w:after="108" w:line="360" w:lineRule="auto"/>
        <w:ind w:left="0" w:firstLine="0"/>
        <w:jc w:val="center"/>
        <w:rPr>
          <w:rFonts w:ascii="Times New Roman CYR" w:hAnsi="Times New Roman CYR" w:cs="Times New Roman CYR"/>
          <w:i w:val="0"/>
          <w:iCs w:val="0"/>
          <w:color w:val="26282F"/>
          <w:sz w:val="24"/>
          <w:szCs w:val="24"/>
          <w:lang w:eastAsia="ru-RU"/>
        </w:rPr>
      </w:pPr>
      <w:r>
        <w:rPr>
          <w:rFonts w:ascii="Times New Roman CYR" w:hAnsi="Times New Roman CYR" w:cs="Times New Roman CYR"/>
          <w:i w:val="0"/>
          <w:iCs w:val="0"/>
          <w:color w:val="26282F"/>
          <w:sz w:val="24"/>
          <w:szCs w:val="24"/>
          <w:lang w:eastAsia="ru-RU"/>
        </w:rPr>
        <w:t>2</w:t>
      </w:r>
      <w:r w:rsidR="00C779DB">
        <w:rPr>
          <w:rFonts w:ascii="Times New Roman CYR" w:hAnsi="Times New Roman CYR" w:cs="Times New Roman CYR"/>
          <w:i w:val="0"/>
          <w:iCs w:val="0"/>
          <w:color w:val="26282F"/>
          <w:sz w:val="24"/>
          <w:szCs w:val="24"/>
          <w:lang w:eastAsia="ru-RU"/>
        </w:rPr>
        <w:t>6</w:t>
      </w:r>
      <w:r>
        <w:rPr>
          <w:rFonts w:ascii="Times New Roman CYR" w:hAnsi="Times New Roman CYR" w:cs="Times New Roman CYR"/>
          <w:i w:val="0"/>
          <w:iCs w:val="0"/>
          <w:color w:val="26282F"/>
          <w:sz w:val="24"/>
          <w:szCs w:val="24"/>
          <w:lang w:eastAsia="ru-RU"/>
        </w:rPr>
        <w:t>. Особенности учета в отрасли "Здравоохранение"</w:t>
      </w:r>
    </w:p>
    <w:bookmarkEnd w:id="76"/>
    <w:p w:rsidR="003E6E36" w:rsidRDefault="003E6E36" w:rsidP="001B7C98">
      <w:pPr>
        <w:spacing w:line="360" w:lineRule="auto"/>
        <w:ind w:firstLine="0"/>
      </w:pPr>
    </w:p>
    <w:p w:rsidR="003E6E36" w:rsidRDefault="003E6E36" w:rsidP="008F56CB">
      <w:pPr>
        <w:spacing w:line="360" w:lineRule="auto"/>
      </w:pPr>
      <w:r>
        <w:t> Порядок формирования 1-4 разрядов номеров счетов.</w:t>
      </w:r>
    </w:p>
    <w:p w:rsidR="00C64088" w:rsidRDefault="00C64088" w:rsidP="008F56CB">
      <w:pPr>
        <w:spacing w:line="360" w:lineRule="auto"/>
      </w:pPr>
    </w:p>
    <w:p w:rsidR="003E6E36" w:rsidRDefault="00C779DB" w:rsidP="008F56CB">
      <w:pPr>
        <w:spacing w:line="360" w:lineRule="auto"/>
      </w:pPr>
      <w:r>
        <w:t>26.1</w:t>
      </w:r>
      <w:r w:rsidR="003E6E36">
        <w:t>. При отражении в учете доходных и расходных хозяйственных операций, относящихся к основным видам деятельности, в 1-4 разрядах счетов указывается (указываются) код (коды) раздела и подраздела классификации расходов бюджета</w:t>
      </w:r>
      <w:r w:rsidR="003E6E36">
        <w:rPr>
          <w:rStyle w:val="a3"/>
          <w:bCs/>
        </w:rPr>
        <w:t>:</w:t>
      </w:r>
    </w:p>
    <w:p w:rsidR="003E6E36" w:rsidRPr="00C64088" w:rsidRDefault="003E6E36" w:rsidP="008F56CB">
      <w:pPr>
        <w:spacing w:line="360" w:lineRule="auto"/>
        <w:rPr>
          <w:b/>
        </w:rPr>
      </w:pPr>
      <w:r>
        <w:rPr>
          <w:rStyle w:val="a3"/>
          <w:bCs/>
        </w:rPr>
        <w:t>- </w:t>
      </w:r>
      <w:r w:rsidRPr="00C64088">
        <w:rPr>
          <w:rStyle w:val="a3"/>
          <w:b w:val="0"/>
          <w:bCs/>
        </w:rPr>
        <w:t>0901 "Стационарная медицинская помощь";</w:t>
      </w:r>
    </w:p>
    <w:p w:rsidR="003E6E36" w:rsidRPr="00C64088" w:rsidRDefault="003E6E36" w:rsidP="008F56CB">
      <w:pPr>
        <w:spacing w:line="360" w:lineRule="auto"/>
        <w:rPr>
          <w:b/>
        </w:rPr>
      </w:pPr>
      <w:r w:rsidRPr="00C64088">
        <w:rPr>
          <w:rStyle w:val="a3"/>
          <w:b w:val="0"/>
          <w:bCs/>
        </w:rPr>
        <w:t>- 0902 "Амбулаторная помощь";</w:t>
      </w:r>
    </w:p>
    <w:p w:rsidR="003E6E36" w:rsidRPr="00C64088" w:rsidRDefault="003E6E36" w:rsidP="008F56CB">
      <w:pPr>
        <w:spacing w:line="360" w:lineRule="auto"/>
        <w:rPr>
          <w:b/>
        </w:rPr>
      </w:pPr>
      <w:r w:rsidRPr="00C64088">
        <w:rPr>
          <w:rStyle w:val="a3"/>
          <w:b w:val="0"/>
          <w:bCs/>
        </w:rPr>
        <w:t>- 0903 "Медицинская помощь в дневных стационарах всех типов";</w:t>
      </w:r>
    </w:p>
    <w:p w:rsidR="003E6E36" w:rsidRPr="00C64088" w:rsidRDefault="003E6E36" w:rsidP="008F56CB">
      <w:pPr>
        <w:spacing w:line="360" w:lineRule="auto"/>
        <w:rPr>
          <w:rStyle w:val="a3"/>
          <w:b w:val="0"/>
          <w:bCs/>
        </w:rPr>
      </w:pPr>
      <w:r w:rsidRPr="00C64088">
        <w:rPr>
          <w:rStyle w:val="a3"/>
          <w:b w:val="0"/>
          <w:bCs/>
        </w:rPr>
        <w:t>- 0904 "Скорая медицинская помощь";</w:t>
      </w:r>
    </w:p>
    <w:p w:rsidR="00C41789" w:rsidRDefault="00C41789" w:rsidP="008F56CB">
      <w:pPr>
        <w:spacing w:line="360" w:lineRule="auto"/>
        <w:rPr>
          <w:rStyle w:val="a3"/>
          <w:b w:val="0"/>
          <w:bCs/>
        </w:rPr>
      </w:pPr>
      <w:r w:rsidRPr="00C64088">
        <w:rPr>
          <w:rStyle w:val="a3"/>
          <w:b w:val="0"/>
          <w:bCs/>
        </w:rPr>
        <w:t>- 0909 "Здравоохранение"</w:t>
      </w:r>
    </w:p>
    <w:p w:rsidR="003E6E36" w:rsidRDefault="00C779DB" w:rsidP="008F56CB">
      <w:pPr>
        <w:spacing w:line="360" w:lineRule="auto"/>
      </w:pPr>
      <w:r>
        <w:t>26</w:t>
      </w:r>
      <w:r w:rsidR="003E6E36">
        <w:t>.</w:t>
      </w:r>
      <w:r w:rsidR="00C64088">
        <w:t>2</w:t>
      </w:r>
      <w:r w:rsidR="003E6E36">
        <w:t>. При отражении в учете доходных и расходных хозяйственных операций, относящихся к прочим (не основным) видам приносящий доход деятельности, действуют следующие правила.</w:t>
      </w:r>
    </w:p>
    <w:p w:rsidR="003E6E36" w:rsidRPr="00D260D6" w:rsidRDefault="003E6E36" w:rsidP="008F56CB">
      <w:pPr>
        <w:spacing w:line="360" w:lineRule="auto"/>
        <w:rPr>
          <w:color w:val="FF0000"/>
        </w:rPr>
      </w:pPr>
      <w:r>
        <w:t>В 1 - 4 разрядах счетов аналитического учета счета 2 205 00 000 "Расчеты по доходам" и корреспондирующих с ним счетов 2 401 10 000 "Доходы текущего финансового года" или 2 401 40 000 "Доходы будущих периодов" включаются коды разделов и подразделов классификации расходов бюджета, соответствующие целям и характеру выполняемых работ (оказываемых услуг), указанных в базовых (отраслевых) перечнях</w:t>
      </w:r>
      <w:r w:rsidR="00446D40">
        <w:t>.</w:t>
      </w:r>
    </w:p>
    <w:p w:rsidR="003E6E36" w:rsidRDefault="003E6E36" w:rsidP="008F56CB">
      <w:pPr>
        <w:spacing w:line="360" w:lineRule="auto"/>
      </w:pPr>
      <w:r>
        <w:t>В 1 - 4 разрядах счетов аналитического учета счетов 2 209 00 000 в части расчетов по возвратам авансов по расторгнутым контрактам указывается раздел/подраздел, по которому учтены произведенные авансовые платежи.</w:t>
      </w:r>
    </w:p>
    <w:p w:rsidR="003E6E36" w:rsidRDefault="003E6E36" w:rsidP="008F56CB">
      <w:pPr>
        <w:spacing w:line="360" w:lineRule="auto"/>
      </w:pPr>
      <w:r>
        <w:t>В 1 - 4 разрядах счетов аналитического учета счетов расчетов по расходам 2 206 00 000, 2 208 00 000, 2 209 30 000, 2 302 00 000, 2 303 00 000, 2 304 02 000, 2 304 03 000 и корреспондирующих с ними счетов указывается раздел/подраздел, по которому отражены доходы по соответствующей работе(услуге).</w:t>
      </w:r>
    </w:p>
    <w:p w:rsidR="003E6E36" w:rsidRDefault="003E6E36" w:rsidP="008F56CB">
      <w:pPr>
        <w:spacing w:line="360" w:lineRule="auto"/>
      </w:pPr>
      <w:r>
        <w:t>Общехозяйственные расходы, относящие к платной деятельности, учитываются по подразделу</w:t>
      </w:r>
      <w:r w:rsidR="00C64088">
        <w:t>:</w:t>
      </w:r>
    </w:p>
    <w:p w:rsidR="003E6E36" w:rsidRDefault="003E6E36" w:rsidP="008F56CB">
      <w:pPr>
        <w:spacing w:line="360" w:lineRule="auto"/>
      </w:pPr>
      <w:r w:rsidRPr="00C64088">
        <w:rPr>
          <w:rStyle w:val="a3"/>
          <w:b w:val="0"/>
          <w:bCs/>
        </w:rPr>
        <w:t>- по основному виду деятельности [укажите раздел/подраздел расходов</w:t>
      </w:r>
      <w:r w:rsidRPr="00C64088">
        <w:rPr>
          <w:b/>
        </w:rPr>
        <w:t>.</w:t>
      </w:r>
    </w:p>
    <w:p w:rsidR="003E6E36" w:rsidRDefault="00C779DB" w:rsidP="008F56CB">
      <w:pPr>
        <w:spacing w:line="360" w:lineRule="auto"/>
      </w:pPr>
      <w:r>
        <w:t>26</w:t>
      </w:r>
      <w:r w:rsidR="003E6E36">
        <w:t>.</w:t>
      </w:r>
      <w:r>
        <w:t>3</w:t>
      </w:r>
      <w:r w:rsidR="003E6E36">
        <w:t>. Инвентарные номера не наносятся на следующие объекты основных средств:</w:t>
      </w:r>
    </w:p>
    <w:p w:rsidR="003E6E36" w:rsidRPr="00446D40" w:rsidRDefault="003E6E36" w:rsidP="008F56CB">
      <w:pPr>
        <w:spacing w:line="360" w:lineRule="auto"/>
        <w:rPr>
          <w:b/>
        </w:rPr>
      </w:pPr>
      <w:r w:rsidRPr="00446D40">
        <w:rPr>
          <w:rStyle w:val="a3"/>
          <w:b w:val="0"/>
          <w:bCs/>
        </w:rPr>
        <w:t>- на медицинские инструменты, которые в соответствии с требованиями их эксплуатации подлежат стерилизации, мойке или иной механической обработке;</w:t>
      </w:r>
    </w:p>
    <w:p w:rsidR="003E6E36" w:rsidRPr="00446D40" w:rsidRDefault="003E6E36" w:rsidP="008F56CB">
      <w:pPr>
        <w:spacing w:line="360" w:lineRule="auto"/>
        <w:rPr>
          <w:b/>
        </w:rPr>
      </w:pPr>
      <w:r w:rsidRPr="00446D40">
        <w:rPr>
          <w:rStyle w:val="a3"/>
          <w:b w:val="0"/>
          <w:bCs/>
        </w:rPr>
        <w:t>- на съемные составные части медицинского оборудования: эндоскопы, ректоскопы, УЗИ-датчики, Rg- приспособления, катушки;</w:t>
      </w:r>
    </w:p>
    <w:p w:rsidR="007E15BE" w:rsidRPr="00446D40" w:rsidRDefault="003E6E36" w:rsidP="008F56CB">
      <w:pPr>
        <w:spacing w:line="360" w:lineRule="auto"/>
        <w:rPr>
          <w:rStyle w:val="a3"/>
          <w:b w:val="0"/>
          <w:bCs/>
        </w:rPr>
      </w:pPr>
      <w:r w:rsidRPr="00446D40">
        <w:rPr>
          <w:rStyle w:val="a3"/>
          <w:b w:val="0"/>
          <w:bCs/>
        </w:rPr>
        <w:t xml:space="preserve">- </w:t>
      </w:r>
      <w:r w:rsidR="007E15BE" w:rsidRPr="00446D40">
        <w:rPr>
          <w:rStyle w:val="a3"/>
          <w:b w:val="0"/>
          <w:bCs/>
        </w:rPr>
        <w:t>на основные средства очень маленьких размеров(фл</w:t>
      </w:r>
      <w:r w:rsidR="00CA13A1">
        <w:rPr>
          <w:rStyle w:val="a3"/>
          <w:b w:val="0"/>
          <w:bCs/>
        </w:rPr>
        <w:t>э</w:t>
      </w:r>
      <w:r w:rsidR="007E15BE" w:rsidRPr="00446D40">
        <w:rPr>
          <w:rStyle w:val="a3"/>
          <w:b w:val="0"/>
          <w:bCs/>
        </w:rPr>
        <w:t>шка);</w:t>
      </w:r>
    </w:p>
    <w:p w:rsidR="003E6E36" w:rsidRDefault="003E6E36" w:rsidP="008F56CB">
      <w:pPr>
        <w:spacing w:line="360" w:lineRule="auto"/>
      </w:pPr>
      <w:r>
        <w:t>.</w:t>
      </w:r>
      <w:r w:rsidR="007E15BE">
        <w:t>- объекты озеленения и благоустройства.</w:t>
      </w:r>
    </w:p>
    <w:p w:rsidR="00C64088" w:rsidRDefault="003E6E36" w:rsidP="008F56CB">
      <w:pPr>
        <w:spacing w:line="360" w:lineRule="auto"/>
      </w:pPr>
      <w:r>
        <w:t>2</w:t>
      </w:r>
      <w:r w:rsidR="00C779DB">
        <w:t>6</w:t>
      </w:r>
      <w:r>
        <w:t>.</w:t>
      </w:r>
      <w:r w:rsidR="00C779DB">
        <w:t>4</w:t>
      </w:r>
      <w:r>
        <w:t>. Особенности учета материальных запасов.</w:t>
      </w:r>
    </w:p>
    <w:p w:rsidR="003E6E36" w:rsidRDefault="003E6E36" w:rsidP="008F56CB">
      <w:pPr>
        <w:spacing w:line="360" w:lineRule="auto"/>
      </w:pPr>
      <w:r>
        <w:t>Группировка материальных запасов по сходным характеристикам осуществлена следующим образом:</w:t>
      </w:r>
    </w:p>
    <w:p w:rsidR="003E6E36" w:rsidRPr="00446D40" w:rsidRDefault="003E6E36" w:rsidP="008F56CB">
      <w:pPr>
        <w:spacing w:line="360" w:lineRule="auto"/>
        <w:rPr>
          <w:b/>
        </w:rPr>
      </w:pPr>
      <w:r w:rsidRPr="00446D40">
        <w:rPr>
          <w:rStyle w:val="a3"/>
          <w:b w:val="0"/>
          <w:bCs/>
        </w:rPr>
        <w:t>- "лекарственные препараты",</w:t>
      </w:r>
    </w:p>
    <w:p w:rsidR="003E6E36" w:rsidRPr="00446D40" w:rsidRDefault="003E6E36" w:rsidP="008F56CB">
      <w:pPr>
        <w:spacing w:line="360" w:lineRule="auto"/>
        <w:rPr>
          <w:b/>
        </w:rPr>
      </w:pPr>
      <w:r w:rsidRPr="00446D40">
        <w:rPr>
          <w:rStyle w:val="a3"/>
          <w:b w:val="0"/>
          <w:bCs/>
        </w:rPr>
        <w:t>- "медицинские материалы",</w:t>
      </w:r>
    </w:p>
    <w:p w:rsidR="003E6E36" w:rsidRPr="00446D40" w:rsidRDefault="003E6E36" w:rsidP="008F56CB">
      <w:pPr>
        <w:spacing w:line="360" w:lineRule="auto"/>
        <w:rPr>
          <w:b/>
        </w:rPr>
      </w:pPr>
      <w:r w:rsidRPr="00446D40">
        <w:rPr>
          <w:rStyle w:val="a3"/>
          <w:b w:val="0"/>
          <w:bCs/>
        </w:rPr>
        <w:t>- "продукты питания",</w:t>
      </w:r>
    </w:p>
    <w:p w:rsidR="003E6E36" w:rsidRPr="00446D40" w:rsidRDefault="003E6E36" w:rsidP="008F56CB">
      <w:pPr>
        <w:spacing w:line="360" w:lineRule="auto"/>
        <w:rPr>
          <w:b/>
        </w:rPr>
      </w:pPr>
      <w:r w:rsidRPr="00446D40">
        <w:rPr>
          <w:rStyle w:val="a3"/>
          <w:b w:val="0"/>
          <w:bCs/>
        </w:rPr>
        <w:t>- "горюче-смазочные материалы",</w:t>
      </w:r>
    </w:p>
    <w:p w:rsidR="003E6E36" w:rsidRPr="00446D40" w:rsidRDefault="003E6E36" w:rsidP="008F56CB">
      <w:pPr>
        <w:spacing w:line="360" w:lineRule="auto"/>
        <w:rPr>
          <w:b/>
        </w:rPr>
      </w:pPr>
      <w:r w:rsidRPr="00446D40">
        <w:rPr>
          <w:rStyle w:val="a3"/>
          <w:b w:val="0"/>
          <w:bCs/>
        </w:rPr>
        <w:t>- "строительные материалы",</w:t>
      </w:r>
    </w:p>
    <w:p w:rsidR="003E6E36" w:rsidRPr="00446D40" w:rsidRDefault="003E6E36" w:rsidP="008F56CB">
      <w:pPr>
        <w:spacing w:line="360" w:lineRule="auto"/>
        <w:rPr>
          <w:b/>
        </w:rPr>
      </w:pPr>
      <w:r w:rsidRPr="00446D40">
        <w:rPr>
          <w:rStyle w:val="a3"/>
          <w:b w:val="0"/>
          <w:bCs/>
        </w:rPr>
        <w:t>- "мягкий инвентарь";</w:t>
      </w:r>
    </w:p>
    <w:p w:rsidR="003E6E36" w:rsidRPr="00446D40" w:rsidRDefault="003E6E36" w:rsidP="008F56CB">
      <w:pPr>
        <w:spacing w:line="360" w:lineRule="auto"/>
        <w:rPr>
          <w:b/>
        </w:rPr>
      </w:pPr>
      <w:r w:rsidRPr="00446D40">
        <w:rPr>
          <w:rStyle w:val="a3"/>
          <w:b w:val="0"/>
          <w:bCs/>
        </w:rPr>
        <w:t>- "</w:t>
      </w:r>
      <w:r w:rsidR="00D03422" w:rsidRPr="00446D40">
        <w:rPr>
          <w:rStyle w:val="a3"/>
          <w:b w:val="0"/>
          <w:bCs/>
        </w:rPr>
        <w:t>прочие материальные запасы</w:t>
      </w:r>
      <w:r w:rsidRPr="00446D40">
        <w:rPr>
          <w:rStyle w:val="a3"/>
          <w:b w:val="0"/>
          <w:bCs/>
        </w:rPr>
        <w:t>"</w:t>
      </w:r>
    </w:p>
    <w:p w:rsidR="003E6E36" w:rsidRDefault="003E6E36" w:rsidP="008F56CB">
      <w:pPr>
        <w:spacing w:line="360" w:lineRule="auto"/>
      </w:pPr>
    </w:p>
    <w:p w:rsidR="003E6E36" w:rsidRDefault="003E6E36" w:rsidP="008F56CB">
      <w:pPr>
        <w:spacing w:line="360" w:lineRule="auto"/>
      </w:pPr>
      <w:r>
        <w:t>2</w:t>
      </w:r>
      <w:r w:rsidR="00C779DB">
        <w:t>6.5</w:t>
      </w:r>
      <w:r>
        <w:t>. Единицей бухгалтерского учета материальных запасов является: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6"/>
        <w:gridCol w:w="2864"/>
        <w:gridCol w:w="2958"/>
        <w:gridCol w:w="2689"/>
      </w:tblGrid>
      <w:tr w:rsidR="003E6E36">
        <w:tc>
          <w:tcPr>
            <w:tcW w:w="1126" w:type="dxa"/>
            <w:tcBorders>
              <w:top w:val="single" w:sz="4" w:space="0" w:color="auto"/>
              <w:bottom w:val="single" w:sz="4" w:space="0" w:color="auto"/>
              <w:right w:val="single" w:sz="4" w:space="0" w:color="auto"/>
            </w:tcBorders>
          </w:tcPr>
          <w:p w:rsidR="003E6E36" w:rsidRDefault="003E6E36" w:rsidP="008F56CB">
            <w:pPr>
              <w:pStyle w:val="a7"/>
              <w:spacing w:line="360" w:lineRule="auto"/>
              <w:jc w:val="center"/>
            </w:pPr>
            <w:r>
              <w:t>Счет учета</w:t>
            </w:r>
          </w:p>
        </w:tc>
        <w:tc>
          <w:tcPr>
            <w:tcW w:w="2864" w:type="dxa"/>
            <w:tcBorders>
              <w:top w:val="single" w:sz="4" w:space="0" w:color="auto"/>
              <w:left w:val="single" w:sz="4" w:space="0" w:color="auto"/>
              <w:bottom w:val="single" w:sz="4" w:space="0" w:color="auto"/>
              <w:right w:val="single" w:sz="4" w:space="0" w:color="auto"/>
            </w:tcBorders>
          </w:tcPr>
          <w:p w:rsidR="003E6E36" w:rsidRDefault="003E6E36" w:rsidP="008F56CB">
            <w:pPr>
              <w:pStyle w:val="a7"/>
              <w:spacing w:line="360" w:lineRule="auto"/>
              <w:jc w:val="center"/>
            </w:pPr>
            <w:r>
              <w:t>Группа материальных запасов</w:t>
            </w:r>
          </w:p>
        </w:tc>
        <w:tc>
          <w:tcPr>
            <w:tcW w:w="2958" w:type="dxa"/>
            <w:tcBorders>
              <w:top w:val="single" w:sz="4" w:space="0" w:color="auto"/>
              <w:left w:val="single" w:sz="4" w:space="0" w:color="auto"/>
              <w:bottom w:val="single" w:sz="4" w:space="0" w:color="auto"/>
              <w:right w:val="single" w:sz="4" w:space="0" w:color="auto"/>
            </w:tcBorders>
            <w:vAlign w:val="center"/>
          </w:tcPr>
          <w:p w:rsidR="003E6E36" w:rsidRDefault="003E6E36" w:rsidP="008F56CB">
            <w:pPr>
              <w:pStyle w:val="a7"/>
              <w:spacing w:line="360" w:lineRule="auto"/>
              <w:jc w:val="center"/>
            </w:pPr>
            <w:r>
              <w:t>Подгруппа материальных запасов</w:t>
            </w:r>
          </w:p>
        </w:tc>
        <w:tc>
          <w:tcPr>
            <w:tcW w:w="2689" w:type="dxa"/>
            <w:tcBorders>
              <w:top w:val="single" w:sz="4" w:space="0" w:color="auto"/>
              <w:left w:val="single" w:sz="4" w:space="0" w:color="auto"/>
              <w:bottom w:val="single" w:sz="4" w:space="0" w:color="auto"/>
            </w:tcBorders>
          </w:tcPr>
          <w:p w:rsidR="003E6E36" w:rsidRDefault="003E6E36" w:rsidP="008F56CB">
            <w:pPr>
              <w:pStyle w:val="a7"/>
              <w:spacing w:line="360" w:lineRule="auto"/>
              <w:jc w:val="center"/>
            </w:pPr>
            <w:r>
              <w:t>Единица бухгалтерского учета</w:t>
            </w:r>
          </w:p>
        </w:tc>
      </w:tr>
      <w:tr w:rsidR="003E6E36">
        <w:tc>
          <w:tcPr>
            <w:tcW w:w="1126" w:type="dxa"/>
            <w:vMerge w:val="restart"/>
            <w:tcBorders>
              <w:top w:val="single" w:sz="4" w:space="0" w:color="auto"/>
              <w:bottom w:val="single" w:sz="4" w:space="0" w:color="auto"/>
              <w:right w:val="single" w:sz="4" w:space="0" w:color="auto"/>
            </w:tcBorders>
          </w:tcPr>
          <w:p w:rsidR="003E6E36" w:rsidRDefault="003E6E36" w:rsidP="008F56CB">
            <w:pPr>
              <w:pStyle w:val="a8"/>
              <w:spacing w:line="360" w:lineRule="auto"/>
            </w:pPr>
            <w:r>
              <w:t xml:space="preserve">105 </w:t>
            </w:r>
            <w:r w:rsidR="00D03422">
              <w:t>3</w:t>
            </w:r>
            <w:r>
              <w:t>1</w:t>
            </w:r>
          </w:p>
        </w:tc>
        <w:tc>
          <w:tcPr>
            <w:tcW w:w="2864" w:type="dxa"/>
            <w:vMerge w:val="restart"/>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лекарственные препараты</w:t>
            </w: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лекарственные препараты, включенные в список предметно-количественного учета</w:t>
            </w:r>
          </w:p>
        </w:tc>
        <w:tc>
          <w:tcPr>
            <w:tcW w:w="2689" w:type="dxa"/>
            <w:tcBorders>
              <w:top w:val="single" w:sz="4" w:space="0" w:color="auto"/>
              <w:left w:val="single" w:sz="4" w:space="0" w:color="auto"/>
              <w:bottom w:val="single" w:sz="4" w:space="0" w:color="auto"/>
            </w:tcBorders>
          </w:tcPr>
          <w:p w:rsidR="003E6E36" w:rsidRDefault="003E6E36" w:rsidP="008F56CB">
            <w:pPr>
              <w:pStyle w:val="a8"/>
              <w:spacing w:line="360" w:lineRule="auto"/>
            </w:pPr>
            <w:r>
              <w:t>номенклатурный номер</w:t>
            </w:r>
          </w:p>
        </w:tc>
      </w:tr>
      <w:tr w:rsidR="003E6E36">
        <w:tc>
          <w:tcPr>
            <w:tcW w:w="1126" w:type="dxa"/>
            <w:vMerge/>
            <w:tcBorders>
              <w:top w:val="single" w:sz="4" w:space="0" w:color="auto"/>
              <w:bottom w:val="single" w:sz="4" w:space="0" w:color="auto"/>
              <w:right w:val="single" w:sz="4" w:space="0" w:color="auto"/>
            </w:tcBorders>
          </w:tcPr>
          <w:p w:rsidR="003E6E36" w:rsidRDefault="003E6E36" w:rsidP="008F56CB">
            <w:pPr>
              <w:pStyle w:val="a7"/>
              <w:spacing w:line="360" w:lineRule="auto"/>
            </w:pPr>
          </w:p>
        </w:tc>
        <w:tc>
          <w:tcPr>
            <w:tcW w:w="2864" w:type="dxa"/>
            <w:vMerge/>
            <w:tcBorders>
              <w:top w:val="single" w:sz="4" w:space="0" w:color="auto"/>
              <w:left w:val="single" w:sz="4" w:space="0" w:color="auto"/>
              <w:bottom w:val="single" w:sz="4" w:space="0" w:color="auto"/>
              <w:right w:val="single" w:sz="4" w:space="0" w:color="auto"/>
            </w:tcBorders>
          </w:tcPr>
          <w:p w:rsidR="003E6E36" w:rsidRDefault="003E6E36" w:rsidP="008F56CB">
            <w:pPr>
              <w:pStyle w:val="a7"/>
              <w:spacing w:line="360" w:lineRule="auto"/>
            </w:pP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лекарственные препараты</w:t>
            </w:r>
          </w:p>
        </w:tc>
        <w:tc>
          <w:tcPr>
            <w:tcW w:w="2689" w:type="dxa"/>
            <w:tcBorders>
              <w:top w:val="single" w:sz="4" w:space="0" w:color="auto"/>
              <w:left w:val="single" w:sz="4" w:space="0" w:color="auto"/>
              <w:bottom w:val="single" w:sz="4" w:space="0" w:color="auto"/>
            </w:tcBorders>
          </w:tcPr>
          <w:p w:rsidR="003E6E36" w:rsidRPr="00446D40" w:rsidRDefault="003E6E36" w:rsidP="008F56CB">
            <w:pPr>
              <w:pStyle w:val="a8"/>
              <w:spacing w:line="360" w:lineRule="auto"/>
              <w:rPr>
                <w:b/>
              </w:rPr>
            </w:pPr>
            <w:r w:rsidRPr="00446D40">
              <w:rPr>
                <w:rStyle w:val="a3"/>
                <w:b w:val="0"/>
                <w:bCs/>
              </w:rPr>
              <w:t>- номенклатурный номер;</w:t>
            </w:r>
          </w:p>
          <w:p w:rsidR="003E6E36" w:rsidRDefault="003E6E36" w:rsidP="008F56CB">
            <w:pPr>
              <w:pStyle w:val="a8"/>
              <w:spacing w:line="360" w:lineRule="auto"/>
            </w:pPr>
          </w:p>
        </w:tc>
      </w:tr>
      <w:tr w:rsidR="003E6E36">
        <w:tc>
          <w:tcPr>
            <w:tcW w:w="1126" w:type="dxa"/>
            <w:vMerge/>
            <w:tcBorders>
              <w:top w:val="single" w:sz="4" w:space="0" w:color="auto"/>
              <w:bottom w:val="single" w:sz="4" w:space="0" w:color="auto"/>
              <w:right w:val="single" w:sz="4" w:space="0" w:color="auto"/>
            </w:tcBorders>
          </w:tcPr>
          <w:p w:rsidR="003E6E36" w:rsidRDefault="003E6E36" w:rsidP="008F56CB">
            <w:pPr>
              <w:pStyle w:val="a7"/>
              <w:spacing w:line="360" w:lineRule="auto"/>
            </w:pPr>
          </w:p>
        </w:tc>
        <w:tc>
          <w:tcPr>
            <w:tcW w:w="2864" w:type="dxa"/>
            <w:vMerge/>
            <w:tcBorders>
              <w:top w:val="single" w:sz="4" w:space="0" w:color="auto"/>
              <w:left w:val="single" w:sz="4" w:space="0" w:color="auto"/>
              <w:bottom w:val="single" w:sz="4" w:space="0" w:color="auto"/>
              <w:right w:val="single" w:sz="4" w:space="0" w:color="auto"/>
            </w:tcBorders>
          </w:tcPr>
          <w:p w:rsidR="003E6E36" w:rsidRDefault="003E6E36" w:rsidP="008F56CB">
            <w:pPr>
              <w:pStyle w:val="a7"/>
              <w:spacing w:line="360" w:lineRule="auto"/>
            </w:pP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спирт</w:t>
            </w:r>
          </w:p>
        </w:tc>
        <w:tc>
          <w:tcPr>
            <w:tcW w:w="2689" w:type="dxa"/>
            <w:tcBorders>
              <w:top w:val="single" w:sz="4" w:space="0" w:color="auto"/>
              <w:left w:val="single" w:sz="4" w:space="0" w:color="auto"/>
              <w:bottom w:val="single" w:sz="4" w:space="0" w:color="auto"/>
            </w:tcBorders>
          </w:tcPr>
          <w:p w:rsidR="003E6E36" w:rsidRDefault="003E6E36" w:rsidP="008F56CB">
            <w:pPr>
              <w:pStyle w:val="a8"/>
              <w:spacing w:line="360" w:lineRule="auto"/>
            </w:pPr>
            <w:r>
              <w:t>номенклатурный номер</w:t>
            </w:r>
          </w:p>
        </w:tc>
      </w:tr>
      <w:tr w:rsidR="003E6E36">
        <w:tc>
          <w:tcPr>
            <w:tcW w:w="1126" w:type="dxa"/>
            <w:vMerge/>
            <w:tcBorders>
              <w:top w:val="single" w:sz="4" w:space="0" w:color="auto"/>
              <w:bottom w:val="single" w:sz="4" w:space="0" w:color="auto"/>
              <w:right w:val="single" w:sz="4" w:space="0" w:color="auto"/>
            </w:tcBorders>
          </w:tcPr>
          <w:p w:rsidR="003E6E36" w:rsidRDefault="003E6E36" w:rsidP="008F56CB">
            <w:pPr>
              <w:pStyle w:val="a7"/>
              <w:spacing w:line="360" w:lineRule="auto"/>
            </w:pPr>
          </w:p>
        </w:tc>
        <w:tc>
          <w:tcPr>
            <w:tcW w:w="2864" w:type="dxa"/>
            <w:vMerge w:val="restart"/>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медицинские материалы</w:t>
            </w: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перевязочные средства</w:t>
            </w:r>
          </w:p>
        </w:tc>
        <w:tc>
          <w:tcPr>
            <w:tcW w:w="2689" w:type="dxa"/>
            <w:tcBorders>
              <w:top w:val="single" w:sz="4" w:space="0" w:color="auto"/>
              <w:left w:val="single" w:sz="4" w:space="0" w:color="auto"/>
              <w:bottom w:val="single" w:sz="4" w:space="0" w:color="auto"/>
            </w:tcBorders>
          </w:tcPr>
          <w:p w:rsidR="003E6E36" w:rsidRPr="00446D40" w:rsidRDefault="003E6E36" w:rsidP="008F56CB">
            <w:pPr>
              <w:pStyle w:val="a8"/>
              <w:spacing w:line="360" w:lineRule="auto"/>
              <w:rPr>
                <w:b/>
              </w:rPr>
            </w:pPr>
            <w:r w:rsidRPr="00446D40">
              <w:rPr>
                <w:rStyle w:val="a3"/>
                <w:b w:val="0"/>
                <w:bCs/>
              </w:rPr>
              <w:t>- номенклатурный номер;</w:t>
            </w:r>
          </w:p>
          <w:p w:rsidR="003E6E36" w:rsidRDefault="003E6E36" w:rsidP="008F56CB">
            <w:pPr>
              <w:pStyle w:val="a8"/>
              <w:spacing w:line="360" w:lineRule="auto"/>
            </w:pPr>
          </w:p>
        </w:tc>
      </w:tr>
      <w:tr w:rsidR="003E6E36">
        <w:tc>
          <w:tcPr>
            <w:tcW w:w="1126" w:type="dxa"/>
            <w:vMerge/>
            <w:tcBorders>
              <w:top w:val="single" w:sz="4" w:space="0" w:color="auto"/>
              <w:bottom w:val="single" w:sz="4" w:space="0" w:color="auto"/>
              <w:right w:val="single" w:sz="4" w:space="0" w:color="auto"/>
            </w:tcBorders>
          </w:tcPr>
          <w:p w:rsidR="003E6E36" w:rsidRDefault="003E6E36" w:rsidP="008F56CB">
            <w:pPr>
              <w:pStyle w:val="a7"/>
              <w:spacing w:line="360" w:lineRule="auto"/>
            </w:pPr>
          </w:p>
        </w:tc>
        <w:tc>
          <w:tcPr>
            <w:tcW w:w="2864" w:type="dxa"/>
            <w:vMerge/>
            <w:tcBorders>
              <w:top w:val="single" w:sz="4" w:space="0" w:color="auto"/>
              <w:left w:val="single" w:sz="4" w:space="0" w:color="auto"/>
              <w:bottom w:val="single" w:sz="4" w:space="0" w:color="auto"/>
              <w:right w:val="single" w:sz="4" w:space="0" w:color="auto"/>
            </w:tcBorders>
          </w:tcPr>
          <w:p w:rsidR="003E6E36" w:rsidRDefault="003E6E36" w:rsidP="008F56CB">
            <w:pPr>
              <w:pStyle w:val="a7"/>
              <w:spacing w:line="360" w:lineRule="auto"/>
            </w:pP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вакцины, сыворотки</w:t>
            </w:r>
          </w:p>
        </w:tc>
        <w:tc>
          <w:tcPr>
            <w:tcW w:w="2689" w:type="dxa"/>
            <w:tcBorders>
              <w:top w:val="single" w:sz="4" w:space="0" w:color="auto"/>
              <w:left w:val="single" w:sz="4" w:space="0" w:color="auto"/>
              <w:bottom w:val="single" w:sz="4" w:space="0" w:color="auto"/>
            </w:tcBorders>
          </w:tcPr>
          <w:p w:rsidR="003E6E36" w:rsidRDefault="003E6E36" w:rsidP="008F56CB">
            <w:pPr>
              <w:pStyle w:val="a8"/>
              <w:spacing w:line="360" w:lineRule="auto"/>
            </w:pPr>
            <w:r>
              <w:t>номенклатурный номер</w:t>
            </w:r>
          </w:p>
        </w:tc>
      </w:tr>
      <w:tr w:rsidR="003E6E36">
        <w:tc>
          <w:tcPr>
            <w:tcW w:w="1126" w:type="dxa"/>
            <w:vMerge/>
            <w:tcBorders>
              <w:top w:val="single" w:sz="4" w:space="0" w:color="auto"/>
              <w:bottom w:val="single" w:sz="4" w:space="0" w:color="auto"/>
              <w:right w:val="single" w:sz="4" w:space="0" w:color="auto"/>
            </w:tcBorders>
          </w:tcPr>
          <w:p w:rsidR="003E6E36" w:rsidRDefault="003E6E36" w:rsidP="008F56CB">
            <w:pPr>
              <w:pStyle w:val="a7"/>
              <w:spacing w:line="360" w:lineRule="auto"/>
            </w:pPr>
          </w:p>
        </w:tc>
        <w:tc>
          <w:tcPr>
            <w:tcW w:w="2864" w:type="dxa"/>
            <w:vMerge/>
            <w:tcBorders>
              <w:top w:val="single" w:sz="4" w:space="0" w:color="auto"/>
              <w:left w:val="single" w:sz="4" w:space="0" w:color="auto"/>
              <w:bottom w:val="single" w:sz="4" w:space="0" w:color="auto"/>
              <w:right w:val="single" w:sz="4" w:space="0" w:color="auto"/>
            </w:tcBorders>
          </w:tcPr>
          <w:p w:rsidR="003E6E36" w:rsidRDefault="003E6E36" w:rsidP="008F56CB">
            <w:pPr>
              <w:pStyle w:val="a7"/>
              <w:spacing w:line="360" w:lineRule="auto"/>
            </w:pP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лабораторные препараты: тест-системы, растворы</w:t>
            </w:r>
          </w:p>
        </w:tc>
        <w:tc>
          <w:tcPr>
            <w:tcW w:w="2689" w:type="dxa"/>
            <w:tcBorders>
              <w:top w:val="single" w:sz="4" w:space="0" w:color="auto"/>
              <w:left w:val="single" w:sz="4" w:space="0" w:color="auto"/>
              <w:bottom w:val="single" w:sz="4" w:space="0" w:color="auto"/>
            </w:tcBorders>
          </w:tcPr>
          <w:p w:rsidR="003E6E36" w:rsidRPr="00C64088" w:rsidRDefault="003E6E36" w:rsidP="008F56CB">
            <w:pPr>
              <w:pStyle w:val="a8"/>
              <w:spacing w:line="360" w:lineRule="auto"/>
            </w:pPr>
          </w:p>
          <w:p w:rsidR="000E3EBD" w:rsidRPr="00C64088" w:rsidRDefault="003E6E36" w:rsidP="008F56CB">
            <w:pPr>
              <w:pStyle w:val="a8"/>
              <w:spacing w:line="360" w:lineRule="auto"/>
            </w:pPr>
            <w:r w:rsidRPr="00C64088">
              <w:rPr>
                <w:rStyle w:val="a3"/>
                <w:b w:val="0"/>
                <w:bCs/>
              </w:rPr>
              <w:t xml:space="preserve">- номенклатурный </w:t>
            </w:r>
            <w:r w:rsidR="000E3EBD" w:rsidRPr="00C64088">
              <w:rPr>
                <w:rStyle w:val="a3"/>
                <w:b w:val="0"/>
                <w:bCs/>
              </w:rPr>
              <w:t>номер</w:t>
            </w:r>
          </w:p>
          <w:p w:rsidR="003E6E36" w:rsidRPr="00C64088" w:rsidRDefault="003E6E36" w:rsidP="008F56CB">
            <w:pPr>
              <w:pStyle w:val="a8"/>
              <w:spacing w:line="360" w:lineRule="auto"/>
            </w:pPr>
          </w:p>
        </w:tc>
      </w:tr>
      <w:tr w:rsidR="003E6E36">
        <w:tc>
          <w:tcPr>
            <w:tcW w:w="1126" w:type="dxa"/>
            <w:vMerge/>
            <w:tcBorders>
              <w:top w:val="single" w:sz="4" w:space="0" w:color="auto"/>
              <w:bottom w:val="single" w:sz="4" w:space="0" w:color="auto"/>
              <w:right w:val="single" w:sz="4" w:space="0" w:color="auto"/>
            </w:tcBorders>
          </w:tcPr>
          <w:p w:rsidR="003E6E36" w:rsidRDefault="003E6E36" w:rsidP="008F56CB">
            <w:pPr>
              <w:pStyle w:val="a7"/>
              <w:spacing w:line="360" w:lineRule="auto"/>
            </w:pPr>
          </w:p>
        </w:tc>
        <w:tc>
          <w:tcPr>
            <w:tcW w:w="2864" w:type="dxa"/>
            <w:vMerge/>
            <w:tcBorders>
              <w:top w:val="single" w:sz="4" w:space="0" w:color="auto"/>
              <w:left w:val="single" w:sz="4" w:space="0" w:color="auto"/>
              <w:bottom w:val="single" w:sz="4" w:space="0" w:color="auto"/>
              <w:right w:val="single" w:sz="4" w:space="0" w:color="auto"/>
            </w:tcBorders>
          </w:tcPr>
          <w:p w:rsidR="003E6E36" w:rsidRDefault="003E6E36" w:rsidP="008F56CB">
            <w:pPr>
              <w:pStyle w:val="a7"/>
              <w:spacing w:line="360" w:lineRule="auto"/>
            </w:pP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иные медицинские материалы</w:t>
            </w:r>
          </w:p>
        </w:tc>
        <w:tc>
          <w:tcPr>
            <w:tcW w:w="2689" w:type="dxa"/>
            <w:tcBorders>
              <w:top w:val="single" w:sz="4" w:space="0" w:color="auto"/>
              <w:left w:val="single" w:sz="4" w:space="0" w:color="auto"/>
              <w:bottom w:val="single" w:sz="4" w:space="0" w:color="auto"/>
            </w:tcBorders>
          </w:tcPr>
          <w:p w:rsidR="003E6E36" w:rsidRDefault="003E6E36" w:rsidP="008F56CB">
            <w:pPr>
              <w:pStyle w:val="a8"/>
              <w:spacing w:line="360" w:lineRule="auto"/>
            </w:pPr>
          </w:p>
          <w:p w:rsidR="003E6E36" w:rsidRPr="00C64088" w:rsidRDefault="003E6E36" w:rsidP="008F56CB">
            <w:pPr>
              <w:pStyle w:val="a8"/>
              <w:spacing w:line="360" w:lineRule="auto"/>
              <w:rPr>
                <w:b/>
              </w:rPr>
            </w:pPr>
            <w:r>
              <w:rPr>
                <w:rStyle w:val="a3"/>
                <w:bCs/>
              </w:rPr>
              <w:t>- </w:t>
            </w:r>
            <w:r w:rsidRPr="00C64088">
              <w:rPr>
                <w:rStyle w:val="a3"/>
                <w:b w:val="0"/>
                <w:bCs/>
              </w:rPr>
              <w:t>номенклатурный номер;</w:t>
            </w:r>
          </w:p>
          <w:p w:rsidR="003E6E36" w:rsidRDefault="003E6E36" w:rsidP="008F56CB">
            <w:pPr>
              <w:pStyle w:val="a8"/>
              <w:spacing w:line="360" w:lineRule="auto"/>
            </w:pPr>
          </w:p>
        </w:tc>
      </w:tr>
      <w:tr w:rsidR="003E6E36">
        <w:tc>
          <w:tcPr>
            <w:tcW w:w="1126" w:type="dxa"/>
            <w:vMerge w:val="restart"/>
            <w:tcBorders>
              <w:top w:val="single" w:sz="4" w:space="0" w:color="auto"/>
              <w:bottom w:val="single" w:sz="4" w:space="0" w:color="auto"/>
              <w:right w:val="single" w:sz="4" w:space="0" w:color="auto"/>
            </w:tcBorders>
          </w:tcPr>
          <w:p w:rsidR="003E6E36" w:rsidRDefault="003E6E36" w:rsidP="008F56CB">
            <w:pPr>
              <w:pStyle w:val="a8"/>
              <w:spacing w:line="360" w:lineRule="auto"/>
            </w:pPr>
            <w:r>
              <w:t xml:space="preserve">105 </w:t>
            </w:r>
            <w:r w:rsidR="00D03422">
              <w:t>3</w:t>
            </w:r>
            <w:r>
              <w:t>2</w:t>
            </w:r>
          </w:p>
        </w:tc>
        <w:tc>
          <w:tcPr>
            <w:tcW w:w="2864" w:type="dxa"/>
            <w:vMerge w:val="restart"/>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продукты питания</w:t>
            </w: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с ограниченным сроком годности</w:t>
            </w:r>
          </w:p>
        </w:tc>
        <w:tc>
          <w:tcPr>
            <w:tcW w:w="2689" w:type="dxa"/>
            <w:tcBorders>
              <w:top w:val="single" w:sz="4" w:space="0" w:color="auto"/>
              <w:left w:val="single" w:sz="4" w:space="0" w:color="auto"/>
              <w:bottom w:val="single" w:sz="4" w:space="0" w:color="auto"/>
            </w:tcBorders>
          </w:tcPr>
          <w:p w:rsidR="000E3EBD" w:rsidRPr="00C64088" w:rsidRDefault="003E6E36" w:rsidP="008F56CB">
            <w:pPr>
              <w:pStyle w:val="a8"/>
              <w:spacing w:line="360" w:lineRule="auto"/>
              <w:rPr>
                <w:b/>
              </w:rPr>
            </w:pPr>
            <w:r>
              <w:t> </w:t>
            </w:r>
            <w:r w:rsidR="000E3EBD" w:rsidRPr="00C64088">
              <w:rPr>
                <w:rStyle w:val="a3"/>
                <w:b w:val="0"/>
                <w:bCs/>
              </w:rPr>
              <w:t>номенклатурный номер;</w:t>
            </w:r>
          </w:p>
          <w:p w:rsidR="003E6E36" w:rsidRDefault="003E6E36" w:rsidP="008F56CB">
            <w:pPr>
              <w:pStyle w:val="a8"/>
              <w:spacing w:line="360" w:lineRule="auto"/>
            </w:pPr>
          </w:p>
        </w:tc>
      </w:tr>
      <w:tr w:rsidR="003E6E36">
        <w:tc>
          <w:tcPr>
            <w:tcW w:w="1126" w:type="dxa"/>
            <w:vMerge/>
            <w:tcBorders>
              <w:top w:val="single" w:sz="4" w:space="0" w:color="auto"/>
              <w:bottom w:val="single" w:sz="4" w:space="0" w:color="auto"/>
              <w:right w:val="single" w:sz="4" w:space="0" w:color="auto"/>
            </w:tcBorders>
          </w:tcPr>
          <w:p w:rsidR="003E6E36" w:rsidRDefault="003E6E36" w:rsidP="008F56CB">
            <w:pPr>
              <w:pStyle w:val="a7"/>
              <w:spacing w:line="360" w:lineRule="auto"/>
            </w:pPr>
          </w:p>
        </w:tc>
        <w:tc>
          <w:tcPr>
            <w:tcW w:w="2864" w:type="dxa"/>
            <w:vMerge/>
            <w:tcBorders>
              <w:top w:val="single" w:sz="4" w:space="0" w:color="auto"/>
              <w:left w:val="single" w:sz="4" w:space="0" w:color="auto"/>
              <w:bottom w:val="single" w:sz="4" w:space="0" w:color="auto"/>
              <w:right w:val="single" w:sz="4" w:space="0" w:color="auto"/>
            </w:tcBorders>
          </w:tcPr>
          <w:p w:rsidR="003E6E36" w:rsidRDefault="003E6E36" w:rsidP="008F56CB">
            <w:pPr>
              <w:pStyle w:val="a7"/>
              <w:spacing w:line="360" w:lineRule="auto"/>
            </w:pP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r>
              <w:t>длительного хранения</w:t>
            </w:r>
          </w:p>
        </w:tc>
        <w:tc>
          <w:tcPr>
            <w:tcW w:w="2689" w:type="dxa"/>
            <w:tcBorders>
              <w:top w:val="single" w:sz="4" w:space="0" w:color="auto"/>
              <w:left w:val="single" w:sz="4" w:space="0" w:color="auto"/>
              <w:bottom w:val="single" w:sz="4" w:space="0" w:color="auto"/>
            </w:tcBorders>
          </w:tcPr>
          <w:p w:rsidR="003E6E36" w:rsidRDefault="003E6E36" w:rsidP="008F56CB">
            <w:pPr>
              <w:pStyle w:val="a8"/>
              <w:spacing w:line="360" w:lineRule="auto"/>
            </w:pPr>
          </w:p>
          <w:p w:rsidR="003E6E36" w:rsidRPr="00C64088" w:rsidRDefault="003E6E36" w:rsidP="008F56CB">
            <w:pPr>
              <w:pStyle w:val="a8"/>
              <w:spacing w:line="360" w:lineRule="auto"/>
              <w:rPr>
                <w:b/>
              </w:rPr>
            </w:pPr>
            <w:r>
              <w:rPr>
                <w:rStyle w:val="a3"/>
                <w:bCs/>
              </w:rPr>
              <w:t>- </w:t>
            </w:r>
            <w:r w:rsidRPr="00C64088">
              <w:rPr>
                <w:rStyle w:val="a3"/>
                <w:b w:val="0"/>
                <w:bCs/>
              </w:rPr>
              <w:t>номенклатурный номер;</w:t>
            </w:r>
          </w:p>
          <w:p w:rsidR="003E6E36" w:rsidRDefault="003E6E36" w:rsidP="008F56CB">
            <w:pPr>
              <w:pStyle w:val="a8"/>
              <w:spacing w:line="360" w:lineRule="auto"/>
            </w:pPr>
          </w:p>
        </w:tc>
      </w:tr>
      <w:tr w:rsidR="003E6E36">
        <w:tc>
          <w:tcPr>
            <w:tcW w:w="1126" w:type="dxa"/>
            <w:tcBorders>
              <w:top w:val="single" w:sz="4" w:space="0" w:color="auto"/>
              <w:bottom w:val="single" w:sz="4" w:space="0" w:color="auto"/>
              <w:right w:val="single" w:sz="4" w:space="0" w:color="auto"/>
            </w:tcBorders>
          </w:tcPr>
          <w:p w:rsidR="003E6E36" w:rsidRDefault="003E6E36" w:rsidP="008F56CB">
            <w:pPr>
              <w:pStyle w:val="a7"/>
              <w:spacing w:line="360" w:lineRule="auto"/>
            </w:pPr>
          </w:p>
        </w:tc>
        <w:tc>
          <w:tcPr>
            <w:tcW w:w="2864" w:type="dxa"/>
            <w:tcBorders>
              <w:top w:val="single" w:sz="4" w:space="0" w:color="auto"/>
              <w:left w:val="single" w:sz="4" w:space="0" w:color="auto"/>
              <w:bottom w:val="single" w:sz="4" w:space="0" w:color="auto"/>
              <w:right w:val="single" w:sz="4" w:space="0" w:color="auto"/>
            </w:tcBorders>
          </w:tcPr>
          <w:p w:rsidR="003E6E36" w:rsidRDefault="003E6E36" w:rsidP="008F56CB">
            <w:pPr>
              <w:pStyle w:val="a8"/>
              <w:spacing w:line="360" w:lineRule="auto"/>
            </w:pPr>
          </w:p>
        </w:tc>
        <w:tc>
          <w:tcPr>
            <w:tcW w:w="2958" w:type="dxa"/>
            <w:tcBorders>
              <w:top w:val="single" w:sz="4" w:space="0" w:color="auto"/>
              <w:left w:val="single" w:sz="4" w:space="0" w:color="auto"/>
              <w:bottom w:val="single" w:sz="4" w:space="0" w:color="auto"/>
              <w:right w:val="single" w:sz="4" w:space="0" w:color="auto"/>
            </w:tcBorders>
          </w:tcPr>
          <w:p w:rsidR="003E6E36" w:rsidRDefault="003E6E36" w:rsidP="008F56CB">
            <w:pPr>
              <w:pStyle w:val="a7"/>
              <w:spacing w:line="360" w:lineRule="auto"/>
            </w:pPr>
          </w:p>
        </w:tc>
        <w:tc>
          <w:tcPr>
            <w:tcW w:w="2689" w:type="dxa"/>
            <w:tcBorders>
              <w:top w:val="single" w:sz="4" w:space="0" w:color="auto"/>
              <w:left w:val="single" w:sz="4" w:space="0" w:color="auto"/>
              <w:bottom w:val="single" w:sz="4" w:space="0" w:color="auto"/>
            </w:tcBorders>
          </w:tcPr>
          <w:p w:rsidR="003E6E36" w:rsidRDefault="003E6E36" w:rsidP="008F56CB">
            <w:pPr>
              <w:pStyle w:val="a8"/>
              <w:spacing w:line="360" w:lineRule="auto"/>
            </w:pPr>
          </w:p>
        </w:tc>
      </w:tr>
    </w:tbl>
    <w:p w:rsidR="003E6E36" w:rsidRDefault="003E6E36" w:rsidP="008F56CB">
      <w:pPr>
        <w:spacing w:line="360" w:lineRule="auto"/>
      </w:pPr>
    </w:p>
    <w:p w:rsidR="003E6E36" w:rsidRDefault="003E6E36" w:rsidP="008F56CB">
      <w:pPr>
        <w:spacing w:line="360" w:lineRule="auto"/>
      </w:pPr>
      <w:r>
        <w:t>2</w:t>
      </w:r>
      <w:r w:rsidR="00A102B7">
        <w:t>6.6.</w:t>
      </w:r>
      <w:r>
        <w:t> Метод оценки материальных запасов при их выбытии (отпуске):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97"/>
        <w:gridCol w:w="4840"/>
      </w:tblGrid>
      <w:tr w:rsidR="003E6E36">
        <w:tc>
          <w:tcPr>
            <w:tcW w:w="4797" w:type="dxa"/>
            <w:tcBorders>
              <w:top w:val="single" w:sz="4" w:space="0" w:color="auto"/>
              <w:bottom w:val="single" w:sz="4" w:space="0" w:color="auto"/>
              <w:right w:val="nil"/>
            </w:tcBorders>
          </w:tcPr>
          <w:p w:rsidR="003E6E36" w:rsidRDefault="003E6E36" w:rsidP="008F56CB">
            <w:pPr>
              <w:pStyle w:val="a7"/>
              <w:spacing w:line="360" w:lineRule="auto"/>
              <w:jc w:val="center"/>
            </w:pPr>
            <w:r>
              <w:t>Группа/подгруппа материальных запасов</w:t>
            </w:r>
          </w:p>
        </w:tc>
        <w:tc>
          <w:tcPr>
            <w:tcW w:w="4840" w:type="dxa"/>
            <w:tcBorders>
              <w:top w:val="single" w:sz="4" w:space="0" w:color="auto"/>
              <w:left w:val="single" w:sz="4" w:space="0" w:color="auto"/>
              <w:bottom w:val="single" w:sz="4" w:space="0" w:color="auto"/>
            </w:tcBorders>
            <w:vAlign w:val="center"/>
          </w:tcPr>
          <w:p w:rsidR="003E6E36" w:rsidRDefault="003E6E36" w:rsidP="008F56CB">
            <w:pPr>
              <w:pStyle w:val="a7"/>
              <w:spacing w:line="360" w:lineRule="auto"/>
              <w:jc w:val="center"/>
            </w:pPr>
            <w:r>
              <w:t>Единица бухгалтерского учета</w:t>
            </w:r>
          </w:p>
        </w:tc>
      </w:tr>
      <w:tr w:rsidR="003E6E36">
        <w:tc>
          <w:tcPr>
            <w:tcW w:w="4797" w:type="dxa"/>
            <w:tcBorders>
              <w:top w:val="single" w:sz="4" w:space="0" w:color="auto"/>
              <w:bottom w:val="single" w:sz="4" w:space="0" w:color="auto"/>
              <w:right w:val="nil"/>
            </w:tcBorders>
          </w:tcPr>
          <w:p w:rsidR="003E6E36" w:rsidRDefault="003E6E36" w:rsidP="008F56CB">
            <w:pPr>
              <w:pStyle w:val="a8"/>
              <w:spacing w:line="360" w:lineRule="auto"/>
            </w:pPr>
            <w:r>
              <w:t>лекарственные препараты, включенные в список предметно-количественного учета</w:t>
            </w:r>
          </w:p>
        </w:tc>
        <w:tc>
          <w:tcPr>
            <w:tcW w:w="4840" w:type="dxa"/>
            <w:tcBorders>
              <w:top w:val="single" w:sz="4" w:space="0" w:color="auto"/>
              <w:left w:val="single" w:sz="4" w:space="0" w:color="auto"/>
              <w:bottom w:val="single" w:sz="4" w:space="0" w:color="auto"/>
            </w:tcBorders>
          </w:tcPr>
          <w:p w:rsidR="003E6E36" w:rsidRDefault="003D3A96" w:rsidP="008F56CB">
            <w:pPr>
              <w:pStyle w:val="a8"/>
              <w:spacing w:line="360" w:lineRule="auto"/>
            </w:pPr>
            <w:r>
              <w:t>п</w:t>
            </w:r>
            <w:r w:rsidR="000E3EBD">
              <w:t>о средней цене</w:t>
            </w:r>
          </w:p>
        </w:tc>
      </w:tr>
      <w:tr w:rsidR="003E6E36">
        <w:tc>
          <w:tcPr>
            <w:tcW w:w="4797" w:type="dxa"/>
            <w:tcBorders>
              <w:top w:val="single" w:sz="4" w:space="0" w:color="auto"/>
              <w:bottom w:val="single" w:sz="4" w:space="0" w:color="auto"/>
              <w:right w:val="nil"/>
            </w:tcBorders>
          </w:tcPr>
          <w:p w:rsidR="003E6E36" w:rsidRDefault="003E6E36" w:rsidP="008F56CB">
            <w:pPr>
              <w:pStyle w:val="a8"/>
              <w:spacing w:line="360" w:lineRule="auto"/>
            </w:pPr>
            <w:r>
              <w:t>лекарственные препараты</w:t>
            </w:r>
          </w:p>
        </w:tc>
        <w:tc>
          <w:tcPr>
            <w:tcW w:w="4840" w:type="dxa"/>
            <w:tcBorders>
              <w:top w:val="single" w:sz="4" w:space="0" w:color="auto"/>
              <w:left w:val="single" w:sz="4" w:space="0" w:color="auto"/>
              <w:bottom w:val="single" w:sz="4" w:space="0" w:color="auto"/>
            </w:tcBorders>
          </w:tcPr>
          <w:p w:rsidR="003E6E36" w:rsidRPr="00C64088" w:rsidRDefault="003E6E36" w:rsidP="008F56CB">
            <w:pPr>
              <w:pStyle w:val="a8"/>
              <w:spacing w:line="360" w:lineRule="auto"/>
              <w:rPr>
                <w:b/>
              </w:rPr>
            </w:pPr>
            <w:r w:rsidRPr="00C64088">
              <w:rPr>
                <w:rStyle w:val="a3"/>
                <w:b w:val="0"/>
                <w:bCs/>
              </w:rPr>
              <w:t> по средней стоимости</w:t>
            </w:r>
          </w:p>
        </w:tc>
      </w:tr>
      <w:tr w:rsidR="003E6E36">
        <w:tc>
          <w:tcPr>
            <w:tcW w:w="4797" w:type="dxa"/>
            <w:tcBorders>
              <w:top w:val="single" w:sz="4" w:space="0" w:color="auto"/>
              <w:bottom w:val="single" w:sz="4" w:space="0" w:color="auto"/>
              <w:right w:val="nil"/>
            </w:tcBorders>
          </w:tcPr>
          <w:p w:rsidR="003E6E36" w:rsidRDefault="003E6E36" w:rsidP="008F56CB">
            <w:pPr>
              <w:pStyle w:val="a8"/>
              <w:spacing w:line="360" w:lineRule="auto"/>
            </w:pPr>
            <w:r>
              <w:t>спирт</w:t>
            </w:r>
          </w:p>
        </w:tc>
        <w:tc>
          <w:tcPr>
            <w:tcW w:w="4840" w:type="dxa"/>
            <w:tcBorders>
              <w:top w:val="single" w:sz="4" w:space="0" w:color="auto"/>
              <w:left w:val="single" w:sz="4" w:space="0" w:color="auto"/>
              <w:bottom w:val="single" w:sz="4" w:space="0" w:color="auto"/>
            </w:tcBorders>
          </w:tcPr>
          <w:p w:rsidR="003E6E36" w:rsidRDefault="003D3A96" w:rsidP="003D3A96">
            <w:pPr>
              <w:pStyle w:val="a8"/>
              <w:spacing w:line="360" w:lineRule="auto"/>
            </w:pPr>
            <w:r>
              <w:t>п</w:t>
            </w:r>
            <w:r w:rsidR="00D03422">
              <w:t>о средней стоимости</w:t>
            </w:r>
          </w:p>
        </w:tc>
      </w:tr>
      <w:tr w:rsidR="003E6E36">
        <w:tc>
          <w:tcPr>
            <w:tcW w:w="4797" w:type="dxa"/>
            <w:tcBorders>
              <w:top w:val="single" w:sz="4" w:space="0" w:color="auto"/>
              <w:bottom w:val="single" w:sz="4" w:space="0" w:color="auto"/>
              <w:right w:val="nil"/>
            </w:tcBorders>
          </w:tcPr>
          <w:p w:rsidR="003E6E36" w:rsidRDefault="003E6E36" w:rsidP="008F56CB">
            <w:pPr>
              <w:pStyle w:val="a8"/>
              <w:spacing w:line="360" w:lineRule="auto"/>
            </w:pPr>
            <w:r>
              <w:t>перевязочные средства</w:t>
            </w:r>
          </w:p>
        </w:tc>
        <w:tc>
          <w:tcPr>
            <w:tcW w:w="4840" w:type="dxa"/>
            <w:tcBorders>
              <w:top w:val="single" w:sz="4" w:space="0" w:color="auto"/>
              <w:left w:val="single" w:sz="4" w:space="0" w:color="auto"/>
              <w:bottom w:val="single" w:sz="4" w:space="0" w:color="auto"/>
            </w:tcBorders>
          </w:tcPr>
          <w:p w:rsidR="003E6E36" w:rsidRPr="00C64088" w:rsidRDefault="003E6E36" w:rsidP="008F56CB">
            <w:pPr>
              <w:pStyle w:val="a8"/>
              <w:spacing w:line="360" w:lineRule="auto"/>
              <w:rPr>
                <w:b/>
              </w:rPr>
            </w:pPr>
            <w:r w:rsidRPr="00C64088">
              <w:rPr>
                <w:rStyle w:val="a3"/>
                <w:b w:val="0"/>
                <w:bCs/>
              </w:rPr>
              <w:t>по средней стоимости</w:t>
            </w:r>
          </w:p>
        </w:tc>
      </w:tr>
      <w:tr w:rsidR="003E6E36">
        <w:tc>
          <w:tcPr>
            <w:tcW w:w="4797" w:type="dxa"/>
            <w:tcBorders>
              <w:top w:val="single" w:sz="4" w:space="0" w:color="auto"/>
              <w:bottom w:val="single" w:sz="4" w:space="0" w:color="auto"/>
              <w:right w:val="nil"/>
            </w:tcBorders>
          </w:tcPr>
          <w:p w:rsidR="003E6E36" w:rsidRDefault="003E6E36" w:rsidP="008F56CB">
            <w:pPr>
              <w:pStyle w:val="a8"/>
              <w:spacing w:line="360" w:lineRule="auto"/>
            </w:pPr>
            <w:r>
              <w:t>вакцины, сыворотки</w:t>
            </w:r>
          </w:p>
        </w:tc>
        <w:tc>
          <w:tcPr>
            <w:tcW w:w="4840" w:type="dxa"/>
            <w:tcBorders>
              <w:top w:val="single" w:sz="4" w:space="0" w:color="auto"/>
              <w:left w:val="single" w:sz="4" w:space="0" w:color="auto"/>
              <w:bottom w:val="single" w:sz="4" w:space="0" w:color="auto"/>
            </w:tcBorders>
          </w:tcPr>
          <w:p w:rsidR="003E6E36" w:rsidRDefault="003D3A96" w:rsidP="008F56CB">
            <w:pPr>
              <w:pStyle w:val="a8"/>
              <w:spacing w:line="360" w:lineRule="auto"/>
            </w:pPr>
            <w:r>
              <w:t>п</w:t>
            </w:r>
            <w:r w:rsidR="003F10EA">
              <w:t>о средней стоимости</w:t>
            </w:r>
          </w:p>
        </w:tc>
      </w:tr>
      <w:tr w:rsidR="003E6E36">
        <w:tc>
          <w:tcPr>
            <w:tcW w:w="4797" w:type="dxa"/>
            <w:tcBorders>
              <w:top w:val="single" w:sz="4" w:space="0" w:color="auto"/>
              <w:bottom w:val="single" w:sz="4" w:space="0" w:color="auto"/>
              <w:right w:val="nil"/>
            </w:tcBorders>
          </w:tcPr>
          <w:p w:rsidR="003E6E36" w:rsidRDefault="003F10EA" w:rsidP="008F56CB">
            <w:pPr>
              <w:pStyle w:val="a8"/>
              <w:spacing w:line="360" w:lineRule="auto"/>
            </w:pPr>
            <w:r>
              <w:t>10532,10533,10534,</w:t>
            </w:r>
            <w:r w:rsidR="00D03422">
              <w:t>10535,</w:t>
            </w:r>
            <w:r>
              <w:t>10536</w:t>
            </w:r>
          </w:p>
        </w:tc>
        <w:tc>
          <w:tcPr>
            <w:tcW w:w="4840" w:type="dxa"/>
            <w:tcBorders>
              <w:top w:val="single" w:sz="4" w:space="0" w:color="auto"/>
              <w:left w:val="single" w:sz="4" w:space="0" w:color="auto"/>
              <w:bottom w:val="single" w:sz="4" w:space="0" w:color="auto"/>
            </w:tcBorders>
          </w:tcPr>
          <w:p w:rsidR="003E6E36" w:rsidRDefault="003E6E36" w:rsidP="008F56CB">
            <w:pPr>
              <w:pStyle w:val="a8"/>
              <w:spacing w:line="360" w:lineRule="auto"/>
            </w:pPr>
          </w:p>
          <w:p w:rsidR="003E6E36" w:rsidRDefault="003E6E36" w:rsidP="008F56CB">
            <w:pPr>
              <w:pStyle w:val="a8"/>
              <w:spacing w:line="360" w:lineRule="auto"/>
            </w:pPr>
            <w:r>
              <w:rPr>
                <w:rStyle w:val="a3"/>
                <w:bCs/>
              </w:rPr>
              <w:t> </w:t>
            </w:r>
            <w:r w:rsidRPr="00C64088">
              <w:rPr>
                <w:rStyle w:val="a3"/>
                <w:b w:val="0"/>
                <w:bCs/>
              </w:rPr>
              <w:t>по средней стоимости</w:t>
            </w:r>
          </w:p>
        </w:tc>
      </w:tr>
    </w:tbl>
    <w:p w:rsidR="003E6E36" w:rsidRDefault="003E6E36" w:rsidP="008F56CB">
      <w:pPr>
        <w:spacing w:line="360" w:lineRule="auto"/>
      </w:pPr>
    </w:p>
    <w:p w:rsidR="00C64088" w:rsidRDefault="003E6E36" w:rsidP="008F56CB">
      <w:pPr>
        <w:spacing w:line="360" w:lineRule="auto"/>
      </w:pPr>
      <w:r>
        <w:t>2</w:t>
      </w:r>
      <w:r w:rsidR="00A102B7">
        <w:t>6</w:t>
      </w:r>
      <w:r>
        <w:t>.</w:t>
      </w:r>
      <w:r w:rsidR="00A102B7">
        <w:t>7</w:t>
      </w:r>
      <w:r>
        <w:t>. Особенности учета лекарственных препаратов и медицинских материалов.</w:t>
      </w:r>
    </w:p>
    <w:p w:rsidR="00C64088" w:rsidRDefault="00A102B7" w:rsidP="008F56CB">
      <w:pPr>
        <w:spacing w:line="360" w:lineRule="auto"/>
      </w:pPr>
      <w:r>
        <w:t>-</w:t>
      </w:r>
      <w:r w:rsidR="003E6E36">
        <w:t> Для лекарственных и иных медицинских препаратов, по которым организован предметно-количественный учет (по номенклатурным единицам) наименование запаса содержит также лекарственную форму (таблетка, порошок, капли, раствор) и размер первичной и вторичной упаковки.</w:t>
      </w:r>
    </w:p>
    <w:p w:rsidR="003E6E36" w:rsidRDefault="003E6E36" w:rsidP="008F56CB">
      <w:pPr>
        <w:spacing w:line="360" w:lineRule="auto"/>
      </w:pPr>
      <w:r>
        <w:t>2</w:t>
      </w:r>
      <w:r w:rsidR="00A102B7">
        <w:t>6.8</w:t>
      </w:r>
      <w:r>
        <w:t>. К группе "Медицинские материалы. Иные медицинские материалы" относятся:</w:t>
      </w:r>
    </w:p>
    <w:p w:rsidR="003E6E36" w:rsidRPr="00446D40" w:rsidRDefault="003E6E36" w:rsidP="008F56CB">
      <w:pPr>
        <w:spacing w:line="360" w:lineRule="auto"/>
        <w:rPr>
          <w:b/>
        </w:rPr>
      </w:pPr>
      <w:r w:rsidRPr="00446D40">
        <w:rPr>
          <w:rStyle w:val="a3"/>
          <w:b w:val="0"/>
          <w:bCs/>
        </w:rPr>
        <w:t xml:space="preserve">- медицинский инструментарий со сроком полезного использования менее 12 месяцев </w:t>
      </w:r>
    </w:p>
    <w:p w:rsidR="003E6E36" w:rsidRPr="00446D40" w:rsidRDefault="003E6E36" w:rsidP="008F56CB">
      <w:pPr>
        <w:spacing w:line="360" w:lineRule="auto"/>
        <w:rPr>
          <w:b/>
        </w:rPr>
      </w:pPr>
      <w:r w:rsidRPr="00446D40">
        <w:rPr>
          <w:rStyle w:val="a3"/>
          <w:b w:val="0"/>
          <w:bCs/>
        </w:rPr>
        <w:t>- медицинские изделия, имплантируемые в организм человека, медицинские инструменты, предназначенных для восстановления, замены, изменения анатомического строения или физиологических функций организма;</w:t>
      </w:r>
    </w:p>
    <w:p w:rsidR="003E6E36" w:rsidRPr="00446D40" w:rsidRDefault="003E6E36" w:rsidP="008F56CB">
      <w:pPr>
        <w:spacing w:line="360" w:lineRule="auto"/>
        <w:rPr>
          <w:b/>
        </w:rPr>
      </w:pPr>
      <w:r w:rsidRPr="00446D40">
        <w:rPr>
          <w:rStyle w:val="a3"/>
          <w:b w:val="0"/>
          <w:bCs/>
        </w:rPr>
        <w:t>- медицинские изделия и другие расходные материалы разового использования при оказании медицинских услуг, в числе которых:</w:t>
      </w:r>
    </w:p>
    <w:p w:rsidR="003E6E36" w:rsidRPr="00446D40" w:rsidRDefault="0045569D" w:rsidP="008F56CB">
      <w:pPr>
        <w:spacing w:line="360" w:lineRule="auto"/>
        <w:rPr>
          <w:b/>
        </w:rPr>
      </w:pPr>
      <w:r>
        <w:rPr>
          <w:rStyle w:val="a3"/>
          <w:b w:val="0"/>
          <w:bCs/>
        </w:rPr>
        <w:t>-</w:t>
      </w:r>
      <w:r w:rsidR="003E6E36" w:rsidRPr="00446D40">
        <w:rPr>
          <w:rStyle w:val="a3"/>
          <w:b w:val="0"/>
          <w:bCs/>
        </w:rPr>
        <w:t>бумага со специальными чувствительными слоями, бумага и картриджи, применяемые в медицинском оборудовании при оказании медицинских услуг, гели и средства контактные для диагностики;</w:t>
      </w:r>
    </w:p>
    <w:p w:rsidR="003E6E36" w:rsidRPr="00446D40" w:rsidRDefault="00A102B7" w:rsidP="008F56CB">
      <w:pPr>
        <w:spacing w:line="360" w:lineRule="auto"/>
        <w:rPr>
          <w:b/>
        </w:rPr>
      </w:pPr>
      <w:r>
        <w:rPr>
          <w:rStyle w:val="a3"/>
          <w:b w:val="0"/>
          <w:bCs/>
        </w:rPr>
        <w:t>-</w:t>
      </w:r>
      <w:r w:rsidR="003E6E36" w:rsidRPr="00446D40">
        <w:rPr>
          <w:rStyle w:val="a3"/>
          <w:b w:val="0"/>
          <w:bCs/>
        </w:rPr>
        <w:t>кислород для медицинских целей;</w:t>
      </w:r>
    </w:p>
    <w:p w:rsidR="003E6E36" w:rsidRPr="00446D40" w:rsidRDefault="00A102B7" w:rsidP="008F56CB">
      <w:pPr>
        <w:spacing w:line="360" w:lineRule="auto"/>
        <w:rPr>
          <w:b/>
        </w:rPr>
      </w:pPr>
      <w:r>
        <w:rPr>
          <w:rStyle w:val="a3"/>
          <w:b w:val="0"/>
          <w:bCs/>
        </w:rPr>
        <w:t>-</w:t>
      </w:r>
      <w:r w:rsidR="003E6E36" w:rsidRPr="00446D40">
        <w:rPr>
          <w:rStyle w:val="a3"/>
          <w:b w:val="0"/>
          <w:bCs/>
        </w:rPr>
        <w:t>простыни, пеленки, памперсы (подгузники) бумажные и другое абсорбирующее белье при оказании медицинской помощи детям, пациентам отделений реанимации и иным пациентам, имеющим ограничения к самообслуживанию или передвижению, а также пациентам с различными формами недержания мочи и кала;</w:t>
      </w:r>
    </w:p>
    <w:p w:rsidR="003E6E36" w:rsidRPr="00446D40" w:rsidRDefault="00A102B7" w:rsidP="008F56CB">
      <w:pPr>
        <w:spacing w:line="360" w:lineRule="auto"/>
        <w:rPr>
          <w:b/>
        </w:rPr>
      </w:pPr>
      <w:r>
        <w:rPr>
          <w:rStyle w:val="a3"/>
          <w:b w:val="0"/>
          <w:bCs/>
        </w:rPr>
        <w:t>-</w:t>
      </w:r>
      <w:r w:rsidR="003E6E36" w:rsidRPr="00446D40">
        <w:rPr>
          <w:rStyle w:val="a3"/>
          <w:b w:val="0"/>
          <w:bCs/>
        </w:rPr>
        <w:t>халаты, шапочки, бахилы медицинские и т.п., используемые для выдачи пациентам при оказании медицинских услуг;</w:t>
      </w:r>
    </w:p>
    <w:p w:rsidR="003E6E36" w:rsidRDefault="003E6E36" w:rsidP="008F56CB">
      <w:pPr>
        <w:spacing w:line="360" w:lineRule="auto"/>
        <w:rPr>
          <w:rStyle w:val="a3"/>
          <w:b w:val="0"/>
          <w:bCs/>
        </w:rPr>
      </w:pPr>
      <w:r w:rsidRPr="00446D40">
        <w:rPr>
          <w:rStyle w:val="a3"/>
          <w:b w:val="0"/>
          <w:bCs/>
        </w:rPr>
        <w:t>- другие медицинские изделия и расходные материалы разового использования при оказании медицинских услуг</w:t>
      </w:r>
      <w:r w:rsidR="0045569D">
        <w:rPr>
          <w:rStyle w:val="a3"/>
          <w:b w:val="0"/>
          <w:bCs/>
        </w:rPr>
        <w:t>.</w:t>
      </w:r>
    </w:p>
    <w:p w:rsidR="0045569D" w:rsidRPr="00446D40" w:rsidRDefault="0045569D" w:rsidP="008F56CB">
      <w:pPr>
        <w:spacing w:line="360" w:lineRule="auto"/>
        <w:rPr>
          <w:b/>
        </w:rPr>
      </w:pPr>
    </w:p>
    <w:p w:rsidR="003E6E36" w:rsidRPr="00A77E54" w:rsidRDefault="0045569D" w:rsidP="00A77E54">
      <w:pPr>
        <w:spacing w:line="360" w:lineRule="auto"/>
        <w:rPr>
          <w:color w:val="000000" w:themeColor="text1"/>
        </w:rPr>
      </w:pPr>
      <w:r w:rsidRPr="001B7C98">
        <w:rPr>
          <w:color w:val="000000" w:themeColor="text1"/>
        </w:rPr>
        <w:t>2</w:t>
      </w:r>
      <w:r w:rsidR="00A102B7">
        <w:rPr>
          <w:color w:val="000000" w:themeColor="text1"/>
        </w:rPr>
        <w:t>6.9</w:t>
      </w:r>
      <w:r w:rsidR="003E6E36" w:rsidRPr="001B7C98">
        <w:rPr>
          <w:color w:val="000000" w:themeColor="text1"/>
        </w:rPr>
        <w:t>. Выдача со склада в отделения лекарственны</w:t>
      </w:r>
      <w:r w:rsidR="00A77E54">
        <w:rPr>
          <w:color w:val="000000" w:themeColor="text1"/>
        </w:rPr>
        <w:t>х и иных медицинских препаратов</w:t>
      </w:r>
      <w:r w:rsidR="003E6E36" w:rsidRPr="001B7C98">
        <w:rPr>
          <w:color w:val="000000" w:themeColor="text1"/>
        </w:rPr>
        <w:t xml:space="preserve">, входящих в Перечень, определенный </w:t>
      </w:r>
      <w:hyperlink r:id="rId184" w:history="1">
        <w:r w:rsidR="003E6E36" w:rsidRPr="001B7C98">
          <w:rPr>
            <w:rStyle w:val="a4"/>
            <w:rFonts w:cs="Times New Roman CYR"/>
            <w:b w:val="0"/>
            <w:color w:val="000000" w:themeColor="text1"/>
          </w:rPr>
          <w:t>приказом</w:t>
        </w:r>
      </w:hyperlink>
      <w:r w:rsidR="003E6E36" w:rsidRPr="001B7C98">
        <w:rPr>
          <w:color w:val="000000" w:themeColor="text1"/>
        </w:rPr>
        <w:t xml:space="preserve"> Минздрава России от 22.04.2014 N 183н, оформляется отдельным Требованием-накладн</w:t>
      </w:r>
      <w:r w:rsidR="001B7C98" w:rsidRPr="001B7C98">
        <w:rPr>
          <w:color w:val="000000" w:themeColor="text1"/>
        </w:rPr>
        <w:t>ой</w:t>
      </w:r>
      <w:r w:rsidR="003E6E36" w:rsidRPr="001B7C98">
        <w:rPr>
          <w:color w:val="000000" w:themeColor="text1"/>
        </w:rPr>
        <w:t>. Дальнейшее списание с бухгалтерского уч</w:t>
      </w:r>
      <w:r w:rsidR="00CA13A1" w:rsidRPr="001B7C98">
        <w:rPr>
          <w:color w:val="000000" w:themeColor="text1"/>
        </w:rPr>
        <w:t>ета этих запасов осуществляется</w:t>
      </w:r>
      <w:r w:rsidR="00A77E54">
        <w:rPr>
          <w:rStyle w:val="a3"/>
          <w:bCs/>
          <w:color w:val="000000" w:themeColor="text1"/>
        </w:rPr>
        <w:t xml:space="preserve"> </w:t>
      </w:r>
      <w:r w:rsidR="00A77E54" w:rsidRPr="00A77E54">
        <w:rPr>
          <w:rStyle w:val="a3"/>
          <w:b w:val="0"/>
          <w:bCs/>
          <w:color w:val="000000" w:themeColor="text1"/>
        </w:rPr>
        <w:t>на основании:</w:t>
      </w:r>
      <w:r w:rsidR="00A77E54">
        <w:rPr>
          <w:rStyle w:val="a3"/>
          <w:bCs/>
          <w:color w:val="000000" w:themeColor="text1"/>
        </w:rPr>
        <w:t xml:space="preserve"> </w:t>
      </w:r>
    </w:p>
    <w:p w:rsidR="003E6E36" w:rsidRPr="00A77E54" w:rsidRDefault="00A77E54" w:rsidP="008F56CB">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 О</w:t>
      </w:r>
      <w:r w:rsidRPr="00A77E54">
        <w:rPr>
          <w:rFonts w:ascii="Times New Roman" w:hAnsi="Times New Roman" w:cs="Times New Roman"/>
          <w:color w:val="000000" w:themeColor="text1"/>
        </w:rPr>
        <w:t>тчета о движении лекарственных средств и изделий медицинского назначения</w:t>
      </w:r>
      <w:r w:rsidR="004C63DA">
        <w:rPr>
          <w:rFonts w:ascii="Times New Roman" w:hAnsi="Times New Roman" w:cs="Times New Roman"/>
          <w:color w:val="000000" w:themeColor="text1"/>
        </w:rPr>
        <w:t>, прочих материальных запасов</w:t>
      </w:r>
      <w:r>
        <w:rPr>
          <w:rStyle w:val="a3"/>
          <w:rFonts w:ascii="Times New Roman" w:hAnsi="Times New Roman" w:cs="Times New Roman"/>
          <w:bCs/>
          <w:color w:val="000000" w:themeColor="text1"/>
        </w:rPr>
        <w:t>;</w:t>
      </w:r>
    </w:p>
    <w:p w:rsidR="003E6E36" w:rsidRPr="001B7C98" w:rsidRDefault="003E6E36" w:rsidP="008F56CB">
      <w:pPr>
        <w:spacing w:line="360" w:lineRule="auto"/>
        <w:rPr>
          <w:rStyle w:val="a3"/>
          <w:b w:val="0"/>
          <w:bCs/>
          <w:color w:val="000000" w:themeColor="text1"/>
        </w:rPr>
      </w:pPr>
      <w:r w:rsidRPr="001B7C98">
        <w:rPr>
          <w:rStyle w:val="a3"/>
          <w:b w:val="0"/>
          <w:bCs/>
          <w:color w:val="000000" w:themeColor="text1"/>
        </w:rPr>
        <w:t>-  </w:t>
      </w:r>
      <w:r w:rsidR="00A77E54">
        <w:rPr>
          <w:rStyle w:val="a3"/>
          <w:b w:val="0"/>
          <w:bCs/>
          <w:color w:val="000000" w:themeColor="text1"/>
        </w:rPr>
        <w:t>О</w:t>
      </w:r>
      <w:r w:rsidR="003F10EA" w:rsidRPr="001B7C98">
        <w:rPr>
          <w:rStyle w:val="a3"/>
          <w:b w:val="0"/>
          <w:bCs/>
          <w:color w:val="000000" w:themeColor="text1"/>
        </w:rPr>
        <w:t>тчета о движении лекарственных средств</w:t>
      </w:r>
      <w:r w:rsidR="00D03422" w:rsidRPr="001B7C98">
        <w:rPr>
          <w:rStyle w:val="a3"/>
          <w:b w:val="0"/>
          <w:bCs/>
          <w:color w:val="000000" w:themeColor="text1"/>
        </w:rPr>
        <w:t>,</w:t>
      </w:r>
      <w:r w:rsidR="00CA13A1" w:rsidRPr="001B7C98">
        <w:rPr>
          <w:rStyle w:val="a3"/>
          <w:b w:val="0"/>
          <w:bCs/>
          <w:color w:val="000000" w:themeColor="text1"/>
        </w:rPr>
        <w:t xml:space="preserve"> </w:t>
      </w:r>
      <w:r w:rsidR="00D03422" w:rsidRPr="001B7C98">
        <w:rPr>
          <w:rStyle w:val="a3"/>
          <w:b w:val="0"/>
          <w:bCs/>
          <w:color w:val="000000" w:themeColor="text1"/>
        </w:rPr>
        <w:t>подлежащих предметно-количественному учету;</w:t>
      </w:r>
    </w:p>
    <w:p w:rsidR="00D03422" w:rsidRPr="001B7C98" w:rsidRDefault="00A77E54" w:rsidP="008F56CB">
      <w:pPr>
        <w:spacing w:line="360" w:lineRule="auto"/>
        <w:rPr>
          <w:b/>
          <w:color w:val="000000" w:themeColor="text1"/>
        </w:rPr>
      </w:pPr>
      <w:r>
        <w:rPr>
          <w:rStyle w:val="a3"/>
          <w:b w:val="0"/>
          <w:bCs/>
          <w:color w:val="000000" w:themeColor="text1"/>
        </w:rPr>
        <w:t>- требования</w:t>
      </w:r>
      <w:r w:rsidR="00D03422" w:rsidRPr="001B7C98">
        <w:rPr>
          <w:rStyle w:val="a3"/>
          <w:b w:val="0"/>
          <w:bCs/>
          <w:color w:val="000000" w:themeColor="text1"/>
        </w:rPr>
        <w:t>-накладной</w:t>
      </w:r>
      <w:r w:rsidR="001B7C98" w:rsidRPr="001B7C98">
        <w:rPr>
          <w:rStyle w:val="a3"/>
          <w:b w:val="0"/>
          <w:bCs/>
          <w:color w:val="000000" w:themeColor="text1"/>
        </w:rPr>
        <w:t>.</w:t>
      </w:r>
    </w:p>
    <w:p w:rsidR="003E6E36" w:rsidRDefault="003E6E36" w:rsidP="008F56CB">
      <w:pPr>
        <w:spacing w:line="360" w:lineRule="auto"/>
      </w:pPr>
    </w:p>
    <w:p w:rsidR="0045569D" w:rsidRDefault="003E6E36" w:rsidP="008F56CB">
      <w:pPr>
        <w:spacing w:line="360" w:lineRule="auto"/>
      </w:pPr>
      <w:r>
        <w:t>2</w:t>
      </w:r>
      <w:r w:rsidR="00A102B7">
        <w:t>6.10</w:t>
      </w:r>
      <w:r>
        <w:t>. Аналитические счета учета прямых затрат на изготовление готовой продукции, выполнение работ, оказание услуг по разным видам деятельности.</w:t>
      </w:r>
    </w:p>
    <w:p w:rsidR="003E6E36" w:rsidRPr="008854F5" w:rsidRDefault="003E6E36" w:rsidP="008F56CB">
      <w:pPr>
        <w:spacing w:line="360" w:lineRule="auto"/>
      </w:pPr>
      <w:r w:rsidRPr="008854F5">
        <w:t> В рамках выполнения государственного задания</w:t>
      </w:r>
      <w:r w:rsidR="008854F5" w:rsidRPr="008854F5">
        <w:t>:</w:t>
      </w:r>
    </w:p>
    <w:p w:rsidR="003E6E36" w:rsidRPr="008854F5" w:rsidRDefault="003E6E36" w:rsidP="008F56CB">
      <w:pPr>
        <w:spacing w:line="360" w:lineRule="auto"/>
        <w:rPr>
          <w:b/>
        </w:rPr>
      </w:pPr>
      <w:r w:rsidRPr="008854F5">
        <w:rPr>
          <w:rStyle w:val="a3"/>
          <w:b w:val="0"/>
          <w:bCs/>
        </w:rPr>
        <w:t>- организация и проведение профилактических и противоэпидемических мероприятий - на счете 0909 0000000000 ХХХ 4 109 61 000;</w:t>
      </w:r>
    </w:p>
    <w:p w:rsidR="008854F5" w:rsidRDefault="003E6E36" w:rsidP="008F56CB">
      <w:pPr>
        <w:spacing w:line="360" w:lineRule="auto"/>
      </w:pPr>
      <w:r w:rsidRPr="008854F5">
        <w:rPr>
          <w:rStyle w:val="a3"/>
          <w:b w:val="0"/>
          <w:bCs/>
        </w:rPr>
        <w:t>- обеспечение мероприятий, направленных на охрану и укрепление здоровья - на счете 0909 0000000000 ХХХ 4 109 61 000;</w:t>
      </w:r>
    </w:p>
    <w:p w:rsidR="003E6E36" w:rsidRDefault="003E6E36" w:rsidP="008F56CB">
      <w:pPr>
        <w:spacing w:line="360" w:lineRule="auto"/>
      </w:pPr>
      <w:r>
        <w:t xml:space="preserve">В рамках исполнения программы обязательного медицинского страхования (ОМС): </w:t>
      </w:r>
    </w:p>
    <w:p w:rsidR="008B7AFC" w:rsidRPr="008854F5" w:rsidRDefault="008B7AFC" w:rsidP="008F56CB">
      <w:pPr>
        <w:spacing w:line="360" w:lineRule="auto"/>
        <w:rPr>
          <w:b/>
        </w:rPr>
      </w:pPr>
      <w:r w:rsidRPr="008854F5">
        <w:rPr>
          <w:rStyle w:val="a3"/>
          <w:b w:val="0"/>
          <w:bCs/>
        </w:rPr>
        <w:t>- для стационарной медицинской помощи - на счете 0901 0000000000 ХХХ 7 109 6Х 000;</w:t>
      </w:r>
    </w:p>
    <w:p w:rsidR="003E6E36" w:rsidRPr="008854F5" w:rsidRDefault="003E6E36" w:rsidP="008F56CB">
      <w:pPr>
        <w:spacing w:line="360" w:lineRule="auto"/>
        <w:rPr>
          <w:b/>
        </w:rPr>
      </w:pPr>
      <w:r w:rsidRPr="008854F5">
        <w:rPr>
          <w:rStyle w:val="a3"/>
          <w:b w:val="0"/>
          <w:bCs/>
        </w:rPr>
        <w:t>- для амбулаторно-поликлинической медицинской помощи-</w:t>
      </w:r>
      <w:r w:rsidR="008854F5" w:rsidRPr="008854F5">
        <w:rPr>
          <w:rStyle w:val="a3"/>
          <w:b w:val="0"/>
          <w:bCs/>
        </w:rPr>
        <w:t xml:space="preserve"> </w:t>
      </w:r>
      <w:r w:rsidRPr="008854F5">
        <w:rPr>
          <w:rStyle w:val="a3"/>
          <w:b w:val="0"/>
          <w:bCs/>
        </w:rPr>
        <w:t>на счете 0902 0000000000 ХХХ 7 109 6</w:t>
      </w:r>
      <w:r w:rsidR="008B7AFC" w:rsidRPr="008854F5">
        <w:rPr>
          <w:rStyle w:val="a3"/>
          <w:b w:val="0"/>
          <w:bCs/>
        </w:rPr>
        <w:t>Х</w:t>
      </w:r>
      <w:r w:rsidRPr="008854F5">
        <w:rPr>
          <w:rStyle w:val="a3"/>
          <w:b w:val="0"/>
          <w:bCs/>
        </w:rPr>
        <w:t> 000;</w:t>
      </w:r>
    </w:p>
    <w:p w:rsidR="008B7AFC" w:rsidRPr="008854F5" w:rsidRDefault="003E6E36" w:rsidP="008F56CB">
      <w:pPr>
        <w:spacing w:line="360" w:lineRule="auto"/>
        <w:rPr>
          <w:rStyle w:val="a3"/>
          <w:b w:val="0"/>
          <w:bCs/>
        </w:rPr>
      </w:pPr>
      <w:r w:rsidRPr="008854F5">
        <w:rPr>
          <w:rStyle w:val="a3"/>
          <w:b w:val="0"/>
          <w:bCs/>
        </w:rPr>
        <w:t>- для медицинской помощи в дневном стационаре - на счете 0903 0000000000 ХХХ 7 109 6</w:t>
      </w:r>
      <w:r w:rsidR="008B7AFC" w:rsidRPr="008854F5">
        <w:rPr>
          <w:rStyle w:val="a3"/>
          <w:b w:val="0"/>
          <w:bCs/>
        </w:rPr>
        <w:t>Х</w:t>
      </w:r>
      <w:r w:rsidRPr="008854F5">
        <w:rPr>
          <w:rStyle w:val="a3"/>
          <w:b w:val="0"/>
          <w:bCs/>
        </w:rPr>
        <w:t> 000;</w:t>
      </w:r>
      <w:r w:rsidR="008B7AFC" w:rsidRPr="008854F5">
        <w:rPr>
          <w:rStyle w:val="a3"/>
          <w:b w:val="0"/>
          <w:bCs/>
        </w:rPr>
        <w:t xml:space="preserve"> </w:t>
      </w:r>
    </w:p>
    <w:p w:rsidR="008854F5" w:rsidRDefault="008B7AFC" w:rsidP="008F56CB">
      <w:pPr>
        <w:spacing w:line="360" w:lineRule="auto"/>
      </w:pPr>
      <w:r w:rsidRPr="008854F5">
        <w:rPr>
          <w:rStyle w:val="a3"/>
          <w:b w:val="0"/>
          <w:bCs/>
        </w:rPr>
        <w:t>- для скорой медицинской помощи - на счете 090</w:t>
      </w:r>
      <w:r w:rsidR="00234542">
        <w:rPr>
          <w:rStyle w:val="a3"/>
          <w:b w:val="0"/>
          <w:bCs/>
        </w:rPr>
        <w:t>4</w:t>
      </w:r>
      <w:r w:rsidRPr="008854F5">
        <w:rPr>
          <w:rStyle w:val="a3"/>
          <w:b w:val="0"/>
          <w:bCs/>
        </w:rPr>
        <w:t> 0000000000 ХХХ 7 109 6Х 000</w:t>
      </w:r>
      <w:r>
        <w:rPr>
          <w:rStyle w:val="a3"/>
          <w:bCs/>
        </w:rPr>
        <w:t>.</w:t>
      </w:r>
    </w:p>
    <w:p w:rsidR="003E6E36" w:rsidRDefault="003E6E36" w:rsidP="008F56CB">
      <w:pPr>
        <w:spacing w:line="360" w:lineRule="auto"/>
      </w:pPr>
      <w:r>
        <w:t>В рамках приносящей доход деятельности:</w:t>
      </w:r>
    </w:p>
    <w:p w:rsidR="008B7AFC" w:rsidRPr="008854F5" w:rsidRDefault="008B7AFC" w:rsidP="008F56CB">
      <w:pPr>
        <w:spacing w:line="360" w:lineRule="auto"/>
        <w:rPr>
          <w:b/>
        </w:rPr>
      </w:pPr>
      <w:r w:rsidRPr="008854F5">
        <w:rPr>
          <w:rStyle w:val="a3"/>
          <w:b w:val="0"/>
          <w:bCs/>
        </w:rPr>
        <w:t>- для стационарной медицинской помощи - на счете 0901 0000000000 ХХХ 2 109 6Х 000;</w:t>
      </w:r>
    </w:p>
    <w:p w:rsidR="008B7AFC" w:rsidRPr="008854F5" w:rsidRDefault="008B7AFC" w:rsidP="008F56CB">
      <w:pPr>
        <w:spacing w:line="360" w:lineRule="auto"/>
        <w:rPr>
          <w:b/>
        </w:rPr>
      </w:pPr>
      <w:r w:rsidRPr="008854F5">
        <w:rPr>
          <w:rStyle w:val="a3"/>
          <w:b w:val="0"/>
          <w:bCs/>
        </w:rPr>
        <w:t>- для амбулаторно-поликлинической медицинской помощи - на счете 0902 0000000000 ХХХ 2 109 6Х 000;</w:t>
      </w:r>
    </w:p>
    <w:p w:rsidR="008B7AFC" w:rsidRPr="008854F5" w:rsidRDefault="008B7AFC" w:rsidP="008F56CB">
      <w:pPr>
        <w:spacing w:line="360" w:lineRule="auto"/>
        <w:rPr>
          <w:rStyle w:val="a3"/>
          <w:b w:val="0"/>
          <w:bCs/>
        </w:rPr>
      </w:pPr>
      <w:r w:rsidRPr="008854F5">
        <w:rPr>
          <w:rStyle w:val="a3"/>
          <w:b w:val="0"/>
          <w:bCs/>
        </w:rPr>
        <w:t xml:space="preserve">- для медицинской помощи в дневном стационаре - на счете 0903 0000000000 ХХХ 2 109 6Х 000; </w:t>
      </w:r>
    </w:p>
    <w:p w:rsidR="008B7AFC" w:rsidRPr="008854F5" w:rsidRDefault="008B7AFC" w:rsidP="008F56CB">
      <w:pPr>
        <w:spacing w:line="360" w:lineRule="auto"/>
        <w:rPr>
          <w:b/>
        </w:rPr>
      </w:pPr>
      <w:r w:rsidRPr="008854F5">
        <w:rPr>
          <w:rStyle w:val="a3"/>
          <w:b w:val="0"/>
          <w:bCs/>
        </w:rPr>
        <w:t>- для скорой медицинской помощи - на счете 090</w:t>
      </w:r>
      <w:r w:rsidR="00234542">
        <w:rPr>
          <w:rStyle w:val="a3"/>
          <w:b w:val="0"/>
          <w:bCs/>
        </w:rPr>
        <w:t>4</w:t>
      </w:r>
      <w:r w:rsidRPr="008854F5">
        <w:rPr>
          <w:rStyle w:val="a3"/>
          <w:b w:val="0"/>
          <w:bCs/>
        </w:rPr>
        <w:t> 0000000000 ХХХ 2 109 6Х 000.</w:t>
      </w:r>
    </w:p>
    <w:p w:rsidR="003E6E36" w:rsidRDefault="003E6E36" w:rsidP="008F56CB">
      <w:pPr>
        <w:spacing w:line="360" w:lineRule="auto"/>
      </w:pPr>
    </w:p>
    <w:p w:rsidR="003E6E36" w:rsidRDefault="00A102B7" w:rsidP="008F56CB">
      <w:pPr>
        <w:spacing w:line="360" w:lineRule="auto"/>
      </w:pPr>
      <w:r>
        <w:t>26.11.</w:t>
      </w:r>
      <w:r w:rsidR="003E6E36">
        <w:t> Способ (метод) калькулирования себестоимости в учреждении устанавливается:</w:t>
      </w:r>
    </w:p>
    <w:p w:rsidR="008854F5" w:rsidRDefault="003E6E36" w:rsidP="008F56CB">
      <w:pPr>
        <w:spacing w:line="360" w:lineRule="auto"/>
      </w:pPr>
      <w:r>
        <w:t xml:space="preserve">По выполняемым работам и предоставляемым услугам </w:t>
      </w:r>
    </w:p>
    <w:p w:rsidR="00234542" w:rsidRPr="00234542" w:rsidRDefault="008854F5" w:rsidP="008F56CB">
      <w:pPr>
        <w:spacing w:line="360" w:lineRule="auto"/>
      </w:pPr>
      <w:r w:rsidRPr="00234542">
        <w:t xml:space="preserve"> </w:t>
      </w:r>
      <w:r w:rsidR="003E6E36" w:rsidRPr="00234542">
        <w:rPr>
          <w:rStyle w:val="a3"/>
          <w:bCs/>
        </w:rPr>
        <w:t>- </w:t>
      </w:r>
      <w:r w:rsidR="003E6E36" w:rsidRPr="00234542">
        <w:rPr>
          <w:rStyle w:val="a3"/>
          <w:b w:val="0"/>
          <w:bCs/>
        </w:rPr>
        <w:t>метод прямого счета</w:t>
      </w:r>
      <w:r w:rsidRPr="00234542">
        <w:rPr>
          <w:rStyle w:val="a3"/>
          <w:b w:val="0"/>
          <w:bCs/>
        </w:rPr>
        <w:t>;</w:t>
      </w:r>
    </w:p>
    <w:p w:rsidR="003E6E36" w:rsidRDefault="003E6E36" w:rsidP="008F56CB">
      <w:pPr>
        <w:spacing w:line="360" w:lineRule="auto"/>
      </w:pPr>
      <w:r>
        <w:t xml:space="preserve">По готовой продукции "печатное издание" </w:t>
      </w:r>
    </w:p>
    <w:p w:rsidR="00234542" w:rsidRDefault="003E6E36" w:rsidP="008F56CB">
      <w:pPr>
        <w:spacing w:line="360" w:lineRule="auto"/>
      </w:pPr>
      <w:r>
        <w:rPr>
          <w:rStyle w:val="a3"/>
          <w:bCs/>
        </w:rPr>
        <w:t>- </w:t>
      </w:r>
      <w:r w:rsidRPr="00234542">
        <w:rPr>
          <w:rStyle w:val="a3"/>
          <w:b w:val="0"/>
          <w:bCs/>
        </w:rPr>
        <w:t>метод прямого счета</w:t>
      </w:r>
      <w:r w:rsidR="00234542" w:rsidRPr="00234542">
        <w:rPr>
          <w:rStyle w:val="a3"/>
          <w:b w:val="0"/>
          <w:bCs/>
        </w:rPr>
        <w:t>;</w:t>
      </w:r>
    </w:p>
    <w:p w:rsidR="003E6E36" w:rsidRDefault="00A102B7" w:rsidP="00A102B7">
      <w:pPr>
        <w:spacing w:line="360" w:lineRule="auto"/>
        <w:ind w:firstLine="0"/>
      </w:pPr>
      <w:r>
        <w:t xml:space="preserve">     </w:t>
      </w:r>
      <w:r w:rsidR="003E6E36">
        <w:t xml:space="preserve"> По готовой продукции </w:t>
      </w:r>
    </w:p>
    <w:p w:rsidR="003E6E36" w:rsidRPr="00234542" w:rsidRDefault="003E6E36" w:rsidP="008F56CB">
      <w:pPr>
        <w:spacing w:line="360" w:lineRule="auto"/>
        <w:rPr>
          <w:b/>
        </w:rPr>
      </w:pPr>
      <w:r>
        <w:rPr>
          <w:rStyle w:val="a3"/>
          <w:bCs/>
        </w:rPr>
        <w:t>- </w:t>
      </w:r>
      <w:r w:rsidRPr="00234542">
        <w:rPr>
          <w:rStyle w:val="a3"/>
          <w:b w:val="0"/>
          <w:bCs/>
        </w:rPr>
        <w:t>метод прямого счета</w:t>
      </w:r>
      <w:r w:rsidR="00234542" w:rsidRPr="00234542">
        <w:rPr>
          <w:rStyle w:val="a3"/>
          <w:b w:val="0"/>
          <w:bCs/>
        </w:rPr>
        <w:t>.</w:t>
      </w:r>
    </w:p>
    <w:p w:rsidR="003E6E36" w:rsidRDefault="003E6E36" w:rsidP="008F56CB">
      <w:pPr>
        <w:spacing w:line="360" w:lineRule="auto"/>
      </w:pPr>
    </w:p>
    <w:p w:rsidR="003E6E36" w:rsidRPr="009C4FEC" w:rsidRDefault="00A102B7" w:rsidP="008F56CB">
      <w:pPr>
        <w:spacing w:line="360" w:lineRule="auto"/>
      </w:pPr>
      <w:bookmarkStart w:id="77" w:name="sub_588675270"/>
      <w:r>
        <w:t>26.12</w:t>
      </w:r>
      <w:r w:rsidR="003E6E36" w:rsidRPr="009C4FEC">
        <w:t>. Порядок оформления расчетов между заказчиком и исполнителем услуг по оказанию медицинской помощи в рамках ОМС.</w:t>
      </w:r>
    </w:p>
    <w:bookmarkEnd w:id="77"/>
    <w:p w:rsidR="003E6E36" w:rsidRPr="009C4FEC" w:rsidRDefault="003E6E36" w:rsidP="008F56CB">
      <w:pPr>
        <w:spacing w:line="360" w:lineRule="auto"/>
      </w:pPr>
      <w:r w:rsidRPr="009C4FEC">
        <w:t>Учреждение-исполнитель ведет учет выданных направлений на оказание медицинской помощи в рамках территориальной программы ОМС в разрезе учреждений-заказчиков. Учет выданных направлений на оказание медицинских ведется</w:t>
      </w:r>
      <w:r w:rsidRPr="009C4FEC">
        <w:rPr>
          <w:rStyle w:val="a3"/>
          <w:bCs/>
        </w:rPr>
        <w:t>:</w:t>
      </w:r>
    </w:p>
    <w:p w:rsidR="003E6E36" w:rsidRPr="009C4FEC" w:rsidRDefault="003E6E36" w:rsidP="008F56CB">
      <w:pPr>
        <w:spacing w:line="360" w:lineRule="auto"/>
        <w:rPr>
          <w:b/>
        </w:rPr>
      </w:pPr>
      <w:r w:rsidRPr="009C4FEC">
        <w:rPr>
          <w:rStyle w:val="a3"/>
          <w:b w:val="0"/>
          <w:bCs/>
        </w:rPr>
        <w:t xml:space="preserve">- в специализированном программном продукте </w:t>
      </w:r>
      <w:r w:rsidR="006C7A0D" w:rsidRPr="009C4FEC">
        <w:rPr>
          <w:rStyle w:val="a3"/>
          <w:b w:val="0"/>
          <w:bCs/>
        </w:rPr>
        <w:t>(ГИС ОМС).</w:t>
      </w:r>
    </w:p>
    <w:p w:rsidR="006C7A0D" w:rsidRDefault="00CA13A1" w:rsidP="008F56CB">
      <w:pPr>
        <w:spacing w:line="360" w:lineRule="auto"/>
      </w:pPr>
      <w:r>
        <w:t>Ежемесячно, на 1 число месяца</w:t>
      </w:r>
      <w:r w:rsidR="006C7A0D">
        <w:t xml:space="preserve">, следующего за отчетным, а также ежегодно по состоянию на конец финансового года, проводить сверку расчетов со страховыми компаниями и ФФОМС по оплате медицинской помощи по территориальной программе </w:t>
      </w:r>
      <w:r w:rsidR="009C4FEC">
        <w:t>ОМС.</w:t>
      </w:r>
    </w:p>
    <w:p w:rsidR="009C4FEC" w:rsidRDefault="009C4FEC" w:rsidP="008F56CB">
      <w:pPr>
        <w:spacing w:line="360" w:lineRule="auto"/>
      </w:pPr>
    </w:p>
    <w:p w:rsidR="00DE7618" w:rsidRPr="00481F93" w:rsidRDefault="00DE7618" w:rsidP="00DE7618">
      <w:pPr>
        <w:shd w:val="clear" w:color="auto" w:fill="FFFFFF"/>
        <w:spacing w:line="360" w:lineRule="auto"/>
        <w:rPr>
          <w:rFonts w:eastAsia="Times New Roman" w:cs="Times New Roman"/>
        </w:rPr>
      </w:pPr>
      <w:r>
        <w:t>2</w:t>
      </w:r>
      <w:r w:rsidR="00A102B7">
        <w:t>6</w:t>
      </w:r>
      <w:r>
        <w:t>.</w:t>
      </w:r>
      <w:r w:rsidR="00A102B7">
        <w:t>13.</w:t>
      </w:r>
      <w:r>
        <w:t xml:space="preserve"> </w:t>
      </w:r>
      <w:r w:rsidRPr="00481F93">
        <w:rPr>
          <w:rFonts w:eastAsia="Times New Roman" w:cs="Times New Roman" w:hint="eastAsia"/>
        </w:rPr>
        <w:t>Порядок</w:t>
      </w:r>
      <w:r w:rsidRPr="00481F93">
        <w:rPr>
          <w:rFonts w:eastAsia="Times New Roman" w:cs="Times New Roman"/>
        </w:rPr>
        <w:t xml:space="preserve"> </w:t>
      </w:r>
      <w:r w:rsidRPr="00481F93">
        <w:rPr>
          <w:rFonts w:eastAsia="Times New Roman" w:cs="Times New Roman" w:hint="eastAsia"/>
        </w:rPr>
        <w:t>оформления</w:t>
      </w:r>
      <w:r w:rsidRPr="00481F93">
        <w:rPr>
          <w:rFonts w:eastAsia="Times New Roman" w:cs="Times New Roman"/>
        </w:rPr>
        <w:t xml:space="preserve"> </w:t>
      </w:r>
      <w:r w:rsidRPr="00481F93">
        <w:rPr>
          <w:rFonts w:eastAsia="Times New Roman" w:cs="Times New Roman" w:hint="eastAsia"/>
        </w:rPr>
        <w:t>расчетов</w:t>
      </w:r>
      <w:r w:rsidRPr="00481F93">
        <w:rPr>
          <w:rFonts w:eastAsia="Times New Roman" w:cs="Times New Roman"/>
        </w:rPr>
        <w:t xml:space="preserve"> </w:t>
      </w:r>
      <w:r w:rsidRPr="00481F93">
        <w:rPr>
          <w:rFonts w:eastAsia="Times New Roman" w:cs="Times New Roman" w:hint="eastAsia"/>
        </w:rPr>
        <w:t>между</w:t>
      </w:r>
      <w:r w:rsidR="00CA13A1">
        <w:rPr>
          <w:rFonts w:eastAsia="Times New Roman" w:cs="Times New Roman"/>
        </w:rPr>
        <w:t xml:space="preserve"> </w:t>
      </w:r>
      <w:r w:rsidRPr="00481F93">
        <w:rPr>
          <w:rFonts w:eastAsia="Times New Roman" w:cs="Times New Roman" w:hint="eastAsia"/>
        </w:rPr>
        <w:t>заказчикам</w:t>
      </w:r>
      <w:r w:rsidRPr="00481F93">
        <w:rPr>
          <w:rFonts w:eastAsia="Times New Roman" w:cs="Times New Roman"/>
        </w:rPr>
        <w:t xml:space="preserve"> </w:t>
      </w:r>
      <w:r w:rsidRPr="00481F93">
        <w:rPr>
          <w:rFonts w:eastAsia="Times New Roman" w:cs="Times New Roman" w:hint="eastAsia"/>
        </w:rPr>
        <w:t>и</w:t>
      </w:r>
      <w:r w:rsidRPr="00481F93">
        <w:rPr>
          <w:rFonts w:eastAsia="Times New Roman" w:cs="Times New Roman"/>
        </w:rPr>
        <w:t xml:space="preserve"> </w:t>
      </w:r>
      <w:r w:rsidRPr="00481F93">
        <w:rPr>
          <w:rFonts w:eastAsia="Times New Roman" w:cs="Times New Roman" w:hint="eastAsia"/>
        </w:rPr>
        <w:t>ФГБУЗ</w:t>
      </w:r>
      <w:r w:rsidRPr="00481F93">
        <w:rPr>
          <w:rFonts w:eastAsia="Times New Roman" w:cs="Times New Roman"/>
        </w:rPr>
        <w:t xml:space="preserve"> </w:t>
      </w:r>
      <w:r w:rsidRPr="00481F93">
        <w:rPr>
          <w:rFonts w:eastAsia="Times New Roman" w:cs="Times New Roman" w:hint="eastAsia"/>
        </w:rPr>
        <w:t>ЦМСЧ</w:t>
      </w:r>
      <w:r w:rsidRPr="00481F93">
        <w:rPr>
          <w:rFonts w:eastAsia="Times New Roman" w:cs="Times New Roman"/>
        </w:rPr>
        <w:t xml:space="preserve"> </w:t>
      </w:r>
      <w:r w:rsidRPr="00481F93">
        <w:rPr>
          <w:rFonts w:eastAsia="Times New Roman" w:cs="Times New Roman" w:hint="eastAsia"/>
        </w:rPr>
        <w:t>№</w:t>
      </w:r>
      <w:r w:rsidRPr="00481F93">
        <w:rPr>
          <w:rFonts w:eastAsia="Times New Roman" w:cs="Times New Roman"/>
        </w:rPr>
        <w:t xml:space="preserve">15 </w:t>
      </w:r>
      <w:r w:rsidRPr="00481F93">
        <w:rPr>
          <w:rFonts w:eastAsia="Times New Roman" w:cs="Times New Roman" w:hint="eastAsia"/>
        </w:rPr>
        <w:t>ФМБА</w:t>
      </w:r>
      <w:r w:rsidRPr="00481F93">
        <w:rPr>
          <w:rFonts w:eastAsia="Times New Roman" w:cs="Times New Roman"/>
        </w:rPr>
        <w:t xml:space="preserve"> </w:t>
      </w:r>
      <w:r w:rsidRPr="00481F93">
        <w:rPr>
          <w:rFonts w:eastAsia="Times New Roman" w:cs="Times New Roman" w:hint="eastAsia"/>
        </w:rPr>
        <w:t>России</w:t>
      </w:r>
      <w:r w:rsidRPr="00481F93">
        <w:rPr>
          <w:rFonts w:eastAsia="Times New Roman" w:cs="Times New Roman"/>
        </w:rPr>
        <w:t xml:space="preserve"> </w:t>
      </w:r>
      <w:r w:rsidRPr="00481F93">
        <w:rPr>
          <w:rFonts w:eastAsia="Times New Roman" w:cs="Times New Roman" w:hint="eastAsia"/>
        </w:rPr>
        <w:t>по</w:t>
      </w:r>
      <w:r w:rsidRPr="00481F93">
        <w:rPr>
          <w:rFonts w:eastAsia="Times New Roman" w:cs="Times New Roman"/>
        </w:rPr>
        <w:t xml:space="preserve"> </w:t>
      </w:r>
      <w:r w:rsidRPr="00481F93">
        <w:rPr>
          <w:rFonts w:eastAsia="Times New Roman" w:cs="Times New Roman" w:hint="eastAsia"/>
        </w:rPr>
        <w:t>платным</w:t>
      </w:r>
      <w:r w:rsidRPr="00481F93">
        <w:rPr>
          <w:rFonts w:eastAsia="Times New Roman" w:cs="Times New Roman"/>
        </w:rPr>
        <w:t xml:space="preserve"> </w:t>
      </w:r>
      <w:r w:rsidRPr="00481F93">
        <w:rPr>
          <w:rFonts w:eastAsia="Times New Roman" w:cs="Times New Roman" w:hint="eastAsia"/>
        </w:rPr>
        <w:t>услугам</w:t>
      </w:r>
      <w:r w:rsidRPr="00481F93">
        <w:rPr>
          <w:rFonts w:eastAsia="Times New Roman" w:cs="Times New Roman"/>
        </w:rPr>
        <w:t>:</w:t>
      </w:r>
    </w:p>
    <w:p w:rsidR="00DE7618" w:rsidRDefault="00DE7618" w:rsidP="00DE7618">
      <w:pPr>
        <w:shd w:val="clear" w:color="auto" w:fill="FFFFFF"/>
        <w:spacing w:line="360" w:lineRule="auto"/>
        <w:rPr>
          <w:rFonts w:eastAsia="Times New Roman" w:cs="Times New Roman"/>
        </w:rPr>
      </w:pPr>
      <w:r w:rsidRPr="00481F93">
        <w:rPr>
          <w:rFonts w:eastAsia="Times New Roman" w:cs="Times New Roman" w:hint="eastAsia"/>
        </w:rPr>
        <w:t>Оказание</w:t>
      </w:r>
      <w:r w:rsidRPr="00481F93">
        <w:rPr>
          <w:rFonts w:eastAsia="Times New Roman" w:cs="Times New Roman"/>
        </w:rPr>
        <w:t xml:space="preserve"> </w:t>
      </w:r>
      <w:r w:rsidRPr="00481F93">
        <w:rPr>
          <w:rFonts w:eastAsia="Times New Roman" w:cs="Times New Roman" w:hint="eastAsia"/>
        </w:rPr>
        <w:t>услуг</w:t>
      </w:r>
      <w:r w:rsidRPr="00481F93">
        <w:rPr>
          <w:rFonts w:eastAsia="Times New Roman" w:cs="Times New Roman"/>
        </w:rPr>
        <w:t xml:space="preserve"> </w:t>
      </w:r>
      <w:r w:rsidRPr="00481F93">
        <w:rPr>
          <w:rFonts w:eastAsia="Times New Roman" w:cs="Times New Roman" w:hint="eastAsia"/>
        </w:rPr>
        <w:t>оформляется</w:t>
      </w:r>
      <w:r w:rsidRPr="00481F93">
        <w:rPr>
          <w:rFonts w:eastAsia="Times New Roman" w:cs="Times New Roman"/>
        </w:rPr>
        <w:t xml:space="preserve">   </w:t>
      </w:r>
      <w:r w:rsidRPr="00481F93">
        <w:rPr>
          <w:rFonts w:eastAsia="Times New Roman" w:cs="Times New Roman" w:hint="eastAsia"/>
        </w:rPr>
        <w:t>договором</w:t>
      </w:r>
      <w:r>
        <w:rPr>
          <w:rFonts w:eastAsia="Times New Roman" w:cs="Times New Roman"/>
        </w:rPr>
        <w:t>.</w:t>
      </w:r>
    </w:p>
    <w:p w:rsidR="00DE7618" w:rsidRPr="00481F93" w:rsidRDefault="00DE7618" w:rsidP="00DE7618">
      <w:pPr>
        <w:shd w:val="clear" w:color="auto" w:fill="FFFFFF"/>
        <w:spacing w:line="360" w:lineRule="auto"/>
        <w:rPr>
          <w:rFonts w:eastAsia="Times New Roman" w:cs="Times New Roman"/>
        </w:rPr>
      </w:pPr>
      <w:r>
        <w:rPr>
          <w:rFonts w:eastAsia="Times New Roman" w:cs="Times New Roman"/>
        </w:rPr>
        <w:t xml:space="preserve"> -</w:t>
      </w:r>
      <w:r w:rsidRPr="00481F93">
        <w:rPr>
          <w:rFonts w:eastAsia="Times New Roman" w:cs="Times New Roman" w:hint="eastAsia"/>
        </w:rPr>
        <w:t>Заказчик</w:t>
      </w:r>
      <w:r w:rsidRPr="00481F93">
        <w:rPr>
          <w:rFonts w:eastAsia="Times New Roman" w:cs="Times New Roman"/>
        </w:rPr>
        <w:t xml:space="preserve"> </w:t>
      </w:r>
      <w:r w:rsidRPr="00481F93">
        <w:rPr>
          <w:rFonts w:eastAsia="Times New Roman" w:cs="Times New Roman" w:hint="eastAsia"/>
        </w:rPr>
        <w:t>услуг</w:t>
      </w:r>
      <w:r w:rsidRPr="00481F93">
        <w:rPr>
          <w:rFonts w:eastAsia="Times New Roman" w:cs="Times New Roman"/>
        </w:rPr>
        <w:t xml:space="preserve"> – </w:t>
      </w:r>
      <w:r w:rsidRPr="00481F93">
        <w:rPr>
          <w:rFonts w:eastAsia="Times New Roman" w:cs="Times New Roman" w:hint="eastAsia"/>
        </w:rPr>
        <w:t>физическое</w:t>
      </w:r>
      <w:r w:rsidRPr="00481F93">
        <w:rPr>
          <w:rFonts w:eastAsia="Times New Roman" w:cs="Times New Roman"/>
        </w:rPr>
        <w:t xml:space="preserve"> </w:t>
      </w:r>
      <w:r w:rsidRPr="00481F93">
        <w:rPr>
          <w:rFonts w:eastAsia="Times New Roman" w:cs="Times New Roman" w:hint="eastAsia"/>
        </w:rPr>
        <w:t>лицо</w:t>
      </w:r>
      <w:r w:rsidRPr="00481F93">
        <w:rPr>
          <w:rFonts w:eastAsia="Times New Roman" w:cs="Times New Roman"/>
        </w:rPr>
        <w:t>.</w:t>
      </w:r>
    </w:p>
    <w:p w:rsidR="00DE7618" w:rsidRPr="00481F93" w:rsidRDefault="00DE7618" w:rsidP="00DE7618">
      <w:pPr>
        <w:shd w:val="clear" w:color="auto" w:fill="FFFFFF"/>
        <w:spacing w:line="360" w:lineRule="auto"/>
        <w:rPr>
          <w:rFonts w:eastAsia="Times New Roman" w:cs="Times New Roman"/>
        </w:rPr>
      </w:pPr>
      <w:r w:rsidRPr="00481F93">
        <w:rPr>
          <w:rFonts w:eastAsia="Times New Roman" w:cs="Times New Roman"/>
        </w:rPr>
        <w:t>-</w:t>
      </w:r>
      <w:r>
        <w:rPr>
          <w:rFonts w:eastAsia="Times New Roman" w:cs="Times New Roman"/>
        </w:rPr>
        <w:t xml:space="preserve"> </w:t>
      </w:r>
      <w:r w:rsidRPr="00481F93">
        <w:rPr>
          <w:rFonts w:eastAsia="Times New Roman" w:cs="Times New Roman" w:hint="eastAsia"/>
        </w:rPr>
        <w:t>Договор</w:t>
      </w:r>
      <w:r w:rsidRPr="00481F93">
        <w:rPr>
          <w:rFonts w:eastAsia="Times New Roman" w:cs="Times New Roman"/>
        </w:rPr>
        <w:t xml:space="preserve"> </w:t>
      </w:r>
      <w:r w:rsidRPr="00481F93">
        <w:rPr>
          <w:rFonts w:eastAsia="Times New Roman" w:cs="Times New Roman" w:hint="eastAsia"/>
        </w:rPr>
        <w:t>заключается</w:t>
      </w:r>
      <w:r w:rsidRPr="00481F93">
        <w:rPr>
          <w:rFonts w:eastAsia="Times New Roman" w:cs="Times New Roman"/>
        </w:rPr>
        <w:t xml:space="preserve"> </w:t>
      </w:r>
      <w:r w:rsidRPr="00481F93">
        <w:rPr>
          <w:rFonts w:eastAsia="Times New Roman" w:cs="Times New Roman" w:hint="eastAsia"/>
        </w:rPr>
        <w:t>в</w:t>
      </w:r>
      <w:r w:rsidRPr="00481F93">
        <w:rPr>
          <w:rFonts w:eastAsia="Times New Roman" w:cs="Times New Roman"/>
        </w:rPr>
        <w:t xml:space="preserve"> </w:t>
      </w:r>
      <w:r w:rsidRPr="00481F93">
        <w:rPr>
          <w:rFonts w:eastAsia="Times New Roman" w:cs="Times New Roman" w:hint="eastAsia"/>
        </w:rPr>
        <w:t>кассах</w:t>
      </w:r>
      <w:r w:rsidRPr="00481F93">
        <w:rPr>
          <w:rFonts w:eastAsia="Times New Roman" w:cs="Times New Roman"/>
        </w:rPr>
        <w:t xml:space="preserve"> </w:t>
      </w:r>
      <w:r w:rsidRPr="00481F93">
        <w:rPr>
          <w:rFonts w:eastAsia="Times New Roman" w:cs="Times New Roman" w:hint="eastAsia"/>
        </w:rPr>
        <w:t>ФГБУЗ</w:t>
      </w:r>
      <w:r w:rsidRPr="00481F93">
        <w:rPr>
          <w:rFonts w:eastAsia="Times New Roman" w:cs="Times New Roman"/>
        </w:rPr>
        <w:t xml:space="preserve"> </w:t>
      </w:r>
      <w:r w:rsidRPr="00481F93">
        <w:rPr>
          <w:rFonts w:eastAsia="Times New Roman" w:cs="Times New Roman" w:hint="eastAsia"/>
        </w:rPr>
        <w:t>ЦМСЧ</w:t>
      </w:r>
      <w:r w:rsidRPr="00481F93">
        <w:rPr>
          <w:rFonts w:eastAsia="Times New Roman" w:cs="Times New Roman"/>
        </w:rPr>
        <w:t xml:space="preserve"> </w:t>
      </w:r>
      <w:r w:rsidRPr="00481F93">
        <w:rPr>
          <w:rFonts w:eastAsia="Times New Roman" w:cs="Times New Roman" w:hint="eastAsia"/>
        </w:rPr>
        <w:t>№</w:t>
      </w:r>
      <w:r w:rsidRPr="00481F93">
        <w:rPr>
          <w:rFonts w:eastAsia="Times New Roman" w:cs="Times New Roman"/>
        </w:rPr>
        <w:t xml:space="preserve">15 </w:t>
      </w:r>
      <w:r w:rsidRPr="00481F93">
        <w:rPr>
          <w:rFonts w:eastAsia="Times New Roman" w:cs="Times New Roman" w:hint="eastAsia"/>
        </w:rPr>
        <w:t>ФМБА</w:t>
      </w:r>
      <w:r w:rsidRPr="00481F93">
        <w:rPr>
          <w:rFonts w:eastAsia="Times New Roman" w:cs="Times New Roman"/>
        </w:rPr>
        <w:t xml:space="preserve"> </w:t>
      </w:r>
      <w:r w:rsidRPr="00481F93">
        <w:rPr>
          <w:rFonts w:eastAsia="Times New Roman" w:cs="Times New Roman" w:hint="eastAsia"/>
        </w:rPr>
        <w:t>России</w:t>
      </w:r>
      <w:r w:rsidRPr="00481F93">
        <w:rPr>
          <w:rFonts w:eastAsia="Times New Roman" w:cs="Times New Roman"/>
        </w:rPr>
        <w:t xml:space="preserve"> </w:t>
      </w:r>
    </w:p>
    <w:p w:rsidR="00DE7618" w:rsidRPr="00481F93" w:rsidRDefault="00DE7618" w:rsidP="00DE7618">
      <w:pPr>
        <w:shd w:val="clear" w:color="auto" w:fill="FFFFFF"/>
        <w:spacing w:line="360" w:lineRule="auto"/>
        <w:rPr>
          <w:rFonts w:eastAsia="Times New Roman" w:cs="Times New Roman"/>
        </w:rPr>
      </w:pPr>
      <w:r w:rsidRPr="00481F93">
        <w:rPr>
          <w:rFonts w:eastAsia="Times New Roman" w:cs="Times New Roman"/>
        </w:rPr>
        <w:t xml:space="preserve">- </w:t>
      </w:r>
      <w:r w:rsidRPr="00481F93">
        <w:t>У</w:t>
      </w:r>
      <w:r w:rsidRPr="00481F93">
        <w:rPr>
          <w:rFonts w:eastAsia="Times New Roman" w:cs="Times New Roman" w:hint="eastAsia"/>
        </w:rPr>
        <w:t>слуги</w:t>
      </w:r>
      <w:r w:rsidRPr="00481F93">
        <w:t xml:space="preserve"> </w:t>
      </w:r>
      <w:r w:rsidRPr="00481F93">
        <w:rPr>
          <w:rFonts w:eastAsia="Times New Roman" w:cs="Times New Roman" w:hint="eastAsia"/>
        </w:rPr>
        <w:t>оказываются</w:t>
      </w:r>
      <w:r w:rsidRPr="00481F93">
        <w:rPr>
          <w:rFonts w:eastAsia="Times New Roman" w:cs="Times New Roman"/>
        </w:rPr>
        <w:t xml:space="preserve"> </w:t>
      </w:r>
      <w:r w:rsidRPr="00481F93">
        <w:rPr>
          <w:rFonts w:eastAsia="Times New Roman" w:cs="Times New Roman" w:hint="eastAsia"/>
        </w:rPr>
        <w:t>только</w:t>
      </w:r>
      <w:r w:rsidRPr="00481F93">
        <w:rPr>
          <w:rFonts w:eastAsia="Times New Roman" w:cs="Times New Roman"/>
        </w:rPr>
        <w:t xml:space="preserve"> </w:t>
      </w:r>
      <w:r w:rsidRPr="00481F93">
        <w:rPr>
          <w:rFonts w:eastAsia="Times New Roman" w:cs="Times New Roman" w:hint="eastAsia"/>
        </w:rPr>
        <w:t>при</w:t>
      </w:r>
      <w:r w:rsidRPr="00481F93">
        <w:rPr>
          <w:rFonts w:eastAsia="Times New Roman" w:cs="Times New Roman"/>
        </w:rPr>
        <w:t xml:space="preserve"> </w:t>
      </w:r>
      <w:r w:rsidRPr="00481F93">
        <w:rPr>
          <w:rFonts w:eastAsia="Times New Roman" w:cs="Times New Roman" w:hint="eastAsia"/>
        </w:rPr>
        <w:t>условии</w:t>
      </w:r>
      <w:r w:rsidRPr="00481F93">
        <w:rPr>
          <w:rFonts w:eastAsia="Times New Roman" w:cs="Times New Roman"/>
        </w:rPr>
        <w:t xml:space="preserve"> </w:t>
      </w:r>
      <w:r w:rsidRPr="00481F93">
        <w:rPr>
          <w:rFonts w:eastAsia="Times New Roman" w:cs="Times New Roman" w:hint="eastAsia"/>
        </w:rPr>
        <w:t>предварительной</w:t>
      </w:r>
      <w:r w:rsidRPr="00481F93">
        <w:rPr>
          <w:rFonts w:eastAsia="Times New Roman" w:cs="Times New Roman"/>
        </w:rPr>
        <w:t xml:space="preserve"> </w:t>
      </w:r>
      <w:r w:rsidRPr="00481F93">
        <w:rPr>
          <w:rFonts w:eastAsia="Times New Roman" w:cs="Times New Roman" w:hint="eastAsia"/>
        </w:rPr>
        <w:t>оплаты</w:t>
      </w:r>
      <w:r w:rsidRPr="00481F93">
        <w:rPr>
          <w:rFonts w:eastAsia="Times New Roman" w:cs="Times New Roman"/>
        </w:rPr>
        <w:t>.</w:t>
      </w:r>
    </w:p>
    <w:p w:rsidR="00DE7618" w:rsidRPr="00481F93" w:rsidRDefault="00DE7618" w:rsidP="00DE7618">
      <w:pPr>
        <w:shd w:val="clear" w:color="auto" w:fill="FFFFFF"/>
        <w:spacing w:line="360" w:lineRule="auto"/>
        <w:rPr>
          <w:rFonts w:eastAsia="Times New Roman" w:cs="Times New Roman"/>
        </w:rPr>
      </w:pPr>
      <w:r w:rsidRPr="00481F93">
        <w:rPr>
          <w:rFonts w:eastAsia="Times New Roman" w:cs="Times New Roman"/>
        </w:rPr>
        <w:t xml:space="preserve">- </w:t>
      </w:r>
      <w:r w:rsidRPr="00481F93">
        <w:rPr>
          <w:rFonts w:eastAsia="Times New Roman" w:cs="Times New Roman" w:hint="eastAsia"/>
        </w:rPr>
        <w:t>На</w:t>
      </w:r>
      <w:r w:rsidRPr="00481F93">
        <w:rPr>
          <w:rFonts w:eastAsia="Times New Roman" w:cs="Times New Roman"/>
        </w:rPr>
        <w:t xml:space="preserve"> </w:t>
      </w:r>
      <w:r w:rsidRPr="00481F93">
        <w:rPr>
          <w:rFonts w:eastAsia="Times New Roman" w:cs="Times New Roman" w:hint="eastAsia"/>
        </w:rPr>
        <w:t>услуги</w:t>
      </w:r>
      <w:r w:rsidRPr="00481F93">
        <w:rPr>
          <w:rFonts w:eastAsia="Times New Roman" w:cs="Times New Roman"/>
        </w:rPr>
        <w:t xml:space="preserve"> </w:t>
      </w:r>
      <w:r w:rsidRPr="00481F93">
        <w:rPr>
          <w:rFonts w:eastAsia="Times New Roman" w:cs="Times New Roman" w:hint="eastAsia"/>
        </w:rPr>
        <w:t>по</w:t>
      </w:r>
      <w:r w:rsidRPr="00481F93">
        <w:rPr>
          <w:rFonts w:eastAsia="Times New Roman" w:cs="Times New Roman"/>
        </w:rPr>
        <w:t xml:space="preserve"> </w:t>
      </w:r>
      <w:r w:rsidRPr="00481F93">
        <w:rPr>
          <w:rFonts w:eastAsia="Times New Roman" w:cs="Times New Roman" w:hint="eastAsia"/>
        </w:rPr>
        <w:t>зубопротезированию</w:t>
      </w:r>
      <w:r w:rsidRPr="00481F93">
        <w:rPr>
          <w:rFonts w:eastAsia="Times New Roman" w:cs="Times New Roman"/>
        </w:rPr>
        <w:t xml:space="preserve"> </w:t>
      </w:r>
      <w:r w:rsidRPr="00481F93">
        <w:rPr>
          <w:rFonts w:eastAsia="Times New Roman" w:cs="Times New Roman" w:hint="eastAsia"/>
        </w:rPr>
        <w:t>возможна</w:t>
      </w:r>
      <w:r w:rsidRPr="00481F93">
        <w:rPr>
          <w:rFonts w:eastAsia="Times New Roman" w:cs="Times New Roman"/>
        </w:rPr>
        <w:t xml:space="preserve"> </w:t>
      </w:r>
      <w:r w:rsidRPr="00481F93">
        <w:rPr>
          <w:rFonts w:eastAsia="Times New Roman" w:cs="Times New Roman" w:hint="eastAsia"/>
        </w:rPr>
        <w:t>частичная</w:t>
      </w:r>
      <w:r w:rsidRPr="00481F93">
        <w:rPr>
          <w:rFonts w:eastAsia="Times New Roman" w:cs="Times New Roman"/>
        </w:rPr>
        <w:t xml:space="preserve"> </w:t>
      </w:r>
      <w:r w:rsidRPr="00481F93">
        <w:rPr>
          <w:rFonts w:eastAsia="Times New Roman" w:cs="Times New Roman" w:hint="eastAsia"/>
        </w:rPr>
        <w:t>оплата</w:t>
      </w:r>
      <w:r w:rsidRPr="00481F93">
        <w:rPr>
          <w:rFonts w:eastAsia="Times New Roman" w:cs="Times New Roman"/>
        </w:rPr>
        <w:t xml:space="preserve"> </w:t>
      </w:r>
      <w:r w:rsidRPr="00481F93">
        <w:rPr>
          <w:rFonts w:eastAsia="Times New Roman" w:cs="Times New Roman" w:hint="eastAsia"/>
        </w:rPr>
        <w:t>услуг</w:t>
      </w:r>
      <w:r w:rsidRPr="00481F93">
        <w:rPr>
          <w:rFonts w:eastAsia="Times New Roman" w:cs="Times New Roman"/>
        </w:rPr>
        <w:t xml:space="preserve">, </w:t>
      </w:r>
      <w:r w:rsidRPr="00481F93">
        <w:rPr>
          <w:rFonts w:eastAsia="Times New Roman" w:cs="Times New Roman" w:hint="eastAsia"/>
        </w:rPr>
        <w:t>с</w:t>
      </w:r>
      <w:r w:rsidRPr="00481F93">
        <w:rPr>
          <w:rFonts w:eastAsia="Times New Roman" w:cs="Times New Roman"/>
        </w:rPr>
        <w:t xml:space="preserve"> </w:t>
      </w:r>
      <w:r w:rsidRPr="00481F93">
        <w:rPr>
          <w:rFonts w:eastAsia="Times New Roman" w:cs="Times New Roman" w:hint="eastAsia"/>
        </w:rPr>
        <w:t>полным</w:t>
      </w:r>
      <w:r w:rsidRPr="00481F93">
        <w:rPr>
          <w:rFonts w:eastAsia="Times New Roman" w:cs="Times New Roman"/>
        </w:rPr>
        <w:t xml:space="preserve"> </w:t>
      </w:r>
      <w:r w:rsidRPr="00481F93">
        <w:rPr>
          <w:rFonts w:eastAsia="Times New Roman" w:cs="Times New Roman" w:hint="eastAsia"/>
        </w:rPr>
        <w:t>расчетом</w:t>
      </w:r>
      <w:r w:rsidRPr="00481F93">
        <w:rPr>
          <w:rFonts w:eastAsia="Times New Roman" w:cs="Times New Roman"/>
        </w:rPr>
        <w:t xml:space="preserve"> </w:t>
      </w:r>
      <w:r w:rsidRPr="00481F93">
        <w:rPr>
          <w:rFonts w:eastAsia="Times New Roman" w:cs="Times New Roman" w:hint="eastAsia"/>
        </w:rPr>
        <w:t>до</w:t>
      </w:r>
      <w:r w:rsidRPr="00481F93">
        <w:rPr>
          <w:rFonts w:eastAsia="Times New Roman" w:cs="Times New Roman"/>
        </w:rPr>
        <w:t xml:space="preserve"> </w:t>
      </w:r>
      <w:r w:rsidRPr="00481F93">
        <w:rPr>
          <w:rFonts w:eastAsia="Times New Roman" w:cs="Times New Roman" w:hint="eastAsia"/>
        </w:rPr>
        <w:t>момента</w:t>
      </w:r>
      <w:r w:rsidRPr="00481F93">
        <w:rPr>
          <w:rFonts w:eastAsia="Times New Roman" w:cs="Times New Roman"/>
        </w:rPr>
        <w:t xml:space="preserve">  </w:t>
      </w:r>
      <w:r w:rsidRPr="00481F93">
        <w:rPr>
          <w:rFonts w:eastAsia="Times New Roman" w:cs="Times New Roman" w:hint="eastAsia"/>
        </w:rPr>
        <w:t>окончании</w:t>
      </w:r>
      <w:r>
        <w:rPr>
          <w:rFonts w:eastAsia="Times New Roman" w:cs="Times New Roman"/>
        </w:rPr>
        <w:t xml:space="preserve"> </w:t>
      </w:r>
      <w:r w:rsidRPr="00481F93">
        <w:rPr>
          <w:rFonts w:eastAsia="Times New Roman" w:cs="Times New Roman"/>
        </w:rPr>
        <w:t xml:space="preserve"> </w:t>
      </w:r>
      <w:r w:rsidRPr="00481F93">
        <w:rPr>
          <w:rFonts w:eastAsia="Times New Roman" w:cs="Times New Roman" w:hint="eastAsia"/>
        </w:rPr>
        <w:t>работ</w:t>
      </w:r>
      <w:r w:rsidRPr="00481F93">
        <w:rPr>
          <w:rFonts w:eastAsia="Times New Roman" w:cs="Times New Roman"/>
        </w:rPr>
        <w:t>.</w:t>
      </w:r>
    </w:p>
    <w:p w:rsidR="00DE7618" w:rsidRPr="00481F93" w:rsidRDefault="00DE7618" w:rsidP="00DE7618">
      <w:pPr>
        <w:shd w:val="clear" w:color="auto" w:fill="FFFFFF"/>
        <w:spacing w:line="360" w:lineRule="auto"/>
        <w:rPr>
          <w:rFonts w:eastAsia="Times New Roman" w:cs="Times New Roman"/>
        </w:rPr>
      </w:pPr>
      <w:r w:rsidRPr="00481F93">
        <w:rPr>
          <w:rFonts w:eastAsia="Times New Roman" w:cs="Times New Roman" w:hint="eastAsia"/>
        </w:rPr>
        <w:t>Заказчик</w:t>
      </w:r>
      <w:r w:rsidRPr="00481F93">
        <w:rPr>
          <w:rFonts w:eastAsia="Times New Roman" w:cs="Times New Roman"/>
        </w:rPr>
        <w:t xml:space="preserve"> </w:t>
      </w:r>
      <w:r w:rsidRPr="00481F93">
        <w:rPr>
          <w:rFonts w:eastAsia="Times New Roman" w:cs="Times New Roman" w:hint="eastAsia"/>
        </w:rPr>
        <w:t>услуг</w:t>
      </w:r>
      <w:r w:rsidRPr="00481F93">
        <w:rPr>
          <w:rFonts w:eastAsia="Times New Roman" w:cs="Times New Roman"/>
        </w:rPr>
        <w:t xml:space="preserve"> </w:t>
      </w:r>
      <w:r w:rsidRPr="00481F93">
        <w:rPr>
          <w:rFonts w:eastAsia="Times New Roman" w:cs="Times New Roman" w:hint="eastAsia"/>
        </w:rPr>
        <w:t>выступает</w:t>
      </w:r>
      <w:r w:rsidRPr="00481F93">
        <w:rPr>
          <w:rFonts w:eastAsia="Times New Roman" w:cs="Times New Roman"/>
        </w:rPr>
        <w:t xml:space="preserve"> </w:t>
      </w:r>
      <w:r w:rsidRPr="00481F93">
        <w:rPr>
          <w:rFonts w:eastAsia="Times New Roman" w:cs="Times New Roman" w:hint="eastAsia"/>
        </w:rPr>
        <w:t>организация</w:t>
      </w:r>
    </w:p>
    <w:p w:rsidR="00DE7618" w:rsidRPr="00481F93" w:rsidRDefault="00DE7618" w:rsidP="00DE7618">
      <w:pPr>
        <w:shd w:val="clear" w:color="auto" w:fill="FFFFFF"/>
        <w:spacing w:line="360" w:lineRule="auto"/>
      </w:pPr>
      <w:r w:rsidRPr="00481F93">
        <w:rPr>
          <w:rFonts w:eastAsia="Times New Roman" w:cs="Times New Roman"/>
        </w:rPr>
        <w:t xml:space="preserve">- </w:t>
      </w:r>
      <w:r w:rsidRPr="00481F93">
        <w:t>ФГБУЗ ЦМСЧ №15 ФМБА России</w:t>
      </w:r>
      <w:r w:rsidRPr="00481F93">
        <w:rPr>
          <w:rFonts w:eastAsia="Times New Roman" w:cs="Times New Roman"/>
        </w:rPr>
        <w:t xml:space="preserve">, </w:t>
      </w:r>
      <w:r w:rsidRPr="00481F93">
        <w:rPr>
          <w:rFonts w:eastAsia="Times New Roman" w:cs="Times New Roman" w:hint="eastAsia"/>
        </w:rPr>
        <w:t>оформляет</w:t>
      </w:r>
      <w:r w:rsidRPr="00481F93">
        <w:rPr>
          <w:rFonts w:eastAsia="Times New Roman" w:cs="Times New Roman"/>
        </w:rPr>
        <w:t xml:space="preserve"> </w:t>
      </w:r>
      <w:r w:rsidRPr="00481F93">
        <w:rPr>
          <w:rFonts w:eastAsia="Times New Roman" w:cs="Times New Roman" w:hint="eastAsia"/>
        </w:rPr>
        <w:t>счет</w:t>
      </w:r>
      <w:r w:rsidRPr="00481F93">
        <w:rPr>
          <w:rFonts w:eastAsia="Times New Roman" w:cs="Times New Roman"/>
        </w:rPr>
        <w:t xml:space="preserve">, </w:t>
      </w:r>
      <w:r w:rsidRPr="00481F93">
        <w:rPr>
          <w:rFonts w:eastAsia="Times New Roman" w:cs="Times New Roman" w:hint="eastAsia"/>
        </w:rPr>
        <w:t>счет</w:t>
      </w:r>
      <w:r w:rsidRPr="00481F93">
        <w:rPr>
          <w:rFonts w:eastAsia="Times New Roman" w:cs="Times New Roman"/>
        </w:rPr>
        <w:t>-</w:t>
      </w:r>
      <w:r w:rsidRPr="00481F93">
        <w:rPr>
          <w:rFonts w:eastAsia="Times New Roman" w:cs="Times New Roman" w:hint="eastAsia"/>
        </w:rPr>
        <w:t>фактуру</w:t>
      </w:r>
      <w:r w:rsidRPr="00481F93">
        <w:rPr>
          <w:rFonts w:eastAsia="Times New Roman" w:cs="Times New Roman"/>
        </w:rPr>
        <w:t xml:space="preserve"> </w:t>
      </w:r>
      <w:r w:rsidRPr="00481F93">
        <w:rPr>
          <w:rFonts w:eastAsia="Times New Roman" w:cs="Times New Roman" w:hint="eastAsia"/>
        </w:rPr>
        <w:t>и</w:t>
      </w:r>
      <w:r w:rsidRPr="00481F93">
        <w:rPr>
          <w:rFonts w:eastAsia="Times New Roman" w:cs="Times New Roman"/>
        </w:rPr>
        <w:t xml:space="preserve"> </w:t>
      </w:r>
      <w:r w:rsidRPr="00481F93">
        <w:rPr>
          <w:rFonts w:eastAsia="Times New Roman" w:cs="Times New Roman" w:hint="eastAsia"/>
        </w:rPr>
        <w:t>акт</w:t>
      </w:r>
      <w:r w:rsidRPr="00481F93">
        <w:rPr>
          <w:rFonts w:eastAsia="Times New Roman" w:cs="Times New Roman"/>
        </w:rPr>
        <w:t xml:space="preserve"> </w:t>
      </w:r>
      <w:r w:rsidRPr="00481F93">
        <w:rPr>
          <w:rFonts w:eastAsia="Times New Roman" w:cs="Times New Roman" w:hint="eastAsia"/>
        </w:rPr>
        <w:t>сдачи</w:t>
      </w:r>
      <w:r w:rsidRPr="00481F93">
        <w:rPr>
          <w:rFonts w:eastAsia="Times New Roman" w:cs="Times New Roman"/>
        </w:rPr>
        <w:t>-</w:t>
      </w:r>
      <w:r w:rsidRPr="00481F93">
        <w:rPr>
          <w:rFonts w:eastAsia="Times New Roman" w:cs="Times New Roman" w:hint="eastAsia"/>
        </w:rPr>
        <w:t>приемки</w:t>
      </w:r>
      <w:r w:rsidRPr="00481F93">
        <w:rPr>
          <w:rFonts w:eastAsia="Times New Roman" w:cs="Times New Roman"/>
        </w:rPr>
        <w:t xml:space="preserve"> </w:t>
      </w:r>
      <w:r w:rsidRPr="00481F93">
        <w:rPr>
          <w:rFonts w:eastAsia="Times New Roman" w:cs="Times New Roman" w:hint="eastAsia"/>
        </w:rPr>
        <w:t>оказанных</w:t>
      </w:r>
      <w:r w:rsidRPr="00481F93">
        <w:rPr>
          <w:rFonts w:eastAsia="Times New Roman" w:cs="Times New Roman"/>
        </w:rPr>
        <w:t xml:space="preserve"> </w:t>
      </w:r>
      <w:r w:rsidRPr="00481F93">
        <w:rPr>
          <w:rFonts w:eastAsia="Times New Roman" w:cs="Times New Roman" w:hint="eastAsia"/>
        </w:rPr>
        <w:t>услуг</w:t>
      </w:r>
      <w:r w:rsidRPr="00481F93">
        <w:rPr>
          <w:rFonts w:eastAsia="Times New Roman" w:cs="Times New Roman"/>
        </w:rPr>
        <w:t xml:space="preserve"> </w:t>
      </w:r>
      <w:r w:rsidRPr="00481F93">
        <w:rPr>
          <w:rFonts w:eastAsia="Times New Roman" w:cs="Times New Roman" w:hint="eastAsia"/>
        </w:rPr>
        <w:t>за</w:t>
      </w:r>
      <w:r w:rsidRPr="00481F93">
        <w:rPr>
          <w:rFonts w:eastAsia="Times New Roman" w:cs="Times New Roman"/>
        </w:rPr>
        <w:t xml:space="preserve"> </w:t>
      </w:r>
      <w:r w:rsidRPr="00481F93">
        <w:rPr>
          <w:rFonts w:eastAsia="Times New Roman" w:cs="Times New Roman" w:hint="eastAsia"/>
        </w:rPr>
        <w:t>предыдущий</w:t>
      </w:r>
      <w:r w:rsidRPr="00481F93">
        <w:rPr>
          <w:rFonts w:eastAsia="Times New Roman" w:cs="Times New Roman"/>
        </w:rPr>
        <w:t xml:space="preserve"> </w:t>
      </w:r>
      <w:r w:rsidRPr="00481F93">
        <w:rPr>
          <w:rFonts w:eastAsia="Times New Roman" w:cs="Times New Roman" w:hint="eastAsia"/>
        </w:rPr>
        <w:t>месяц</w:t>
      </w:r>
      <w:r w:rsidRPr="00481F93">
        <w:t>.</w:t>
      </w:r>
    </w:p>
    <w:p w:rsidR="00DE7618" w:rsidRPr="00481F93" w:rsidRDefault="00DE7618" w:rsidP="00DE7618">
      <w:pPr>
        <w:shd w:val="clear" w:color="auto" w:fill="FFFFFF"/>
        <w:spacing w:line="360" w:lineRule="auto"/>
        <w:rPr>
          <w:rFonts w:eastAsia="Times New Roman" w:cs="Times New Roman"/>
        </w:rPr>
      </w:pPr>
      <w:r w:rsidRPr="00481F93">
        <w:rPr>
          <w:rFonts w:eastAsia="Times New Roman" w:cs="Times New Roman"/>
        </w:rPr>
        <w:t xml:space="preserve">- </w:t>
      </w:r>
      <w:r w:rsidRPr="00481F93">
        <w:rPr>
          <w:rFonts w:eastAsia="Times New Roman" w:cs="Times New Roman" w:hint="eastAsia"/>
        </w:rPr>
        <w:t>По</w:t>
      </w:r>
      <w:r w:rsidRPr="00481F93">
        <w:rPr>
          <w:rFonts w:eastAsia="Times New Roman" w:cs="Times New Roman"/>
        </w:rPr>
        <w:t xml:space="preserve">  </w:t>
      </w:r>
      <w:r w:rsidRPr="00481F93">
        <w:rPr>
          <w:rFonts w:eastAsia="Times New Roman" w:cs="Times New Roman" w:hint="eastAsia"/>
        </w:rPr>
        <w:t>договорам</w:t>
      </w:r>
      <w:r w:rsidRPr="00481F93">
        <w:rPr>
          <w:rFonts w:eastAsia="Times New Roman" w:cs="Times New Roman"/>
        </w:rPr>
        <w:t xml:space="preserve">, </w:t>
      </w:r>
      <w:r w:rsidRPr="00481F93">
        <w:rPr>
          <w:rFonts w:eastAsia="Times New Roman" w:cs="Times New Roman" w:hint="eastAsia"/>
        </w:rPr>
        <w:t>которые</w:t>
      </w:r>
      <w:r w:rsidRPr="00481F93">
        <w:rPr>
          <w:rFonts w:eastAsia="Times New Roman" w:cs="Times New Roman"/>
        </w:rPr>
        <w:t xml:space="preserve"> </w:t>
      </w:r>
      <w:r w:rsidRPr="00481F93">
        <w:rPr>
          <w:rFonts w:eastAsia="Times New Roman" w:cs="Times New Roman" w:hint="eastAsia"/>
        </w:rPr>
        <w:t>предусматривают</w:t>
      </w:r>
      <w:r w:rsidRPr="00481F93">
        <w:rPr>
          <w:rFonts w:eastAsia="Times New Roman" w:cs="Times New Roman"/>
        </w:rPr>
        <w:t xml:space="preserve"> </w:t>
      </w:r>
      <w:r w:rsidRPr="00481F93">
        <w:rPr>
          <w:rFonts w:eastAsia="Times New Roman" w:cs="Times New Roman" w:hint="eastAsia"/>
        </w:rPr>
        <w:t>ежедневное</w:t>
      </w:r>
      <w:r w:rsidRPr="00481F93">
        <w:rPr>
          <w:rFonts w:eastAsia="Times New Roman" w:cs="Times New Roman"/>
        </w:rPr>
        <w:t xml:space="preserve"> </w:t>
      </w:r>
      <w:r w:rsidRPr="00481F93">
        <w:rPr>
          <w:rFonts w:eastAsia="Times New Roman" w:cs="Times New Roman" w:hint="eastAsia"/>
        </w:rPr>
        <w:t>оказание</w:t>
      </w:r>
      <w:r w:rsidRPr="00481F93">
        <w:rPr>
          <w:rFonts w:eastAsia="Times New Roman" w:cs="Times New Roman"/>
        </w:rPr>
        <w:t xml:space="preserve"> </w:t>
      </w:r>
      <w:r w:rsidRPr="00481F93">
        <w:rPr>
          <w:rFonts w:eastAsia="Times New Roman" w:cs="Times New Roman" w:hint="eastAsia"/>
        </w:rPr>
        <w:t>услуг</w:t>
      </w:r>
      <w:r w:rsidRPr="00481F93">
        <w:rPr>
          <w:rFonts w:eastAsia="Times New Roman" w:cs="Times New Roman"/>
        </w:rPr>
        <w:t xml:space="preserve"> </w:t>
      </w:r>
      <w:r w:rsidRPr="00481F93">
        <w:rPr>
          <w:rFonts w:eastAsia="Times New Roman" w:cs="Times New Roman" w:hint="eastAsia"/>
        </w:rPr>
        <w:t>одному</w:t>
      </w:r>
      <w:r w:rsidRPr="00481F93">
        <w:rPr>
          <w:rFonts w:eastAsia="Times New Roman" w:cs="Times New Roman"/>
        </w:rPr>
        <w:t xml:space="preserve"> </w:t>
      </w:r>
      <w:r w:rsidRPr="00481F93">
        <w:rPr>
          <w:rFonts w:eastAsia="Times New Roman" w:cs="Times New Roman" w:hint="eastAsia"/>
        </w:rPr>
        <w:t>и</w:t>
      </w:r>
      <w:r w:rsidRPr="00481F93">
        <w:rPr>
          <w:rFonts w:eastAsia="Times New Roman" w:cs="Times New Roman"/>
        </w:rPr>
        <w:t xml:space="preserve"> </w:t>
      </w:r>
      <w:r w:rsidRPr="00481F93">
        <w:rPr>
          <w:rFonts w:eastAsia="Times New Roman" w:cs="Times New Roman" w:hint="eastAsia"/>
        </w:rPr>
        <w:t>тому</w:t>
      </w:r>
      <w:r w:rsidRPr="00481F93">
        <w:rPr>
          <w:rFonts w:eastAsia="Times New Roman" w:cs="Times New Roman"/>
        </w:rPr>
        <w:t xml:space="preserve"> </w:t>
      </w:r>
      <w:r w:rsidRPr="00481F93">
        <w:rPr>
          <w:rFonts w:eastAsia="Times New Roman" w:cs="Times New Roman" w:hint="eastAsia"/>
        </w:rPr>
        <w:t>же</w:t>
      </w:r>
      <w:r w:rsidRPr="00481F93">
        <w:rPr>
          <w:rFonts w:eastAsia="Times New Roman" w:cs="Times New Roman"/>
        </w:rPr>
        <w:t xml:space="preserve"> </w:t>
      </w:r>
      <w:r w:rsidRPr="00481F93">
        <w:rPr>
          <w:rFonts w:eastAsia="Times New Roman" w:cs="Times New Roman" w:hint="eastAsia"/>
        </w:rPr>
        <w:t>заказчику</w:t>
      </w:r>
      <w:r w:rsidRPr="00481F93">
        <w:rPr>
          <w:rFonts w:eastAsia="Times New Roman" w:cs="Times New Roman"/>
        </w:rPr>
        <w:t xml:space="preserve">, </w:t>
      </w:r>
      <w:r w:rsidRPr="00481F93">
        <w:rPr>
          <w:rFonts w:eastAsia="Times New Roman" w:cs="Times New Roman" w:hint="eastAsia"/>
        </w:rPr>
        <w:t>учреждение</w:t>
      </w:r>
      <w:r w:rsidRPr="00481F93">
        <w:rPr>
          <w:rFonts w:eastAsia="Times New Roman" w:cs="Times New Roman"/>
        </w:rPr>
        <w:t xml:space="preserve"> </w:t>
      </w:r>
      <w:r w:rsidRPr="00481F93">
        <w:rPr>
          <w:rFonts w:eastAsia="Times New Roman" w:cs="Times New Roman" w:hint="eastAsia"/>
        </w:rPr>
        <w:t>оформляет</w:t>
      </w:r>
      <w:r w:rsidRPr="00481F93">
        <w:rPr>
          <w:rFonts w:eastAsia="Times New Roman" w:cs="Times New Roman"/>
        </w:rPr>
        <w:t xml:space="preserve"> </w:t>
      </w:r>
      <w:r w:rsidRPr="00481F93">
        <w:rPr>
          <w:rFonts w:eastAsia="Times New Roman" w:cs="Times New Roman" w:hint="eastAsia"/>
        </w:rPr>
        <w:t>сводные</w:t>
      </w:r>
      <w:r w:rsidRPr="00481F93">
        <w:rPr>
          <w:rFonts w:eastAsia="Times New Roman" w:cs="Times New Roman"/>
        </w:rPr>
        <w:t xml:space="preserve"> </w:t>
      </w:r>
      <w:r w:rsidRPr="00481F93">
        <w:rPr>
          <w:rFonts w:eastAsia="Times New Roman" w:cs="Times New Roman" w:hint="eastAsia"/>
        </w:rPr>
        <w:t>счета</w:t>
      </w:r>
      <w:r w:rsidRPr="00481F93">
        <w:rPr>
          <w:rFonts w:eastAsia="Times New Roman" w:cs="Times New Roman"/>
        </w:rPr>
        <w:t>-</w:t>
      </w:r>
      <w:r w:rsidRPr="00481F93">
        <w:rPr>
          <w:rFonts w:eastAsia="Times New Roman" w:cs="Times New Roman" w:hint="eastAsia"/>
        </w:rPr>
        <w:t>фактуры</w:t>
      </w:r>
      <w:r w:rsidRPr="00481F93">
        <w:rPr>
          <w:rFonts w:eastAsia="Times New Roman" w:cs="Times New Roman"/>
        </w:rPr>
        <w:t xml:space="preserve"> </w:t>
      </w:r>
      <w:r w:rsidRPr="00481F93">
        <w:rPr>
          <w:rFonts w:eastAsia="Times New Roman" w:cs="Times New Roman" w:hint="eastAsia"/>
        </w:rPr>
        <w:t>и</w:t>
      </w:r>
      <w:r w:rsidRPr="00481F93">
        <w:rPr>
          <w:rFonts w:eastAsia="Times New Roman" w:cs="Times New Roman"/>
        </w:rPr>
        <w:t> </w:t>
      </w:r>
      <w:r w:rsidRPr="00481F93">
        <w:rPr>
          <w:rFonts w:eastAsia="Times New Roman" w:cs="Times New Roman" w:hint="eastAsia"/>
        </w:rPr>
        <w:t>выставляет</w:t>
      </w:r>
      <w:r w:rsidRPr="00481F93">
        <w:rPr>
          <w:rFonts w:eastAsia="Times New Roman" w:cs="Times New Roman"/>
        </w:rPr>
        <w:t xml:space="preserve"> </w:t>
      </w:r>
      <w:r w:rsidRPr="00481F93">
        <w:rPr>
          <w:rFonts w:eastAsia="Times New Roman" w:cs="Times New Roman" w:hint="eastAsia"/>
        </w:rPr>
        <w:t>их</w:t>
      </w:r>
      <w:r w:rsidRPr="00481F93">
        <w:rPr>
          <w:rFonts w:eastAsia="Times New Roman" w:cs="Times New Roman"/>
        </w:rPr>
        <w:t xml:space="preserve"> </w:t>
      </w:r>
      <w:r w:rsidRPr="00481F93">
        <w:rPr>
          <w:rFonts w:eastAsia="Times New Roman" w:cs="Times New Roman" w:hint="eastAsia"/>
        </w:rPr>
        <w:t>один</w:t>
      </w:r>
      <w:r w:rsidRPr="00481F93">
        <w:rPr>
          <w:rFonts w:eastAsia="Times New Roman" w:cs="Times New Roman"/>
        </w:rPr>
        <w:t xml:space="preserve"> </w:t>
      </w:r>
      <w:r w:rsidRPr="00481F93">
        <w:rPr>
          <w:rFonts w:eastAsia="Times New Roman" w:cs="Times New Roman" w:hint="eastAsia"/>
        </w:rPr>
        <w:t>раз</w:t>
      </w:r>
      <w:r w:rsidRPr="00481F93">
        <w:rPr>
          <w:rFonts w:eastAsia="Times New Roman" w:cs="Times New Roman"/>
        </w:rPr>
        <w:t xml:space="preserve"> </w:t>
      </w:r>
      <w:r w:rsidRPr="00481F93">
        <w:rPr>
          <w:rFonts w:eastAsia="Times New Roman" w:cs="Times New Roman" w:hint="eastAsia"/>
        </w:rPr>
        <w:t>в</w:t>
      </w:r>
      <w:r w:rsidRPr="00481F93">
        <w:rPr>
          <w:rFonts w:eastAsia="Times New Roman" w:cs="Times New Roman"/>
        </w:rPr>
        <w:t xml:space="preserve"> </w:t>
      </w:r>
      <w:r w:rsidRPr="00481F93">
        <w:rPr>
          <w:rFonts w:eastAsia="Times New Roman" w:cs="Times New Roman" w:hint="eastAsia"/>
        </w:rPr>
        <w:t>месяц</w:t>
      </w:r>
      <w:r w:rsidRPr="00481F93">
        <w:rPr>
          <w:rFonts w:eastAsia="Times New Roman" w:cs="Times New Roman"/>
        </w:rPr>
        <w:t xml:space="preserve"> </w:t>
      </w:r>
      <w:r w:rsidRPr="00481F93">
        <w:rPr>
          <w:rFonts w:eastAsia="Times New Roman" w:cs="Times New Roman" w:hint="eastAsia"/>
        </w:rPr>
        <w:t>до</w:t>
      </w:r>
      <w:r w:rsidRPr="00481F93">
        <w:rPr>
          <w:rFonts w:eastAsia="Times New Roman" w:cs="Times New Roman"/>
        </w:rPr>
        <w:t xml:space="preserve"> 5-</w:t>
      </w:r>
      <w:r w:rsidRPr="00481F93">
        <w:rPr>
          <w:rFonts w:eastAsia="Times New Roman" w:cs="Times New Roman" w:hint="eastAsia"/>
        </w:rPr>
        <w:t>го</w:t>
      </w:r>
      <w:r w:rsidRPr="00481F93">
        <w:rPr>
          <w:rFonts w:eastAsia="Times New Roman" w:cs="Times New Roman"/>
        </w:rPr>
        <w:t xml:space="preserve"> </w:t>
      </w:r>
      <w:r w:rsidRPr="00481F93">
        <w:rPr>
          <w:rFonts w:eastAsia="Times New Roman" w:cs="Times New Roman" w:hint="eastAsia"/>
        </w:rPr>
        <w:t>числа</w:t>
      </w:r>
      <w:r w:rsidRPr="00481F93">
        <w:rPr>
          <w:rFonts w:eastAsia="Times New Roman" w:cs="Times New Roman"/>
        </w:rPr>
        <w:t xml:space="preserve"> </w:t>
      </w:r>
      <w:r w:rsidRPr="00481F93">
        <w:rPr>
          <w:rFonts w:eastAsia="Times New Roman" w:cs="Times New Roman" w:hint="eastAsia"/>
        </w:rPr>
        <w:t>следующего</w:t>
      </w:r>
      <w:r w:rsidRPr="00481F93">
        <w:rPr>
          <w:rFonts w:eastAsia="Times New Roman" w:cs="Times New Roman"/>
        </w:rPr>
        <w:t xml:space="preserve"> </w:t>
      </w:r>
      <w:r w:rsidRPr="00481F93">
        <w:rPr>
          <w:rFonts w:eastAsia="Times New Roman" w:cs="Times New Roman" w:hint="eastAsia"/>
        </w:rPr>
        <w:t>месяца</w:t>
      </w:r>
      <w:r w:rsidRPr="00481F93">
        <w:rPr>
          <w:rFonts w:eastAsia="Times New Roman" w:cs="Times New Roman"/>
        </w:rPr>
        <w:t xml:space="preserve"> (</w:t>
      </w:r>
      <w:r w:rsidRPr="00481F93">
        <w:rPr>
          <w:rFonts w:eastAsia="Times New Roman" w:cs="Times New Roman" w:hint="eastAsia"/>
        </w:rPr>
        <w:t>письмо</w:t>
      </w:r>
      <w:r w:rsidRPr="00481F93">
        <w:rPr>
          <w:rFonts w:eastAsia="Times New Roman" w:cs="Times New Roman"/>
        </w:rPr>
        <w:t xml:space="preserve"> </w:t>
      </w:r>
      <w:r w:rsidRPr="00481F93">
        <w:rPr>
          <w:rFonts w:eastAsia="Times New Roman" w:cs="Times New Roman" w:hint="eastAsia"/>
        </w:rPr>
        <w:t>Минфина</w:t>
      </w:r>
      <w:r w:rsidRPr="00481F93">
        <w:rPr>
          <w:rFonts w:eastAsia="Times New Roman" w:cs="Times New Roman"/>
        </w:rPr>
        <w:t xml:space="preserve"> </w:t>
      </w:r>
      <w:r w:rsidRPr="00481F93">
        <w:rPr>
          <w:rFonts w:eastAsia="Times New Roman" w:cs="Times New Roman" w:hint="eastAsia"/>
        </w:rPr>
        <w:t>от</w:t>
      </w:r>
      <w:r w:rsidRPr="00481F93">
        <w:rPr>
          <w:rFonts w:eastAsia="Times New Roman" w:cs="Times New Roman"/>
        </w:rPr>
        <w:t xml:space="preserve"> 13.09.2018 </w:t>
      </w:r>
      <w:r w:rsidRPr="00481F93">
        <w:rPr>
          <w:rFonts w:eastAsia="Times New Roman" w:cs="Times New Roman" w:hint="eastAsia"/>
        </w:rPr>
        <w:t>№</w:t>
      </w:r>
      <w:r w:rsidRPr="00481F93">
        <w:rPr>
          <w:rFonts w:eastAsia="Times New Roman" w:cs="Times New Roman"/>
        </w:rPr>
        <w:t xml:space="preserve"> 03-07-11/65642).</w:t>
      </w:r>
    </w:p>
    <w:p w:rsidR="00DE7618" w:rsidRPr="00481F93" w:rsidRDefault="00DE7618" w:rsidP="00DE7618">
      <w:pPr>
        <w:shd w:val="clear" w:color="auto" w:fill="FFFFFF"/>
        <w:spacing w:line="360" w:lineRule="auto"/>
        <w:rPr>
          <w:rFonts w:eastAsia="Times New Roman" w:cs="Times New Roman"/>
        </w:rPr>
      </w:pPr>
      <w:r w:rsidRPr="00481F93">
        <w:rPr>
          <w:rFonts w:eastAsia="Times New Roman" w:cs="Times New Roman"/>
          <w:bCs/>
        </w:rPr>
        <w:t xml:space="preserve">- </w:t>
      </w:r>
      <w:r w:rsidRPr="00481F93">
        <w:rPr>
          <w:rFonts w:eastAsia="Times New Roman" w:cs="Times New Roman" w:hint="eastAsia"/>
          <w:bCs/>
        </w:rPr>
        <w:t>Акты</w:t>
      </w:r>
      <w:r w:rsidRPr="00481F93">
        <w:rPr>
          <w:rFonts w:eastAsia="Times New Roman" w:cs="Times New Roman"/>
          <w:bCs/>
        </w:rPr>
        <w:t xml:space="preserve">  </w:t>
      </w:r>
      <w:r w:rsidRPr="00481F93">
        <w:rPr>
          <w:rFonts w:eastAsia="Times New Roman" w:cs="Times New Roman" w:hint="eastAsia"/>
          <w:bCs/>
        </w:rPr>
        <w:t>сверок</w:t>
      </w:r>
      <w:r w:rsidRPr="00481F93">
        <w:rPr>
          <w:rFonts w:eastAsia="Times New Roman" w:cs="Times New Roman"/>
          <w:bCs/>
        </w:rPr>
        <w:t xml:space="preserve"> </w:t>
      </w:r>
      <w:r w:rsidRPr="00481F93">
        <w:rPr>
          <w:rFonts w:eastAsia="Times New Roman" w:cs="Times New Roman" w:hint="eastAsia"/>
          <w:bCs/>
        </w:rPr>
        <w:t>взаиморасчетов</w:t>
      </w:r>
      <w:r w:rsidRPr="00481F93">
        <w:rPr>
          <w:rFonts w:eastAsia="Times New Roman" w:cs="Times New Roman"/>
          <w:bCs/>
        </w:rPr>
        <w:t xml:space="preserve"> </w:t>
      </w:r>
      <w:r w:rsidRPr="00481F93">
        <w:rPr>
          <w:rFonts w:eastAsia="Times New Roman" w:cs="Times New Roman" w:hint="eastAsia"/>
          <w:bCs/>
        </w:rPr>
        <w:t>с</w:t>
      </w:r>
      <w:r w:rsidRPr="00481F93">
        <w:rPr>
          <w:rFonts w:eastAsia="Times New Roman" w:cs="Times New Roman"/>
          <w:bCs/>
        </w:rPr>
        <w:t xml:space="preserve"> </w:t>
      </w:r>
      <w:r w:rsidRPr="00481F93">
        <w:rPr>
          <w:rFonts w:eastAsia="Times New Roman" w:cs="Times New Roman" w:hint="eastAsia"/>
          <w:bCs/>
        </w:rPr>
        <w:t>Заказчиками</w:t>
      </w:r>
      <w:r w:rsidRPr="00481F93">
        <w:rPr>
          <w:rFonts w:eastAsia="Times New Roman" w:cs="Times New Roman"/>
          <w:bCs/>
        </w:rPr>
        <w:t xml:space="preserve"> </w:t>
      </w:r>
      <w:r w:rsidRPr="00481F93">
        <w:rPr>
          <w:rFonts w:eastAsia="Times New Roman" w:cs="Times New Roman" w:hint="eastAsia"/>
          <w:bCs/>
        </w:rPr>
        <w:t>оформляются</w:t>
      </w:r>
      <w:r w:rsidRPr="00481F93">
        <w:rPr>
          <w:rFonts w:eastAsia="Times New Roman" w:cs="Times New Roman"/>
          <w:bCs/>
        </w:rPr>
        <w:t xml:space="preserve"> </w:t>
      </w:r>
      <w:r w:rsidRPr="00481F93">
        <w:rPr>
          <w:rFonts w:eastAsia="Times New Roman" w:cs="Times New Roman" w:hint="eastAsia"/>
          <w:bCs/>
        </w:rPr>
        <w:t>по</w:t>
      </w:r>
      <w:r w:rsidRPr="00481F93">
        <w:rPr>
          <w:rFonts w:eastAsia="Times New Roman" w:cs="Times New Roman"/>
          <w:bCs/>
        </w:rPr>
        <w:t xml:space="preserve"> </w:t>
      </w:r>
      <w:r w:rsidRPr="00481F93">
        <w:rPr>
          <w:rFonts w:eastAsia="Times New Roman" w:cs="Times New Roman" w:hint="eastAsia"/>
          <w:bCs/>
        </w:rPr>
        <w:t>окончании</w:t>
      </w:r>
      <w:r w:rsidRPr="00481F93">
        <w:rPr>
          <w:rFonts w:eastAsia="Times New Roman" w:cs="Times New Roman"/>
          <w:bCs/>
        </w:rPr>
        <w:t xml:space="preserve"> </w:t>
      </w:r>
      <w:r w:rsidRPr="00481F93">
        <w:rPr>
          <w:rFonts w:eastAsia="Times New Roman" w:cs="Times New Roman" w:hint="eastAsia"/>
          <w:bCs/>
        </w:rPr>
        <w:t>квартала</w:t>
      </w:r>
      <w:r w:rsidRPr="00481F93">
        <w:rPr>
          <w:rFonts w:eastAsia="Times New Roman" w:cs="Times New Roman"/>
          <w:bCs/>
        </w:rPr>
        <w:t xml:space="preserve"> </w:t>
      </w:r>
      <w:r w:rsidRPr="00481F93">
        <w:rPr>
          <w:rFonts w:eastAsia="Times New Roman" w:cs="Times New Roman" w:hint="eastAsia"/>
          <w:bCs/>
        </w:rPr>
        <w:t>и</w:t>
      </w:r>
      <w:r w:rsidRPr="00481F93">
        <w:rPr>
          <w:rFonts w:eastAsia="Times New Roman" w:cs="Times New Roman"/>
          <w:bCs/>
        </w:rPr>
        <w:t xml:space="preserve"> </w:t>
      </w:r>
      <w:r w:rsidRPr="00481F93">
        <w:rPr>
          <w:rFonts w:eastAsia="Times New Roman" w:cs="Times New Roman" w:hint="eastAsia"/>
          <w:bCs/>
        </w:rPr>
        <w:t>направляются</w:t>
      </w:r>
      <w:r w:rsidRPr="00481F93">
        <w:rPr>
          <w:rFonts w:eastAsia="Times New Roman" w:cs="Times New Roman"/>
          <w:bCs/>
        </w:rPr>
        <w:t xml:space="preserve"> </w:t>
      </w:r>
      <w:r w:rsidRPr="00481F93">
        <w:rPr>
          <w:rFonts w:eastAsia="Times New Roman" w:cs="Times New Roman" w:hint="eastAsia"/>
          <w:bCs/>
        </w:rPr>
        <w:t>Заказчику</w:t>
      </w:r>
    </w:p>
    <w:p w:rsidR="00DE7618" w:rsidRDefault="00DE7618" w:rsidP="00DE7618">
      <w:pPr>
        <w:spacing w:line="360" w:lineRule="auto"/>
      </w:pPr>
    </w:p>
    <w:p w:rsidR="00A102B7" w:rsidRDefault="00A102B7" w:rsidP="00DE7618">
      <w:pPr>
        <w:spacing w:line="360" w:lineRule="auto"/>
      </w:pPr>
    </w:p>
    <w:p w:rsidR="00A102B7" w:rsidRDefault="00A102B7" w:rsidP="00DE7618">
      <w:pPr>
        <w:spacing w:line="360" w:lineRule="auto"/>
      </w:pPr>
    </w:p>
    <w:p w:rsidR="00A102B7" w:rsidRDefault="00A102B7" w:rsidP="00DE7618">
      <w:pPr>
        <w:spacing w:line="360" w:lineRule="auto"/>
      </w:pPr>
    </w:p>
    <w:p w:rsidR="00A102B7" w:rsidRDefault="00A102B7" w:rsidP="00DE7618">
      <w:pPr>
        <w:spacing w:line="360" w:lineRule="auto"/>
      </w:pPr>
    </w:p>
    <w:p w:rsidR="00A102B7" w:rsidRDefault="00A102B7" w:rsidP="00DE7618">
      <w:pPr>
        <w:spacing w:line="360" w:lineRule="auto"/>
      </w:pPr>
    </w:p>
    <w:p w:rsidR="00A102B7" w:rsidRDefault="00A102B7" w:rsidP="00DE7618">
      <w:pPr>
        <w:spacing w:line="360" w:lineRule="auto"/>
      </w:pPr>
    </w:p>
    <w:p w:rsidR="00A102B7" w:rsidRDefault="00A102B7" w:rsidP="00DE7618">
      <w:pPr>
        <w:spacing w:line="360" w:lineRule="auto"/>
      </w:pPr>
    </w:p>
    <w:p w:rsidR="00C07930" w:rsidRDefault="00C07930" w:rsidP="008F56CB">
      <w:pPr>
        <w:spacing w:line="360" w:lineRule="auto"/>
      </w:pPr>
    </w:p>
    <w:p w:rsidR="00C07930" w:rsidRDefault="00C07930" w:rsidP="008F56CB">
      <w:pPr>
        <w:spacing w:line="360" w:lineRule="auto"/>
      </w:pPr>
    </w:p>
    <w:p w:rsidR="00104BF5" w:rsidRPr="006E76DF" w:rsidRDefault="00104BF5" w:rsidP="006E76DF">
      <w:bookmarkStart w:id="78" w:name="sub_1000"/>
    </w:p>
    <w:p w:rsidR="00DE5631" w:rsidRDefault="003E6E36" w:rsidP="00A67FF7">
      <w:pPr>
        <w:pStyle w:val="1"/>
        <w:adjustRightInd w:val="0"/>
        <w:spacing w:before="108" w:after="108" w:line="360" w:lineRule="auto"/>
        <w:ind w:left="0" w:firstLine="0"/>
        <w:jc w:val="center"/>
      </w:pPr>
      <w:r>
        <w:rPr>
          <w:rFonts w:ascii="Times New Roman CYR" w:hAnsi="Times New Roman CYR" w:cs="Times New Roman CYR"/>
          <w:i w:val="0"/>
          <w:iCs w:val="0"/>
          <w:color w:val="26282F"/>
          <w:sz w:val="24"/>
          <w:szCs w:val="24"/>
          <w:lang w:eastAsia="ru-RU"/>
        </w:rPr>
        <w:t>Приложения к учетной политике</w:t>
      </w:r>
    </w:p>
    <w:p w:rsidR="00C07930" w:rsidRDefault="00C07930" w:rsidP="00C07930">
      <w:pPr>
        <w:pStyle w:val="a6"/>
      </w:pPr>
      <w:r>
        <w:t xml:space="preserve">                 </w:t>
      </w:r>
    </w:p>
    <w:p w:rsidR="00DE5631" w:rsidRDefault="00A67FF7" w:rsidP="001D6535">
      <w:pPr>
        <w:ind w:firstLine="698"/>
        <w:jc w:val="right"/>
        <w:rPr>
          <w:rStyle w:val="a3"/>
          <w:rFonts w:ascii="Times New Roman" w:hAnsi="Times New Roman" w:cs="Times New Roman"/>
        </w:rPr>
      </w:pPr>
      <w:r>
        <w:rPr>
          <w:rStyle w:val="a3"/>
          <w:rFonts w:ascii="Times New Roman" w:hAnsi="Times New Roman" w:cs="Times New Roman"/>
        </w:rPr>
        <w:t>Приложение N _1</w:t>
      </w:r>
      <w:r w:rsidR="001D6535" w:rsidRPr="00DE5631">
        <w:rPr>
          <w:rStyle w:val="a3"/>
          <w:rFonts w:ascii="Times New Roman" w:hAnsi="Times New Roman" w:cs="Times New Roman"/>
        </w:rPr>
        <w:t>__</w:t>
      </w:r>
      <w:r w:rsidR="001D6535" w:rsidRPr="00DE5631">
        <w:rPr>
          <w:rStyle w:val="a3"/>
          <w:rFonts w:ascii="Times New Roman" w:hAnsi="Times New Roman" w:cs="Times New Roman"/>
        </w:rPr>
        <w:br/>
        <w:t>к Учетной политике</w:t>
      </w:r>
    </w:p>
    <w:p w:rsidR="001D6535" w:rsidRDefault="00DE5631" w:rsidP="001D6535">
      <w:pPr>
        <w:ind w:firstLine="698"/>
        <w:jc w:val="right"/>
        <w:rPr>
          <w:rStyle w:val="a3"/>
          <w:rFonts w:ascii="Times New Roman" w:hAnsi="Times New Roman" w:cs="Times New Roman"/>
        </w:rPr>
      </w:pPr>
      <w:r>
        <w:rPr>
          <w:rStyle w:val="a3"/>
          <w:rFonts w:ascii="Times New Roman" w:hAnsi="Times New Roman" w:cs="Times New Roman"/>
        </w:rPr>
        <w:t xml:space="preserve">ФГБУЗ ЦМСЧ № 15 </w:t>
      </w:r>
    </w:p>
    <w:p w:rsidR="008116C4" w:rsidRPr="00DE5631" w:rsidRDefault="008116C4" w:rsidP="001D6535">
      <w:pPr>
        <w:ind w:firstLine="698"/>
        <w:jc w:val="right"/>
        <w:rPr>
          <w:rStyle w:val="a3"/>
          <w:rFonts w:ascii="Times New Roman" w:hAnsi="Times New Roman" w:cs="Times New Roman"/>
          <w:bCs/>
        </w:rPr>
      </w:pPr>
    </w:p>
    <w:p w:rsidR="001D6535" w:rsidRPr="00DE5631" w:rsidRDefault="001D6535" w:rsidP="00DE5631">
      <w:pPr>
        <w:ind w:left="-360" w:right="4855" w:firstLine="0"/>
        <w:jc w:val="left"/>
        <w:rPr>
          <w:rFonts w:ascii="Times New Roman" w:hAnsi="Times New Roman" w:cs="Times New Roman"/>
        </w:rPr>
      </w:pPr>
      <w:r w:rsidRPr="00DE5631">
        <w:rPr>
          <w:rFonts w:ascii="Times New Roman" w:hAnsi="Times New Roman" w:cs="Times New Roman"/>
        </w:rPr>
        <w:t xml:space="preserve">      </w:t>
      </w:r>
      <w:r w:rsidR="0026378E">
        <w:rPr>
          <w:rFonts w:ascii="Times New Roman" w:hAnsi="Times New Roman" w:cs="Times New Roman"/>
        </w:rPr>
        <w:t xml:space="preserve">  </w:t>
      </w:r>
      <w:r w:rsidR="00A77E54">
        <w:rPr>
          <w:rFonts w:ascii="Times New Roman" w:hAnsi="Times New Roman" w:cs="Times New Roman"/>
        </w:rPr>
        <w:t xml:space="preserve"> </w:t>
      </w:r>
      <w:r w:rsidRPr="00DE5631">
        <w:rPr>
          <w:rFonts w:ascii="Times New Roman" w:hAnsi="Times New Roman" w:cs="Times New Roman"/>
        </w:rPr>
        <w:t xml:space="preserve">«Центральная медико-санитарная часть </w:t>
      </w:r>
      <w:r w:rsidR="0026378E">
        <w:rPr>
          <w:rFonts w:ascii="Times New Roman" w:hAnsi="Times New Roman" w:cs="Times New Roman"/>
        </w:rPr>
        <w:t>№ 15</w:t>
      </w:r>
      <w:r w:rsidRPr="00DE5631">
        <w:rPr>
          <w:rFonts w:ascii="Times New Roman" w:hAnsi="Times New Roman" w:cs="Times New Roman"/>
        </w:rPr>
        <w:t xml:space="preserve"> </w:t>
      </w:r>
    </w:p>
    <w:p w:rsidR="001D6535" w:rsidRPr="00DE5631" w:rsidRDefault="001D6535" w:rsidP="00DE5631">
      <w:pPr>
        <w:jc w:val="left"/>
        <w:rPr>
          <w:rFonts w:ascii="Times New Roman" w:hAnsi="Times New Roman" w:cs="Times New Roman"/>
        </w:rPr>
      </w:pPr>
      <w:r w:rsidRPr="00DE5631">
        <w:rPr>
          <w:rFonts w:ascii="Times New Roman" w:hAnsi="Times New Roman" w:cs="Times New Roman"/>
        </w:rPr>
        <w:t xml:space="preserve">     Федерального медико-биологического</w:t>
      </w:r>
    </w:p>
    <w:p w:rsidR="001D6535" w:rsidRPr="00DE5631" w:rsidRDefault="0026378E" w:rsidP="00DE5631">
      <w:pPr>
        <w:ind w:left="1080"/>
        <w:jc w:val="left"/>
        <w:rPr>
          <w:rFonts w:ascii="Times New Roman" w:hAnsi="Times New Roman" w:cs="Times New Roman"/>
        </w:rPr>
      </w:pPr>
      <w:r>
        <w:rPr>
          <w:rFonts w:ascii="Times New Roman" w:hAnsi="Times New Roman" w:cs="Times New Roman"/>
        </w:rPr>
        <w:t xml:space="preserve">    </w:t>
      </w:r>
      <w:r w:rsidR="001D6535" w:rsidRPr="00DE5631">
        <w:rPr>
          <w:rFonts w:ascii="Times New Roman" w:hAnsi="Times New Roman" w:cs="Times New Roman"/>
        </w:rPr>
        <w:t xml:space="preserve"> агентства»</w:t>
      </w:r>
    </w:p>
    <w:p w:rsidR="001D6535" w:rsidRPr="00DE5631" w:rsidRDefault="001D6535" w:rsidP="00DE5631">
      <w:pPr>
        <w:ind w:left="180"/>
        <w:jc w:val="left"/>
        <w:rPr>
          <w:rFonts w:ascii="Times New Roman" w:hAnsi="Times New Roman" w:cs="Times New Roman"/>
          <w:b/>
        </w:rPr>
      </w:pPr>
      <w:r w:rsidRPr="00DE5631">
        <w:rPr>
          <w:rFonts w:ascii="Times New Roman" w:hAnsi="Times New Roman" w:cs="Times New Roman"/>
          <w:b/>
        </w:rPr>
        <w:t xml:space="preserve">   (ФГБУЗ ЦМСЧ №15 ФМБА России)</w:t>
      </w:r>
    </w:p>
    <w:p w:rsidR="001D6535" w:rsidRPr="00DE5631" w:rsidRDefault="001D6535" w:rsidP="00DE5631">
      <w:pPr>
        <w:ind w:left="180"/>
        <w:jc w:val="left"/>
        <w:rPr>
          <w:rFonts w:ascii="Times New Roman" w:hAnsi="Times New Roman" w:cs="Times New Roman"/>
          <w:b/>
        </w:rPr>
      </w:pPr>
    </w:p>
    <w:p w:rsidR="001D6535" w:rsidRPr="00DE5631" w:rsidRDefault="008116C4" w:rsidP="008116C4">
      <w:pPr>
        <w:jc w:val="left"/>
        <w:rPr>
          <w:rFonts w:ascii="Times New Roman" w:hAnsi="Times New Roman" w:cs="Times New Roman"/>
          <w:b/>
        </w:rPr>
      </w:pPr>
      <w:r>
        <w:rPr>
          <w:rFonts w:ascii="Times New Roman" w:hAnsi="Times New Roman" w:cs="Times New Roman"/>
          <w:b/>
        </w:rPr>
        <w:t xml:space="preserve">             </w:t>
      </w:r>
      <w:r w:rsidR="001D6535" w:rsidRPr="00DE5631">
        <w:rPr>
          <w:rFonts w:ascii="Times New Roman" w:hAnsi="Times New Roman" w:cs="Times New Roman"/>
          <w:b/>
        </w:rPr>
        <w:t>П Р И К А З</w:t>
      </w:r>
    </w:p>
    <w:p w:rsidR="001D6535" w:rsidRPr="00DE5631" w:rsidRDefault="001D6535" w:rsidP="00DE5631">
      <w:pPr>
        <w:ind w:left="1620"/>
        <w:jc w:val="left"/>
        <w:rPr>
          <w:rFonts w:ascii="Times New Roman" w:hAnsi="Times New Roman" w:cs="Times New Roman"/>
          <w:b/>
        </w:rPr>
      </w:pPr>
      <w:r w:rsidRPr="00DE5631">
        <w:rPr>
          <w:rFonts w:ascii="Times New Roman" w:hAnsi="Times New Roman" w:cs="Times New Roman"/>
          <w:b/>
        </w:rPr>
        <w:t xml:space="preserve">    </w:t>
      </w:r>
    </w:p>
    <w:p w:rsidR="001D6535" w:rsidRPr="00DE5631" w:rsidRDefault="00A77E54" w:rsidP="00A77E54">
      <w:pPr>
        <w:ind w:firstLine="0"/>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rPr>
        <w:tab/>
        <w:t xml:space="preserve">   </w:t>
      </w:r>
      <w:r>
        <w:rPr>
          <w:rFonts w:ascii="Times New Roman" w:hAnsi="Times New Roman" w:cs="Times New Roman"/>
          <w:b/>
        </w:rPr>
        <w:tab/>
      </w:r>
      <w:r>
        <w:rPr>
          <w:rFonts w:ascii="Times New Roman" w:hAnsi="Times New Roman" w:cs="Times New Roman"/>
          <w:b/>
        </w:rPr>
        <w:tab/>
      </w:r>
      <w:r w:rsidR="001D6535" w:rsidRPr="00DE5631">
        <w:rPr>
          <w:rFonts w:ascii="Times New Roman" w:hAnsi="Times New Roman" w:cs="Times New Roman"/>
          <w:b/>
        </w:rPr>
        <w:t>№</w:t>
      </w:r>
    </w:p>
    <w:p w:rsidR="001D6535" w:rsidRPr="00DE5631" w:rsidRDefault="00454F3F" w:rsidP="001D6535">
      <w:pPr>
        <w:ind w:left="-360"/>
        <w:rPr>
          <w:rFonts w:ascii="Times New Roman" w:hAnsi="Times New Roman" w:cs="Times New Roman"/>
          <w:b/>
          <w:noProof/>
        </w:rPr>
      </w:pPr>
      <w:r>
        <w:rPr>
          <w:noProof/>
        </w:rPr>
        <mc:AlternateContent>
          <mc:Choice Requires="wps">
            <w:drawing>
              <wp:anchor distT="4294967294" distB="4294967294" distL="114300" distR="114300" simplePos="0" relativeHeight="251660288" behindDoc="0" locked="0" layoutInCell="1" allowOverlap="1">
                <wp:simplePos x="0" y="0"/>
                <wp:positionH relativeFrom="column">
                  <wp:posOffset>342900</wp:posOffset>
                </wp:positionH>
                <wp:positionV relativeFrom="paragraph">
                  <wp:posOffset>44449</wp:posOffset>
                </wp:positionV>
                <wp:extent cx="914400" cy="0"/>
                <wp:effectExtent l="0" t="0" r="0" b="0"/>
                <wp:wrapNone/>
                <wp:docPr id="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0C83A" id="Line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7pt,3.5pt" to="9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7H9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"/>
            </w:pict>
          </mc:Fallback>
        </mc:AlternateContent>
      </w:r>
      <w:r>
        <w:rPr>
          <w:noProof/>
        </w:rPr>
        <mc:AlternateContent>
          <mc:Choice Requires="wps">
            <w:drawing>
              <wp:anchor distT="4294967294" distB="4294967294" distL="114300" distR="114300" simplePos="0" relativeHeight="251661312" behindDoc="0" locked="0" layoutInCell="1" allowOverlap="1">
                <wp:simplePos x="0" y="0"/>
                <wp:positionH relativeFrom="column">
                  <wp:posOffset>1257300</wp:posOffset>
                </wp:positionH>
                <wp:positionV relativeFrom="paragraph">
                  <wp:posOffset>44449</wp:posOffset>
                </wp:positionV>
                <wp:extent cx="1257300" cy="0"/>
                <wp:effectExtent l="0" t="0" r="0" b="0"/>
                <wp:wrapNone/>
                <wp:docPr id="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7735A" id="Line 3"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9pt,3.5pt" to="19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Cln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"/>
            </w:pict>
          </mc:Fallback>
        </mc:AlternateContent>
      </w:r>
      <w:r w:rsidR="001D6535" w:rsidRPr="00DE5631">
        <w:rPr>
          <w:rFonts w:ascii="Times New Roman" w:hAnsi="Times New Roman" w:cs="Times New Roman"/>
          <w:b/>
          <w:noProof/>
        </w:rPr>
        <w:t xml:space="preserve"> </w:t>
      </w:r>
      <w:r w:rsidR="00A77E54">
        <w:rPr>
          <w:rFonts w:ascii="Times New Roman" w:hAnsi="Times New Roman" w:cs="Times New Roman"/>
          <w:b/>
          <w:noProof/>
        </w:rPr>
        <w:t xml:space="preserve">    </w:t>
      </w:r>
    </w:p>
    <w:p w:rsidR="001D6535" w:rsidRPr="00DE5631" w:rsidRDefault="001D6535" w:rsidP="001D6535">
      <w:pPr>
        <w:ind w:left="-360"/>
        <w:rPr>
          <w:rFonts w:ascii="Times New Roman" w:hAnsi="Times New Roman" w:cs="Times New Roman"/>
          <w:b/>
          <w:noProof/>
        </w:rPr>
      </w:pPr>
      <w:r w:rsidRPr="00DE5631">
        <w:rPr>
          <w:rFonts w:ascii="Times New Roman" w:hAnsi="Times New Roman" w:cs="Times New Roman"/>
          <w:b/>
          <w:noProof/>
        </w:rPr>
        <w:t xml:space="preserve">              «О постоянно действующей </w:t>
      </w:r>
    </w:p>
    <w:p w:rsidR="001D6535" w:rsidRPr="00DE5631" w:rsidRDefault="001D6535" w:rsidP="001D6535">
      <w:pPr>
        <w:ind w:left="-360"/>
        <w:rPr>
          <w:rFonts w:ascii="Times New Roman" w:hAnsi="Times New Roman" w:cs="Times New Roman"/>
          <w:b/>
          <w:noProof/>
        </w:rPr>
      </w:pPr>
      <w:r w:rsidRPr="00DE5631">
        <w:rPr>
          <w:rFonts w:ascii="Times New Roman" w:hAnsi="Times New Roman" w:cs="Times New Roman"/>
          <w:b/>
          <w:noProof/>
        </w:rPr>
        <w:t xml:space="preserve">               инвентаризационной </w:t>
      </w:r>
    </w:p>
    <w:p w:rsidR="001D6535" w:rsidRPr="00DE5631" w:rsidRDefault="00A77E54" w:rsidP="001D6535">
      <w:pPr>
        <w:ind w:left="-360"/>
        <w:rPr>
          <w:rFonts w:ascii="Times New Roman" w:hAnsi="Times New Roman" w:cs="Times New Roman"/>
          <w:b/>
          <w:noProof/>
        </w:rPr>
      </w:pPr>
      <w:r>
        <w:rPr>
          <w:rFonts w:ascii="Times New Roman" w:hAnsi="Times New Roman" w:cs="Times New Roman"/>
          <w:b/>
          <w:noProof/>
        </w:rPr>
        <w:t xml:space="preserve">               комисии на 202</w:t>
      </w:r>
      <w:r w:rsidR="003D3A96">
        <w:rPr>
          <w:rFonts w:ascii="Times New Roman" w:hAnsi="Times New Roman" w:cs="Times New Roman"/>
          <w:b/>
          <w:noProof/>
        </w:rPr>
        <w:t>6</w:t>
      </w:r>
      <w:r w:rsidR="001D6535" w:rsidRPr="00DE5631">
        <w:rPr>
          <w:rFonts w:ascii="Times New Roman" w:hAnsi="Times New Roman" w:cs="Times New Roman"/>
          <w:b/>
          <w:noProof/>
        </w:rPr>
        <w:t xml:space="preserve"> год»</w:t>
      </w:r>
    </w:p>
    <w:p w:rsidR="001D6535" w:rsidRPr="00DE5631" w:rsidRDefault="001D6535" w:rsidP="001D6535">
      <w:pPr>
        <w:rPr>
          <w:rFonts w:ascii="Times New Roman" w:hAnsi="Times New Roman" w:cs="Times New Roman"/>
          <w:b/>
          <w:noProof/>
        </w:rPr>
      </w:pPr>
    </w:p>
    <w:p w:rsidR="001D6535" w:rsidRPr="0026378E" w:rsidRDefault="001D6535" w:rsidP="001D6535">
      <w:pPr>
        <w:spacing w:line="360" w:lineRule="auto"/>
        <w:ind w:firstLine="709"/>
        <w:rPr>
          <w:rFonts w:ascii="Times New Roman" w:hAnsi="Times New Roman" w:cs="Times New Roman"/>
          <w:noProof/>
        </w:rPr>
      </w:pPr>
      <w:r w:rsidRPr="0026378E">
        <w:rPr>
          <w:rFonts w:ascii="Times New Roman" w:hAnsi="Times New Roman" w:cs="Times New Roman"/>
          <w:noProof/>
        </w:rPr>
        <w:t>В соответствии с действующ</w:t>
      </w:r>
      <w:r w:rsidR="00A5475B" w:rsidRPr="0026378E">
        <w:rPr>
          <w:rFonts w:ascii="Times New Roman" w:hAnsi="Times New Roman" w:cs="Times New Roman"/>
          <w:noProof/>
        </w:rPr>
        <w:t>им планом счетов</w:t>
      </w:r>
      <w:r w:rsidRPr="0026378E">
        <w:rPr>
          <w:rFonts w:ascii="Times New Roman" w:hAnsi="Times New Roman" w:cs="Times New Roman"/>
          <w:noProof/>
        </w:rPr>
        <w:t xml:space="preserve"> бухгалтерско</w:t>
      </w:r>
      <w:r w:rsidR="00A5475B" w:rsidRPr="0026378E">
        <w:rPr>
          <w:rFonts w:ascii="Times New Roman" w:hAnsi="Times New Roman" w:cs="Times New Roman"/>
          <w:noProof/>
        </w:rPr>
        <w:t>го</w:t>
      </w:r>
      <w:r w:rsidRPr="0026378E">
        <w:rPr>
          <w:rFonts w:ascii="Times New Roman" w:hAnsi="Times New Roman" w:cs="Times New Roman"/>
          <w:noProof/>
        </w:rPr>
        <w:t xml:space="preserve"> учет</w:t>
      </w:r>
      <w:r w:rsidR="00A5475B" w:rsidRPr="0026378E">
        <w:rPr>
          <w:rFonts w:ascii="Times New Roman" w:hAnsi="Times New Roman" w:cs="Times New Roman"/>
          <w:noProof/>
        </w:rPr>
        <w:t>а</w:t>
      </w:r>
      <w:r w:rsidRPr="0026378E">
        <w:rPr>
          <w:rFonts w:ascii="Times New Roman" w:hAnsi="Times New Roman" w:cs="Times New Roman"/>
          <w:noProof/>
        </w:rPr>
        <w:t>, утвержденн</w:t>
      </w:r>
      <w:r w:rsidR="00A5475B" w:rsidRPr="0026378E">
        <w:rPr>
          <w:rFonts w:ascii="Times New Roman" w:hAnsi="Times New Roman" w:cs="Times New Roman"/>
          <w:noProof/>
        </w:rPr>
        <w:t>ым</w:t>
      </w:r>
      <w:r w:rsidRPr="0026378E">
        <w:rPr>
          <w:rFonts w:ascii="Times New Roman" w:hAnsi="Times New Roman" w:cs="Times New Roman"/>
          <w:noProof/>
        </w:rPr>
        <w:t xml:space="preserve"> приказом Минфина Российской Федерации №1</w:t>
      </w:r>
      <w:r w:rsidR="00A5475B" w:rsidRPr="0026378E">
        <w:rPr>
          <w:rFonts w:ascii="Times New Roman" w:hAnsi="Times New Roman" w:cs="Times New Roman"/>
          <w:noProof/>
        </w:rPr>
        <w:t>33н от 20</w:t>
      </w:r>
      <w:r w:rsidRPr="0026378E">
        <w:rPr>
          <w:rFonts w:ascii="Times New Roman" w:hAnsi="Times New Roman" w:cs="Times New Roman"/>
          <w:noProof/>
        </w:rPr>
        <w:t>.</w:t>
      </w:r>
      <w:r w:rsidR="00A5475B" w:rsidRPr="0026378E">
        <w:rPr>
          <w:rFonts w:ascii="Times New Roman" w:hAnsi="Times New Roman" w:cs="Times New Roman"/>
          <w:noProof/>
        </w:rPr>
        <w:t>09</w:t>
      </w:r>
      <w:r w:rsidRPr="0026378E">
        <w:rPr>
          <w:rFonts w:ascii="Times New Roman" w:hAnsi="Times New Roman" w:cs="Times New Roman"/>
          <w:noProof/>
        </w:rPr>
        <w:t>.20</w:t>
      </w:r>
      <w:r w:rsidR="00A5475B" w:rsidRPr="0026378E">
        <w:rPr>
          <w:rFonts w:ascii="Times New Roman" w:hAnsi="Times New Roman" w:cs="Times New Roman"/>
          <w:noProof/>
        </w:rPr>
        <w:t>24</w:t>
      </w:r>
      <w:r w:rsidRPr="0026378E">
        <w:rPr>
          <w:rFonts w:ascii="Times New Roman" w:hAnsi="Times New Roman" w:cs="Times New Roman"/>
          <w:noProof/>
        </w:rPr>
        <w:t>г.</w:t>
      </w:r>
    </w:p>
    <w:p w:rsidR="001D6535" w:rsidRPr="0026378E" w:rsidRDefault="001D6535" w:rsidP="001D6535">
      <w:pPr>
        <w:spacing w:line="360" w:lineRule="auto"/>
        <w:ind w:firstLine="709"/>
        <w:rPr>
          <w:rFonts w:ascii="Times New Roman" w:hAnsi="Times New Roman" w:cs="Times New Roman"/>
        </w:rPr>
      </w:pPr>
    </w:p>
    <w:p w:rsidR="001D6535" w:rsidRPr="00DE5631" w:rsidRDefault="001D6535" w:rsidP="001D6535">
      <w:pPr>
        <w:spacing w:line="360" w:lineRule="auto"/>
        <w:rPr>
          <w:rFonts w:ascii="Times New Roman" w:hAnsi="Times New Roman" w:cs="Times New Roman"/>
          <w:spacing w:val="20"/>
        </w:rPr>
      </w:pPr>
      <w:r w:rsidRPr="00DE5631">
        <w:rPr>
          <w:rFonts w:ascii="Times New Roman" w:hAnsi="Times New Roman" w:cs="Times New Roman"/>
        </w:rPr>
        <w:t xml:space="preserve">      </w:t>
      </w:r>
      <w:r w:rsidRPr="00DE5631">
        <w:rPr>
          <w:rFonts w:ascii="Times New Roman" w:hAnsi="Times New Roman" w:cs="Times New Roman"/>
          <w:spacing w:val="20"/>
        </w:rPr>
        <w:t>ПРИКАЗЫВАЮ:</w:t>
      </w:r>
    </w:p>
    <w:p w:rsidR="001D6535" w:rsidRPr="00DE5631" w:rsidRDefault="001D6535" w:rsidP="001D6535">
      <w:pPr>
        <w:spacing w:line="360" w:lineRule="auto"/>
        <w:rPr>
          <w:rFonts w:ascii="Times New Roman" w:hAnsi="Times New Roman" w:cs="Times New Roman"/>
          <w:spacing w:val="20"/>
        </w:rPr>
      </w:pPr>
    </w:p>
    <w:p w:rsidR="001D6535" w:rsidRPr="00DE5631" w:rsidRDefault="001D6535" w:rsidP="006E76DF">
      <w:pPr>
        <w:widowControl/>
        <w:numPr>
          <w:ilvl w:val="0"/>
          <w:numId w:val="1"/>
        </w:numPr>
        <w:autoSpaceDE/>
        <w:autoSpaceDN/>
        <w:adjustRightInd/>
        <w:spacing w:line="360" w:lineRule="auto"/>
        <w:rPr>
          <w:rFonts w:ascii="Times New Roman" w:hAnsi="Times New Roman" w:cs="Times New Roman"/>
        </w:rPr>
      </w:pPr>
      <w:r w:rsidRPr="00DE5631">
        <w:rPr>
          <w:rFonts w:ascii="Times New Roman" w:hAnsi="Times New Roman" w:cs="Times New Roman"/>
        </w:rPr>
        <w:t>Утвердить постоянно действующую комиссию по инвентаризации основных средств и материальных запасов, находящихся на балансе ФГБ</w:t>
      </w:r>
      <w:r w:rsidR="00A77E54">
        <w:rPr>
          <w:rFonts w:ascii="Times New Roman" w:hAnsi="Times New Roman" w:cs="Times New Roman"/>
        </w:rPr>
        <w:t>УЗ ЦМСЧ № 15 ФМБА России на 202</w:t>
      </w:r>
      <w:r w:rsidR="00A5475B">
        <w:rPr>
          <w:rFonts w:ascii="Times New Roman" w:hAnsi="Times New Roman" w:cs="Times New Roman"/>
        </w:rPr>
        <w:t>6</w:t>
      </w:r>
      <w:r w:rsidRPr="00DE5631">
        <w:rPr>
          <w:rFonts w:ascii="Times New Roman" w:hAnsi="Times New Roman" w:cs="Times New Roman"/>
        </w:rPr>
        <w:t xml:space="preserve"> год в следующем составе:</w:t>
      </w:r>
    </w:p>
    <w:p w:rsidR="001D6535" w:rsidRPr="00DE5631" w:rsidRDefault="001D6535" w:rsidP="001D6535">
      <w:pPr>
        <w:spacing w:line="360" w:lineRule="auto"/>
        <w:ind w:left="1744"/>
        <w:rPr>
          <w:rFonts w:ascii="Times New Roman" w:hAnsi="Times New Roman" w:cs="Times New Roman"/>
        </w:rPr>
      </w:pPr>
    </w:p>
    <w:p w:rsidR="001D6535" w:rsidRPr="00DE5631" w:rsidRDefault="001D6535" w:rsidP="001D6535">
      <w:pPr>
        <w:spacing w:line="360" w:lineRule="auto"/>
        <w:ind w:left="3240" w:right="-143" w:hanging="3240"/>
        <w:rPr>
          <w:rFonts w:ascii="Times New Roman" w:hAnsi="Times New Roman" w:cs="Times New Roman"/>
        </w:rPr>
      </w:pPr>
      <w:r w:rsidRPr="00DE5631">
        <w:rPr>
          <w:rFonts w:ascii="Times New Roman" w:hAnsi="Times New Roman" w:cs="Times New Roman"/>
        </w:rPr>
        <w:t xml:space="preserve">Председатель комиссии:  </w:t>
      </w:r>
      <w:r w:rsidR="00A77E54">
        <w:rPr>
          <w:rFonts w:ascii="Times New Roman" w:hAnsi="Times New Roman" w:cs="Times New Roman"/>
        </w:rPr>
        <w:t xml:space="preserve">      </w:t>
      </w:r>
      <w:r w:rsidRPr="00DE5631">
        <w:rPr>
          <w:rFonts w:ascii="Times New Roman" w:hAnsi="Times New Roman" w:cs="Times New Roman"/>
        </w:rPr>
        <w:t xml:space="preserve">– Заместитель начальника по технике  </w:t>
      </w:r>
    </w:p>
    <w:p w:rsidR="001D6535" w:rsidRPr="00DE5631" w:rsidRDefault="00A77E54" w:rsidP="00A5475B">
      <w:pPr>
        <w:spacing w:line="360" w:lineRule="auto"/>
        <w:rPr>
          <w:rFonts w:ascii="Times New Roman" w:hAnsi="Times New Roman" w:cs="Times New Roman"/>
        </w:rPr>
      </w:pPr>
      <w:r>
        <w:rPr>
          <w:rFonts w:ascii="Times New Roman" w:hAnsi="Times New Roman" w:cs="Times New Roman"/>
        </w:rPr>
        <w:t xml:space="preserve">Члены комиссии:        </w:t>
      </w:r>
      <w:r w:rsidR="001D6535" w:rsidRPr="00DE5631">
        <w:rPr>
          <w:rFonts w:ascii="Times New Roman" w:hAnsi="Times New Roman" w:cs="Times New Roman"/>
        </w:rPr>
        <w:t xml:space="preserve">– Главный бухгалтер  </w:t>
      </w:r>
    </w:p>
    <w:p w:rsidR="001D6535" w:rsidRDefault="001D6535" w:rsidP="001D6535">
      <w:pPr>
        <w:spacing w:line="360" w:lineRule="auto"/>
        <w:rPr>
          <w:rFonts w:ascii="Times New Roman" w:hAnsi="Times New Roman" w:cs="Times New Roman"/>
        </w:rPr>
      </w:pPr>
      <w:r w:rsidRPr="00DE5631">
        <w:rPr>
          <w:rFonts w:ascii="Times New Roman" w:hAnsi="Times New Roman" w:cs="Times New Roman"/>
        </w:rPr>
        <w:t xml:space="preserve">       </w:t>
      </w:r>
      <w:r w:rsidR="00DE5631">
        <w:rPr>
          <w:rFonts w:ascii="Times New Roman" w:hAnsi="Times New Roman" w:cs="Times New Roman"/>
        </w:rPr>
        <w:t xml:space="preserve">                </w:t>
      </w:r>
      <w:r w:rsidRPr="00DE5631">
        <w:rPr>
          <w:rFonts w:ascii="Times New Roman" w:hAnsi="Times New Roman" w:cs="Times New Roman"/>
        </w:rPr>
        <w:t xml:space="preserve">– Руководитель материальной группы </w:t>
      </w:r>
    </w:p>
    <w:p w:rsidR="00A77E54" w:rsidRPr="00DE5631" w:rsidRDefault="00A77E54" w:rsidP="00A77E54">
      <w:pPr>
        <w:spacing w:line="360" w:lineRule="auto"/>
        <w:ind w:left="2880" w:firstLine="0"/>
        <w:rPr>
          <w:rFonts w:ascii="Times New Roman" w:hAnsi="Times New Roman" w:cs="Times New Roman"/>
        </w:rPr>
      </w:pPr>
      <w:r>
        <w:rPr>
          <w:rFonts w:ascii="Times New Roman" w:hAnsi="Times New Roman" w:cs="Times New Roman"/>
        </w:rPr>
        <w:t xml:space="preserve">    </w:t>
      </w:r>
      <w:r w:rsidR="0026378E">
        <w:rPr>
          <w:rFonts w:ascii="Times New Roman" w:hAnsi="Times New Roman" w:cs="Times New Roman"/>
        </w:rPr>
        <w:t xml:space="preserve"> </w:t>
      </w:r>
      <w:r w:rsidRPr="00DE5631">
        <w:rPr>
          <w:rFonts w:ascii="Times New Roman" w:hAnsi="Times New Roman" w:cs="Times New Roman"/>
        </w:rPr>
        <w:t>–</w:t>
      </w:r>
      <w:r>
        <w:rPr>
          <w:rFonts w:ascii="Times New Roman" w:hAnsi="Times New Roman" w:cs="Times New Roman"/>
        </w:rPr>
        <w:t xml:space="preserve"> Бухгалтер-ревизор</w:t>
      </w:r>
    </w:p>
    <w:p w:rsidR="001D6535" w:rsidRPr="00DE5631" w:rsidRDefault="0026378E" w:rsidP="00A77E54">
      <w:pPr>
        <w:spacing w:line="360" w:lineRule="auto"/>
        <w:ind w:firstLine="709"/>
        <w:rPr>
          <w:rFonts w:ascii="Times New Roman" w:hAnsi="Times New Roman" w:cs="Times New Roman"/>
        </w:rPr>
      </w:pPr>
      <w:r>
        <w:rPr>
          <w:rFonts w:ascii="Times New Roman" w:hAnsi="Times New Roman" w:cs="Times New Roman"/>
        </w:rPr>
        <w:t>2</w:t>
      </w:r>
      <w:r w:rsidR="001D6535" w:rsidRPr="00DE5631">
        <w:rPr>
          <w:rFonts w:ascii="Times New Roman" w:hAnsi="Times New Roman" w:cs="Times New Roman"/>
        </w:rPr>
        <w:t xml:space="preserve">. </w:t>
      </w:r>
      <w:r w:rsidR="00AC4D24">
        <w:rPr>
          <w:rFonts w:ascii="Times New Roman" w:hAnsi="Times New Roman" w:cs="Times New Roman"/>
        </w:rPr>
        <w:t xml:space="preserve">   </w:t>
      </w:r>
      <w:r w:rsidR="001D6535" w:rsidRPr="00DE5631">
        <w:rPr>
          <w:rFonts w:ascii="Times New Roman" w:hAnsi="Times New Roman" w:cs="Times New Roman"/>
        </w:rPr>
        <w:t>Кроме членов постоянно действующей комиссии привлекать соответствующих специалистов других служб и сотрудников бухгалтерии.</w:t>
      </w:r>
    </w:p>
    <w:p w:rsidR="00DE5631" w:rsidRPr="00A77E54" w:rsidRDefault="0026378E" w:rsidP="0026378E">
      <w:pPr>
        <w:spacing w:line="360" w:lineRule="auto"/>
        <w:ind w:left="709" w:firstLine="0"/>
        <w:rPr>
          <w:rFonts w:ascii="Times New Roman" w:hAnsi="Times New Roman" w:cs="Times New Roman"/>
        </w:rPr>
      </w:pPr>
      <w:r>
        <w:rPr>
          <w:rFonts w:ascii="Times New Roman" w:hAnsi="Times New Roman" w:cs="Times New Roman"/>
        </w:rPr>
        <w:t>3.      И</w:t>
      </w:r>
      <w:r w:rsidR="001D6535" w:rsidRPr="00DE5631">
        <w:rPr>
          <w:rFonts w:ascii="Times New Roman" w:hAnsi="Times New Roman" w:cs="Times New Roman"/>
        </w:rPr>
        <w:t>вентаризацию проводить на основании приказов, подписанных руководителем.</w:t>
      </w:r>
    </w:p>
    <w:p w:rsidR="00DE5631" w:rsidRDefault="0026378E" w:rsidP="0026378E">
      <w:pPr>
        <w:spacing w:line="360" w:lineRule="auto"/>
      </w:pPr>
      <w:r>
        <w:t xml:space="preserve">4.      </w:t>
      </w:r>
      <w:r w:rsidR="001D6535" w:rsidRPr="0026378E">
        <w:t>Заведующей канцелярией размножить настоящий приказ в необходимом количестве и ознакомить под роспись.</w:t>
      </w:r>
    </w:p>
    <w:p w:rsidR="0026378E" w:rsidRDefault="0026378E" w:rsidP="0026378E">
      <w:pPr>
        <w:spacing w:line="360" w:lineRule="auto"/>
      </w:pPr>
    </w:p>
    <w:p w:rsidR="0026378E" w:rsidRDefault="0026378E" w:rsidP="0026378E">
      <w:pPr>
        <w:spacing w:line="360" w:lineRule="auto"/>
      </w:pPr>
    </w:p>
    <w:p w:rsidR="00CE3B4D" w:rsidRDefault="00CE3B4D" w:rsidP="0026378E">
      <w:pPr>
        <w:spacing w:line="360" w:lineRule="auto"/>
      </w:pPr>
    </w:p>
    <w:p w:rsidR="00A77E54" w:rsidRDefault="00DE5631" w:rsidP="00DE5631">
      <w:pPr>
        <w:spacing w:line="360" w:lineRule="auto"/>
        <w:ind w:left="709" w:firstLine="0"/>
        <w:rPr>
          <w:rFonts w:ascii="Times New Roman" w:hAnsi="Times New Roman" w:cs="Times New Roman"/>
        </w:rPr>
      </w:pPr>
      <w:r>
        <w:rPr>
          <w:rFonts w:ascii="Times New Roman" w:hAnsi="Times New Roman" w:cs="Times New Roman"/>
        </w:rPr>
        <w:t xml:space="preserve"> </w:t>
      </w:r>
      <w:r w:rsidR="0026378E">
        <w:rPr>
          <w:rFonts w:ascii="Times New Roman" w:hAnsi="Times New Roman" w:cs="Times New Roman"/>
        </w:rPr>
        <w:t xml:space="preserve">           </w:t>
      </w:r>
      <w:r>
        <w:rPr>
          <w:rFonts w:ascii="Times New Roman" w:hAnsi="Times New Roman" w:cs="Times New Roman"/>
        </w:rPr>
        <w:t xml:space="preserve">   Начальник</w:t>
      </w:r>
    </w:p>
    <w:p w:rsidR="006E76DF" w:rsidRDefault="006E76DF" w:rsidP="00DE5631">
      <w:pPr>
        <w:spacing w:line="360" w:lineRule="auto"/>
        <w:ind w:left="709" w:firstLine="0"/>
        <w:rPr>
          <w:rFonts w:ascii="Times New Roman" w:hAnsi="Times New Roman" w:cs="Times New Roman"/>
        </w:rPr>
      </w:pPr>
    </w:p>
    <w:p w:rsidR="0026378E" w:rsidRPr="00DE5631" w:rsidRDefault="0026378E" w:rsidP="00DE5631">
      <w:pPr>
        <w:spacing w:line="360" w:lineRule="auto"/>
        <w:ind w:left="709" w:firstLine="0"/>
        <w:rPr>
          <w:rFonts w:ascii="Times New Roman" w:hAnsi="Times New Roman" w:cs="Times New Roman"/>
        </w:rPr>
      </w:pPr>
    </w:p>
    <w:p w:rsidR="001D6535" w:rsidRPr="00DE5631" w:rsidRDefault="00DE5631" w:rsidP="001D6535">
      <w:pPr>
        <w:ind w:firstLine="698"/>
        <w:jc w:val="right"/>
        <w:rPr>
          <w:rStyle w:val="a3"/>
          <w:rFonts w:ascii="Times New Roman" w:hAnsi="Times New Roman" w:cs="Times New Roman"/>
          <w:bCs/>
        </w:rPr>
      </w:pPr>
      <w:r>
        <w:rPr>
          <w:rStyle w:val="a3"/>
          <w:rFonts w:ascii="Times New Roman" w:hAnsi="Times New Roman" w:cs="Times New Roman"/>
          <w:bCs/>
        </w:rPr>
        <w:t>Пр</w:t>
      </w:r>
      <w:r w:rsidR="00A67FF7">
        <w:rPr>
          <w:rStyle w:val="a3"/>
          <w:rFonts w:ascii="Times New Roman" w:hAnsi="Times New Roman" w:cs="Times New Roman"/>
          <w:bCs/>
        </w:rPr>
        <w:t>иложение N _2</w:t>
      </w:r>
      <w:r w:rsidR="001D6535" w:rsidRPr="00DE5631">
        <w:rPr>
          <w:rStyle w:val="a3"/>
          <w:rFonts w:ascii="Times New Roman" w:hAnsi="Times New Roman" w:cs="Times New Roman"/>
          <w:bCs/>
        </w:rPr>
        <w:t>__</w:t>
      </w:r>
      <w:r w:rsidR="001D6535" w:rsidRPr="00DE5631">
        <w:rPr>
          <w:rStyle w:val="a3"/>
          <w:rFonts w:ascii="Times New Roman" w:hAnsi="Times New Roman" w:cs="Times New Roman"/>
          <w:bCs/>
        </w:rPr>
        <w:br/>
        <w:t>к Учетной политике</w:t>
      </w:r>
    </w:p>
    <w:p w:rsidR="001D6535" w:rsidRPr="00DE5631" w:rsidRDefault="001D6535" w:rsidP="001D6535">
      <w:pPr>
        <w:ind w:firstLine="698"/>
        <w:jc w:val="right"/>
        <w:rPr>
          <w:rStyle w:val="a3"/>
          <w:rFonts w:ascii="Times New Roman" w:hAnsi="Times New Roman" w:cs="Times New Roman"/>
          <w:bCs/>
        </w:rPr>
      </w:pPr>
      <w:r w:rsidRPr="00DE5631">
        <w:rPr>
          <w:rStyle w:val="a3"/>
          <w:rFonts w:ascii="Times New Roman" w:hAnsi="Times New Roman" w:cs="Times New Roman"/>
          <w:bCs/>
        </w:rPr>
        <w:t>ФГБУЗ ЦМСЧ № 15</w:t>
      </w:r>
    </w:p>
    <w:p w:rsidR="001D6535" w:rsidRPr="00DE5631" w:rsidRDefault="001D6535" w:rsidP="001D6535">
      <w:pPr>
        <w:ind w:firstLine="698"/>
        <w:jc w:val="right"/>
        <w:rPr>
          <w:rStyle w:val="a3"/>
          <w:rFonts w:ascii="Times New Roman" w:hAnsi="Times New Roman" w:cs="Times New Roman"/>
          <w:bCs/>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r w:rsidRPr="00DE5631">
        <w:rPr>
          <w:rStyle w:val="a3"/>
          <w:bCs/>
        </w:rPr>
        <w:t>ФГБУЗ ЦМСЧ № 15 ФМБА России</w:t>
      </w:r>
      <w:r w:rsidRPr="00DE5631">
        <w:rPr>
          <w:rStyle w:val="a3"/>
          <w:bCs/>
        </w:rPr>
        <w:br/>
      </w:r>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79" w:name="dfas72vvza"/>
      <w:bookmarkEnd w:id="79"/>
      <w:r w:rsidRPr="00DE5631">
        <w:rPr>
          <w:b/>
          <w:bCs/>
        </w:rPr>
        <w:t>Положение о внутреннем финансовом контроле</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80" w:name="dfaseoo9h5"/>
      <w:bookmarkEnd w:id="80"/>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81" w:name="dfas3599ii"/>
      <w:bookmarkEnd w:id="81"/>
      <w:r w:rsidRPr="00DE5631">
        <w:rPr>
          <w:b/>
          <w:bCs/>
        </w:rPr>
        <w:t>1. Общие положения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82" w:name="dfas3hhgal"/>
      <w:bookmarkEnd w:id="82"/>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bookmarkStart w:id="83" w:name="dfasg7aeve"/>
      <w:bookmarkEnd w:id="83"/>
      <w:r w:rsidRPr="00DE5631">
        <w:t xml:space="preserve">1.1. Настоящее положение разработано в соответствии с законодательством России (включая </w:t>
      </w:r>
      <w:r w:rsidRPr="00DE5631">
        <w:br/>
        <w:t xml:space="preserve">внутриведомственные нормативно-правовые акты) и уставом учреждения. Положение </w:t>
      </w:r>
      <w:r w:rsidRPr="00DE5631">
        <w:br/>
        <w:t xml:space="preserve">устанавливает единые цели, правила и принципы проведения внутреннего финансового </w:t>
      </w:r>
      <w:r w:rsidRPr="00DE5631">
        <w:br/>
        <w:t>контроля учреждения.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84" w:name="dfasthgtek"/>
      <w:bookmarkEnd w:id="84"/>
      <w:r w:rsidRPr="00DE5631">
        <w:t>1.2. Внутренний финансовый контроль направлен на:</w:t>
      </w:r>
    </w:p>
    <w:p w:rsidR="001D6535" w:rsidRPr="00DE5631" w:rsidRDefault="001D6535" w:rsidP="006E76DF">
      <w:pPr>
        <w:pStyle w:val="HTML"/>
        <w:numPr>
          <w:ilvl w:val="0"/>
          <w:numId w:val="2"/>
        </w:numPr>
        <w:tabs>
          <w:tab w:val="clear" w:pos="720"/>
        </w:tabs>
        <w:spacing w:line="360" w:lineRule="auto"/>
        <w:jc w:val="both"/>
        <w:rPr>
          <w:sz w:val="24"/>
          <w:szCs w:val="24"/>
        </w:rPr>
      </w:pPr>
      <w:bookmarkStart w:id="85" w:name="dfaslz284o"/>
      <w:bookmarkEnd w:id="85"/>
      <w:r w:rsidRPr="00DE5631">
        <w:rPr>
          <w:sz w:val="24"/>
          <w:szCs w:val="24"/>
        </w:rPr>
        <w:t xml:space="preserve">создание системы соблюдения законодательства России в сфере финансовой </w:t>
      </w:r>
      <w:r w:rsidRPr="00DE5631">
        <w:rPr>
          <w:sz w:val="24"/>
          <w:szCs w:val="24"/>
        </w:rPr>
        <w:br/>
        <w:t>деятельности, внутренних процедур составления и исполнения плана финансово-</w:t>
      </w:r>
      <w:r w:rsidRPr="00DE5631">
        <w:rPr>
          <w:sz w:val="24"/>
          <w:szCs w:val="24"/>
        </w:rPr>
        <w:br/>
        <w:t>хозяйственной деятельности;</w:t>
      </w:r>
    </w:p>
    <w:p w:rsidR="001D6535" w:rsidRPr="00DE5631" w:rsidRDefault="001D6535" w:rsidP="006E76DF">
      <w:pPr>
        <w:pStyle w:val="HTML"/>
        <w:numPr>
          <w:ilvl w:val="0"/>
          <w:numId w:val="2"/>
        </w:numPr>
        <w:tabs>
          <w:tab w:val="clear" w:pos="720"/>
        </w:tabs>
        <w:spacing w:line="360" w:lineRule="auto"/>
        <w:jc w:val="both"/>
        <w:rPr>
          <w:sz w:val="24"/>
          <w:szCs w:val="24"/>
        </w:rPr>
      </w:pPr>
      <w:r w:rsidRPr="00DE5631">
        <w:rPr>
          <w:sz w:val="24"/>
          <w:szCs w:val="24"/>
        </w:rPr>
        <w:t>повышение качества составления и достоверности бухгалтерской отчетности и ведения бухгалтерского учета;</w:t>
      </w:r>
    </w:p>
    <w:p w:rsidR="001D6535" w:rsidRPr="00DE5631" w:rsidRDefault="001D6535" w:rsidP="006E76DF">
      <w:pPr>
        <w:pStyle w:val="HTML"/>
        <w:numPr>
          <w:ilvl w:val="0"/>
          <w:numId w:val="2"/>
        </w:numPr>
        <w:tabs>
          <w:tab w:val="clear" w:pos="720"/>
        </w:tabs>
        <w:spacing w:line="360" w:lineRule="auto"/>
        <w:jc w:val="both"/>
        <w:rPr>
          <w:sz w:val="24"/>
          <w:szCs w:val="24"/>
        </w:rPr>
      </w:pPr>
      <w:r w:rsidRPr="00DE5631">
        <w:rPr>
          <w:sz w:val="24"/>
          <w:szCs w:val="24"/>
        </w:rPr>
        <w:t>повышение результативности использования субсидий, средств, полученных от</w:t>
      </w:r>
      <w:r w:rsidRPr="00DE5631">
        <w:rPr>
          <w:i/>
          <w:iCs/>
          <w:sz w:val="24"/>
          <w:szCs w:val="24"/>
        </w:rPr>
        <w:t xml:space="preserve"> </w:t>
      </w:r>
      <w:r w:rsidRPr="00DE5631">
        <w:rPr>
          <w:sz w:val="24"/>
          <w:szCs w:val="24"/>
        </w:rPr>
        <w:br/>
        <w:t>платной деятельности.</w:t>
      </w:r>
    </w:p>
    <w:p w:rsidR="001D6535" w:rsidRPr="00DE5631" w:rsidRDefault="001D6535" w:rsidP="00DE5631">
      <w:pPr>
        <w:pStyle w:val="HTML"/>
        <w:spacing w:line="360" w:lineRule="auto"/>
        <w:rPr>
          <w:sz w:val="24"/>
          <w:szCs w:val="24"/>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86" w:name="dfas3gvpa7"/>
      <w:bookmarkEnd w:id="86"/>
      <w:r w:rsidRPr="00DE5631">
        <w:t>1.3. Внутренний контроль в учреждении могут осуществлять:</w:t>
      </w:r>
    </w:p>
    <w:p w:rsidR="001D6535" w:rsidRPr="00DE5631" w:rsidRDefault="001D6535" w:rsidP="006E76DF">
      <w:pPr>
        <w:pStyle w:val="HTML"/>
        <w:numPr>
          <w:ilvl w:val="0"/>
          <w:numId w:val="3"/>
        </w:numPr>
        <w:tabs>
          <w:tab w:val="clear" w:pos="720"/>
        </w:tabs>
        <w:spacing w:line="360" w:lineRule="auto"/>
        <w:jc w:val="both"/>
        <w:rPr>
          <w:sz w:val="24"/>
          <w:szCs w:val="24"/>
        </w:rPr>
      </w:pPr>
      <w:bookmarkStart w:id="87" w:name="dfasc30sue"/>
      <w:bookmarkEnd w:id="87"/>
      <w:r w:rsidRPr="00DE5631">
        <w:rPr>
          <w:sz w:val="24"/>
          <w:szCs w:val="24"/>
        </w:rPr>
        <w:t>созданная приказом руководителя комиссия;</w:t>
      </w:r>
    </w:p>
    <w:p w:rsidR="001D6535" w:rsidRPr="00DE5631" w:rsidRDefault="001D6535" w:rsidP="006E76DF">
      <w:pPr>
        <w:pStyle w:val="HTML"/>
        <w:numPr>
          <w:ilvl w:val="0"/>
          <w:numId w:val="3"/>
        </w:numPr>
        <w:tabs>
          <w:tab w:val="clear" w:pos="720"/>
        </w:tabs>
        <w:spacing w:line="360" w:lineRule="auto"/>
        <w:jc w:val="both"/>
        <w:rPr>
          <w:sz w:val="24"/>
          <w:szCs w:val="24"/>
        </w:rPr>
      </w:pPr>
      <w:r w:rsidRPr="00DE5631">
        <w:rPr>
          <w:sz w:val="24"/>
          <w:szCs w:val="24"/>
        </w:rPr>
        <w:t>руководители всех уровней, сотрудники учреждения;</w:t>
      </w:r>
    </w:p>
    <w:p w:rsidR="001D6535" w:rsidRPr="00DE5631" w:rsidRDefault="001D6535" w:rsidP="006E76DF">
      <w:pPr>
        <w:pStyle w:val="HTML"/>
        <w:numPr>
          <w:ilvl w:val="0"/>
          <w:numId w:val="3"/>
        </w:numPr>
        <w:tabs>
          <w:tab w:val="clear" w:pos="720"/>
        </w:tabs>
        <w:spacing w:line="360" w:lineRule="auto"/>
        <w:jc w:val="both"/>
        <w:rPr>
          <w:sz w:val="24"/>
          <w:szCs w:val="24"/>
        </w:rPr>
      </w:pPr>
      <w:r w:rsidRPr="00DE5631">
        <w:rPr>
          <w:sz w:val="24"/>
          <w:szCs w:val="24"/>
        </w:rPr>
        <w:t xml:space="preserve">сторонние организации или внешние аудиторы, привлекаемые для целей проверки </w:t>
      </w:r>
      <w:r w:rsidRPr="00DE5631">
        <w:rPr>
          <w:sz w:val="24"/>
          <w:szCs w:val="24"/>
        </w:rPr>
        <w:br/>
        <w:t xml:space="preserve">финансово-хозяйственной деятельности учреждения. </w:t>
      </w:r>
    </w:p>
    <w:p w:rsidR="001D6535" w:rsidRPr="00DE5631" w:rsidRDefault="001D6535" w:rsidP="00DE5631">
      <w:pPr>
        <w:pStyle w:val="HTML"/>
        <w:spacing w:line="360" w:lineRule="auto"/>
        <w:rPr>
          <w:sz w:val="24"/>
          <w:szCs w:val="24"/>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88" w:name="dfasbyfrxc"/>
      <w:bookmarkEnd w:id="88"/>
      <w:r w:rsidRPr="00DE5631">
        <w:t>1.4. Целями внутреннего финансового контроля учреждения являются:</w:t>
      </w:r>
    </w:p>
    <w:p w:rsidR="001D6535" w:rsidRPr="00DE5631" w:rsidRDefault="001D6535" w:rsidP="006E76DF">
      <w:pPr>
        <w:pStyle w:val="af1"/>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DE5631">
        <w:t>подтверждение достоверности бухгалтерского учета и отчетности учреждения и соблюдения порядка ведения учета методологии и стандартам бухгалтерского учета, установленным Минфином России;</w:t>
      </w:r>
    </w:p>
    <w:p w:rsidR="001D6535" w:rsidRPr="00DE5631" w:rsidRDefault="001D6535" w:rsidP="006E76DF">
      <w:pPr>
        <w:pStyle w:val="af1"/>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DE5631">
        <w:t xml:space="preserve"> соблюдение другого действующего законодательства России, регулирующего порядок осуществления финансово-хозяйственной деятельности;</w:t>
      </w:r>
    </w:p>
    <w:p w:rsidR="001D6535" w:rsidRPr="00DE5631" w:rsidRDefault="001D6535" w:rsidP="006E76DF">
      <w:pPr>
        <w:pStyle w:val="af1"/>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DE5631">
        <w:t>подготовка предложений по повышению экономности и результативности использования средств бюджета.</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rPr>
          <w:rFonts w:eastAsia="Times New Roman"/>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89" w:name="dfas02ferl"/>
      <w:bookmarkEnd w:id="89"/>
      <w:r w:rsidRPr="00DE5631">
        <w:t>1.5. Основные задачи внутреннего контроля:</w:t>
      </w:r>
    </w:p>
    <w:p w:rsidR="001D6535" w:rsidRPr="00DE5631" w:rsidRDefault="001D6535" w:rsidP="006E76DF">
      <w:pPr>
        <w:pStyle w:val="HTML"/>
        <w:numPr>
          <w:ilvl w:val="0"/>
          <w:numId w:val="4"/>
        </w:numPr>
        <w:tabs>
          <w:tab w:val="clear" w:pos="720"/>
        </w:tabs>
        <w:spacing w:line="360" w:lineRule="auto"/>
        <w:jc w:val="both"/>
        <w:rPr>
          <w:sz w:val="24"/>
          <w:szCs w:val="24"/>
        </w:rPr>
      </w:pPr>
      <w:bookmarkStart w:id="90" w:name="dfaskoq4cv"/>
      <w:bookmarkEnd w:id="90"/>
      <w:r w:rsidRPr="00DE5631">
        <w:rPr>
          <w:sz w:val="24"/>
          <w:szCs w:val="24"/>
        </w:rPr>
        <w:t>установление соответствия проводимых финансовых операций в части финансово-</w:t>
      </w:r>
      <w:r w:rsidRPr="00DE5631">
        <w:rPr>
          <w:sz w:val="24"/>
          <w:szCs w:val="24"/>
        </w:rPr>
        <w:br/>
        <w:t xml:space="preserve">хозяйственной деятельности и их отражение в бухгалтерском учете и отчетности </w:t>
      </w:r>
      <w:r w:rsidRPr="00DE5631">
        <w:rPr>
          <w:sz w:val="24"/>
          <w:szCs w:val="24"/>
        </w:rPr>
        <w:br/>
        <w:t>требованиям законодательства;</w:t>
      </w:r>
    </w:p>
    <w:p w:rsidR="001D6535" w:rsidRPr="00DE5631" w:rsidRDefault="001D6535" w:rsidP="006E76DF">
      <w:pPr>
        <w:pStyle w:val="HTML"/>
        <w:numPr>
          <w:ilvl w:val="0"/>
          <w:numId w:val="4"/>
        </w:numPr>
        <w:tabs>
          <w:tab w:val="clear" w:pos="720"/>
        </w:tabs>
        <w:spacing w:line="360" w:lineRule="auto"/>
        <w:jc w:val="both"/>
        <w:rPr>
          <w:sz w:val="24"/>
          <w:szCs w:val="24"/>
        </w:rPr>
      </w:pPr>
      <w:r w:rsidRPr="00DE5631">
        <w:rPr>
          <w:sz w:val="24"/>
          <w:szCs w:val="24"/>
        </w:rPr>
        <w:t xml:space="preserve">установление соответствия осуществляемых операций регламентам, полномочиям </w:t>
      </w:r>
      <w:r w:rsidRPr="00DE5631">
        <w:rPr>
          <w:sz w:val="24"/>
          <w:szCs w:val="24"/>
        </w:rPr>
        <w:br/>
        <w:t>сотрудников;</w:t>
      </w:r>
    </w:p>
    <w:p w:rsidR="001D6535" w:rsidRPr="00DE5631" w:rsidRDefault="001D6535" w:rsidP="006E76DF">
      <w:pPr>
        <w:pStyle w:val="HTML"/>
        <w:numPr>
          <w:ilvl w:val="0"/>
          <w:numId w:val="4"/>
        </w:numPr>
        <w:tabs>
          <w:tab w:val="clear" w:pos="720"/>
        </w:tabs>
        <w:spacing w:line="360" w:lineRule="auto"/>
        <w:jc w:val="both"/>
        <w:rPr>
          <w:sz w:val="24"/>
          <w:szCs w:val="24"/>
        </w:rPr>
      </w:pPr>
      <w:r w:rsidRPr="00DE5631">
        <w:rPr>
          <w:sz w:val="24"/>
          <w:szCs w:val="24"/>
        </w:rPr>
        <w:t>соблюдение установленных технологических процессов и операций при осуществлении деятельности;</w:t>
      </w:r>
    </w:p>
    <w:p w:rsidR="001D6535" w:rsidRPr="00DE5631" w:rsidRDefault="001D6535" w:rsidP="006E76DF">
      <w:pPr>
        <w:pStyle w:val="HTML"/>
        <w:numPr>
          <w:ilvl w:val="0"/>
          <w:numId w:val="4"/>
        </w:numPr>
        <w:tabs>
          <w:tab w:val="clear" w:pos="720"/>
        </w:tabs>
        <w:spacing w:line="360" w:lineRule="auto"/>
        <w:jc w:val="both"/>
        <w:rPr>
          <w:sz w:val="24"/>
          <w:szCs w:val="24"/>
        </w:rPr>
      </w:pPr>
      <w:r w:rsidRPr="00DE5631">
        <w:rPr>
          <w:sz w:val="24"/>
          <w:szCs w:val="24"/>
        </w:rPr>
        <w:t xml:space="preserve">анализ системы внутреннего контроля учреждения, позволяющий выявить </w:t>
      </w:r>
      <w:r w:rsidRPr="00DE5631">
        <w:rPr>
          <w:sz w:val="24"/>
          <w:szCs w:val="24"/>
        </w:rPr>
        <w:br/>
        <w:t>существенные аспекты, влияющие на ее эффективность.</w:t>
      </w:r>
    </w:p>
    <w:p w:rsidR="001D6535" w:rsidRPr="00DE5631" w:rsidRDefault="001D6535" w:rsidP="00DE5631">
      <w:pPr>
        <w:pStyle w:val="HTML"/>
        <w:spacing w:line="360" w:lineRule="auto"/>
        <w:rPr>
          <w:sz w:val="24"/>
          <w:szCs w:val="24"/>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91" w:name="dfasubatiz"/>
      <w:bookmarkEnd w:id="91"/>
      <w:r w:rsidRPr="00DE5631">
        <w:t>1.6. Принципы внутреннего финансового контроля учреждения:</w:t>
      </w:r>
    </w:p>
    <w:p w:rsidR="001D6535" w:rsidRPr="00DE5631" w:rsidRDefault="001D6535" w:rsidP="006E76DF">
      <w:pPr>
        <w:pStyle w:val="HTML"/>
        <w:numPr>
          <w:ilvl w:val="0"/>
          <w:numId w:val="5"/>
        </w:numPr>
        <w:tabs>
          <w:tab w:val="clear" w:pos="720"/>
        </w:tabs>
        <w:spacing w:line="360" w:lineRule="auto"/>
        <w:jc w:val="both"/>
        <w:rPr>
          <w:sz w:val="24"/>
          <w:szCs w:val="24"/>
        </w:rPr>
      </w:pPr>
      <w:bookmarkStart w:id="92" w:name="dfas5g0ig5"/>
      <w:bookmarkEnd w:id="92"/>
      <w:r w:rsidRPr="00DE5631">
        <w:rPr>
          <w:sz w:val="24"/>
          <w:szCs w:val="24"/>
        </w:rPr>
        <w:t>принцип законности. Неуклонное и точное соблюдение всеми субъектами внутреннего контроля норм и правил, установленных законодательством России;</w:t>
      </w:r>
    </w:p>
    <w:p w:rsidR="001D6535" w:rsidRPr="00DE5631" w:rsidRDefault="001D6535" w:rsidP="006E76DF">
      <w:pPr>
        <w:pStyle w:val="HTML"/>
        <w:numPr>
          <w:ilvl w:val="0"/>
          <w:numId w:val="5"/>
        </w:numPr>
        <w:tabs>
          <w:tab w:val="clear" w:pos="720"/>
        </w:tabs>
        <w:spacing w:line="360" w:lineRule="auto"/>
        <w:jc w:val="both"/>
        <w:rPr>
          <w:sz w:val="24"/>
          <w:szCs w:val="24"/>
        </w:rPr>
      </w:pPr>
      <w:r w:rsidRPr="00DE5631">
        <w:rPr>
          <w:sz w:val="24"/>
          <w:szCs w:val="24"/>
        </w:rPr>
        <w:t xml:space="preserve">принцип объективности. Внутренний контроль осуществляется с использованием </w:t>
      </w:r>
      <w:r w:rsidRPr="00DE5631">
        <w:rPr>
          <w:sz w:val="24"/>
          <w:szCs w:val="24"/>
        </w:rPr>
        <w:br/>
        <w:t xml:space="preserve">фактических документальных данных в порядке, установленном законодательством России, путем применения методов, обеспечивающих получение </w:t>
      </w:r>
      <w:r w:rsidRPr="00DE5631">
        <w:rPr>
          <w:sz w:val="24"/>
          <w:szCs w:val="24"/>
        </w:rPr>
        <w:br/>
        <w:t>полной и достоверной информации;</w:t>
      </w:r>
    </w:p>
    <w:p w:rsidR="001D6535" w:rsidRPr="00DE5631" w:rsidRDefault="001D6535" w:rsidP="006E76DF">
      <w:pPr>
        <w:pStyle w:val="HTML"/>
        <w:numPr>
          <w:ilvl w:val="0"/>
          <w:numId w:val="5"/>
        </w:numPr>
        <w:tabs>
          <w:tab w:val="clear" w:pos="720"/>
        </w:tabs>
        <w:spacing w:line="360" w:lineRule="auto"/>
        <w:jc w:val="both"/>
        <w:rPr>
          <w:sz w:val="24"/>
          <w:szCs w:val="24"/>
        </w:rPr>
      </w:pPr>
      <w:r w:rsidRPr="00DE5631">
        <w:rPr>
          <w:sz w:val="24"/>
          <w:szCs w:val="24"/>
        </w:rPr>
        <w:t xml:space="preserve">принцип независимости. Субъекты внутреннего контроля при выполнении своих </w:t>
      </w:r>
      <w:r w:rsidRPr="00DE5631">
        <w:rPr>
          <w:sz w:val="24"/>
          <w:szCs w:val="24"/>
        </w:rPr>
        <w:br/>
        <w:t>функциональных обязанностей независимы от объектов внутреннего контроля;</w:t>
      </w:r>
    </w:p>
    <w:p w:rsidR="001D6535" w:rsidRPr="00DE5631" w:rsidRDefault="001D6535" w:rsidP="006E76DF">
      <w:pPr>
        <w:pStyle w:val="HTML"/>
        <w:numPr>
          <w:ilvl w:val="0"/>
          <w:numId w:val="5"/>
        </w:numPr>
        <w:tabs>
          <w:tab w:val="clear" w:pos="720"/>
        </w:tabs>
        <w:spacing w:line="360" w:lineRule="auto"/>
        <w:jc w:val="both"/>
        <w:rPr>
          <w:sz w:val="24"/>
          <w:szCs w:val="24"/>
        </w:rPr>
      </w:pPr>
      <w:r w:rsidRPr="00DE5631">
        <w:rPr>
          <w:sz w:val="24"/>
          <w:szCs w:val="24"/>
        </w:rPr>
        <w:t>принцип системности. Проведение контрольных мероприятий всех сторон деятельности объекта внутреннего контроля и его взаимосвязей в структуре управления;</w:t>
      </w:r>
    </w:p>
    <w:p w:rsidR="001D6535" w:rsidRPr="00DE5631" w:rsidRDefault="001D6535" w:rsidP="006E76DF">
      <w:pPr>
        <w:pStyle w:val="HTML"/>
        <w:numPr>
          <w:ilvl w:val="0"/>
          <w:numId w:val="5"/>
        </w:numPr>
        <w:tabs>
          <w:tab w:val="clear" w:pos="720"/>
        </w:tabs>
        <w:spacing w:line="360" w:lineRule="auto"/>
        <w:jc w:val="both"/>
        <w:rPr>
          <w:sz w:val="24"/>
          <w:szCs w:val="24"/>
        </w:rPr>
      </w:pPr>
      <w:r w:rsidRPr="00DE5631">
        <w:rPr>
          <w:sz w:val="24"/>
          <w:szCs w:val="24"/>
        </w:rPr>
        <w:t xml:space="preserve">принцип ответственности. Каждый субъект внутреннего контроля за ненадлежащее </w:t>
      </w:r>
      <w:r w:rsidRPr="00DE5631">
        <w:rPr>
          <w:sz w:val="24"/>
          <w:szCs w:val="24"/>
        </w:rPr>
        <w:br/>
        <w:t xml:space="preserve">выполнение контрольных функций несет ответственность в соответствии с </w:t>
      </w:r>
      <w:r w:rsidRPr="00DE5631">
        <w:rPr>
          <w:sz w:val="24"/>
          <w:szCs w:val="24"/>
        </w:rPr>
        <w:br/>
        <w:t>законодательством России.</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93" w:name="dfaslmvhxe"/>
      <w:bookmarkEnd w:id="93"/>
    </w:p>
    <w:p w:rsidR="00AC4D24" w:rsidRDefault="001D6535" w:rsidP="00AC4D24">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b/>
          <w:bCs/>
        </w:rPr>
      </w:pPr>
      <w:bookmarkStart w:id="94" w:name="dfasr15xcx"/>
      <w:bookmarkEnd w:id="94"/>
      <w:r w:rsidRPr="00DE5631">
        <w:rPr>
          <w:b/>
          <w:bCs/>
        </w:rPr>
        <w:t>2. Система внутреннего контроля</w:t>
      </w:r>
      <w:bookmarkStart w:id="95" w:name="dfas5hqlyr"/>
      <w:bookmarkStart w:id="96" w:name="dfasaold12"/>
      <w:bookmarkEnd w:id="95"/>
      <w:bookmarkEnd w:id="96"/>
    </w:p>
    <w:p w:rsidR="001D6535" w:rsidRPr="00DE5631" w:rsidRDefault="001D6535" w:rsidP="00AC4D24">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pPr>
      <w:r w:rsidRPr="00DE5631">
        <w:t>2.1. Система внутреннего контроля обеспечивает:</w:t>
      </w:r>
      <w:bookmarkStart w:id="97" w:name="dfasglfxs6"/>
      <w:bookmarkEnd w:id="97"/>
      <w:r w:rsidR="00AC4D24">
        <w:rPr>
          <w:rFonts w:eastAsia="Times New Roman"/>
        </w:rPr>
        <w:t xml:space="preserve"> </w:t>
      </w:r>
      <w:r w:rsidRPr="00DE5631">
        <w:t>точность и полноту документации бухгалтерского учета;</w:t>
      </w:r>
    </w:p>
    <w:p w:rsidR="001D6535" w:rsidRPr="00DE5631" w:rsidRDefault="001D6535" w:rsidP="006E76DF">
      <w:pPr>
        <w:pStyle w:val="HTML"/>
        <w:numPr>
          <w:ilvl w:val="0"/>
          <w:numId w:val="6"/>
        </w:numPr>
        <w:tabs>
          <w:tab w:val="clear" w:pos="720"/>
        </w:tabs>
        <w:spacing w:line="360" w:lineRule="auto"/>
        <w:rPr>
          <w:sz w:val="24"/>
          <w:szCs w:val="24"/>
        </w:rPr>
      </w:pPr>
      <w:r w:rsidRPr="00DE5631">
        <w:rPr>
          <w:sz w:val="24"/>
          <w:szCs w:val="24"/>
        </w:rPr>
        <w:t>соблюдение требований законодательства;</w:t>
      </w:r>
    </w:p>
    <w:p w:rsidR="001D6535" w:rsidRPr="00DE5631" w:rsidRDefault="001D6535" w:rsidP="006E76DF">
      <w:pPr>
        <w:pStyle w:val="HTML"/>
        <w:numPr>
          <w:ilvl w:val="0"/>
          <w:numId w:val="6"/>
        </w:numPr>
        <w:tabs>
          <w:tab w:val="clear" w:pos="720"/>
        </w:tabs>
        <w:spacing w:line="360" w:lineRule="auto"/>
        <w:rPr>
          <w:sz w:val="24"/>
          <w:szCs w:val="24"/>
        </w:rPr>
      </w:pPr>
      <w:r w:rsidRPr="00DE5631">
        <w:rPr>
          <w:sz w:val="24"/>
          <w:szCs w:val="24"/>
        </w:rPr>
        <w:t>своевременность подготовки достоверной бухгалтерской (финансовой) отчетности;</w:t>
      </w:r>
    </w:p>
    <w:p w:rsidR="001D6535" w:rsidRPr="00DE5631" w:rsidRDefault="001D6535" w:rsidP="006E76DF">
      <w:pPr>
        <w:pStyle w:val="HTML"/>
        <w:numPr>
          <w:ilvl w:val="0"/>
          <w:numId w:val="6"/>
        </w:numPr>
        <w:tabs>
          <w:tab w:val="clear" w:pos="720"/>
        </w:tabs>
        <w:spacing w:line="360" w:lineRule="auto"/>
        <w:rPr>
          <w:sz w:val="24"/>
          <w:szCs w:val="24"/>
        </w:rPr>
      </w:pPr>
      <w:r w:rsidRPr="00DE5631">
        <w:rPr>
          <w:sz w:val="24"/>
          <w:szCs w:val="24"/>
        </w:rPr>
        <w:t>предотвращение ошибок и искажений;</w:t>
      </w:r>
    </w:p>
    <w:p w:rsidR="001D6535" w:rsidRPr="00DE5631" w:rsidRDefault="001D6535" w:rsidP="006E76DF">
      <w:pPr>
        <w:pStyle w:val="HTML"/>
        <w:numPr>
          <w:ilvl w:val="0"/>
          <w:numId w:val="6"/>
        </w:numPr>
        <w:tabs>
          <w:tab w:val="clear" w:pos="720"/>
        </w:tabs>
        <w:spacing w:line="360" w:lineRule="auto"/>
        <w:rPr>
          <w:sz w:val="24"/>
          <w:szCs w:val="24"/>
        </w:rPr>
      </w:pPr>
      <w:r w:rsidRPr="00DE5631">
        <w:rPr>
          <w:sz w:val="24"/>
          <w:szCs w:val="24"/>
        </w:rPr>
        <w:t>исполнение приказов и распоряжений руководителя учреждения;</w:t>
      </w:r>
    </w:p>
    <w:p w:rsidR="001D6535" w:rsidRPr="00DE5631" w:rsidRDefault="001D6535" w:rsidP="006E76DF">
      <w:pPr>
        <w:pStyle w:val="HTML"/>
        <w:numPr>
          <w:ilvl w:val="0"/>
          <w:numId w:val="6"/>
        </w:numPr>
        <w:tabs>
          <w:tab w:val="clear" w:pos="720"/>
        </w:tabs>
        <w:spacing w:line="360" w:lineRule="auto"/>
        <w:rPr>
          <w:sz w:val="24"/>
          <w:szCs w:val="24"/>
        </w:rPr>
      </w:pPr>
      <w:r w:rsidRPr="00DE5631">
        <w:rPr>
          <w:sz w:val="24"/>
          <w:szCs w:val="24"/>
        </w:rPr>
        <w:t>выполнение планов финансово-хозяйственной деятельности учреждения;</w:t>
      </w:r>
    </w:p>
    <w:p w:rsidR="001D6535" w:rsidRPr="00DE5631" w:rsidRDefault="001D6535" w:rsidP="006E76DF">
      <w:pPr>
        <w:pStyle w:val="HTML"/>
        <w:numPr>
          <w:ilvl w:val="0"/>
          <w:numId w:val="6"/>
        </w:numPr>
        <w:tabs>
          <w:tab w:val="clear" w:pos="720"/>
        </w:tabs>
        <w:spacing w:line="360" w:lineRule="auto"/>
        <w:rPr>
          <w:sz w:val="24"/>
          <w:szCs w:val="24"/>
        </w:rPr>
      </w:pPr>
      <w:r w:rsidRPr="00DE5631">
        <w:rPr>
          <w:sz w:val="24"/>
          <w:szCs w:val="24"/>
        </w:rPr>
        <w:t>сохранность имущества учреждения.</w:t>
      </w:r>
    </w:p>
    <w:p w:rsidR="001D6535" w:rsidRPr="00DE5631" w:rsidRDefault="001D6535" w:rsidP="00DE5631">
      <w:pPr>
        <w:pStyle w:val="HTML"/>
        <w:spacing w:line="360" w:lineRule="auto"/>
        <w:rPr>
          <w:sz w:val="24"/>
          <w:szCs w:val="24"/>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bookmarkStart w:id="98" w:name="dfast96ora"/>
      <w:bookmarkEnd w:id="98"/>
      <w:r w:rsidRPr="00DE5631">
        <w:t xml:space="preserve">2.2. Система внутреннего контроля позволяет следить за эффективностью работы структурных </w:t>
      </w:r>
      <w:r w:rsidRPr="00DE5631">
        <w:br/>
        <w:t xml:space="preserve">подразделений, отделов, добросовестностью выполнения сотрудниками возложенных на них </w:t>
      </w:r>
      <w:r w:rsidRPr="00DE5631">
        <w:br/>
        <w:t>должностных обязанностей.</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r w:rsidRPr="00DE5631">
        <w:t xml:space="preserve">2.3. Методы проведения внутреннего контроля: </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line="360" w:lineRule="auto"/>
        <w:ind w:left="714" w:hanging="357"/>
        <w:jc w:val="both"/>
      </w:pPr>
      <w:r w:rsidRPr="00DE5631">
        <w:t xml:space="preserve">документальное оформление: </w:t>
      </w:r>
      <w:r w:rsidRPr="00DE5631">
        <w:br/>
        <w:t xml:space="preserve"> записи в регистрах бухгалтерского учета проводятся на основе первичных учетных документов (в т. ч. бухгалтерских справок);</w:t>
      </w:r>
      <w:r w:rsidRPr="00DE5631">
        <w:br/>
        <w:t xml:space="preserve"> включение в бухгалтерскую (финансовую) отчетность существенных оценочных значений;</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DE5631">
        <w:t xml:space="preserve">подтверждение соответствия между объектами (документами) и их соответствия установленным требованиям; </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DE5631">
        <w:t>соотнесение оплаты материальных активов с их поступлением в учреждение;</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DE5631">
        <w:t>санкционирование сделок и операций;</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DE5631">
        <w:t>сверка расчетов учреждения с поставщиками и покупателями и прочими дебиторами и кредиторами для подтверждения сумм дебиторской и кредиторской задолженности;</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DE5631">
        <w:t>сверка остатков по счетам бухгалтерского учета наличных денежных средств с остатками денежных средств по данным кассовой книги;</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DE5631">
        <w:t>разграничение полномочий и ротация обязанностей;</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DE5631">
        <w:t>процедуры контроля фактического наличия и состояния объектов (в т. ч. инвентаризация);</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DE5631">
        <w:t>контроль правильности сделок, учетных операций;</w:t>
      </w:r>
    </w:p>
    <w:p w:rsidR="001D6535" w:rsidRPr="00DE5631" w:rsidRDefault="001D6535" w:rsidP="006E76DF">
      <w:pPr>
        <w:pStyle w:val="af1"/>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DE5631">
        <w:t xml:space="preserve">связанные с компьютерной обработкой информации: </w:t>
      </w:r>
      <w:r w:rsidRPr="00DE5631">
        <w:br/>
        <w:t xml:space="preserve"> регламент доступа к компьютерным программам, информационным системам, данным и справочникам;</w:t>
      </w:r>
      <w:r w:rsidRPr="00DE5631">
        <w:br/>
        <w:t xml:space="preserve"> порядок восстановления данных;</w:t>
      </w:r>
      <w:r w:rsidRPr="00DE5631">
        <w:br/>
        <w:t xml:space="preserve"> обеспечение бесперебойного использования компьютерных программ (информационных систем); </w:t>
      </w:r>
      <w:r w:rsidRPr="00DE5631">
        <w:br/>
        <w:t xml:space="preserve"> логическая и арифметическая проверка данных в ходе обработки информации о фактах хозяйственной жизни. Исключается внесение исправлений в компьютерные программы (информационные системы) без документального оформления;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99" w:name="dfascazlrb"/>
      <w:bookmarkEnd w:id="99"/>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00" w:name="dfas73xcea"/>
      <w:bookmarkEnd w:id="100"/>
      <w:r w:rsidRPr="00DE5631">
        <w:rPr>
          <w:b/>
          <w:bCs/>
        </w:rPr>
        <w:t>3. Организация внутреннего финансового контроля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01" w:name="dfas73vawc"/>
      <w:bookmarkEnd w:id="101"/>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02" w:name="dfasunxohm"/>
      <w:bookmarkEnd w:id="102"/>
      <w:r w:rsidRPr="00DE5631">
        <w:t xml:space="preserve">3.1. Внутренний финансовый контроль в учреждении подразделяется на предварительный, </w:t>
      </w:r>
      <w:r w:rsidRPr="00DE5631">
        <w:br/>
        <w:t>текущий и последующий.</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bookmarkStart w:id="103" w:name="dfas5dxgvb"/>
      <w:bookmarkEnd w:id="103"/>
      <w:r w:rsidRPr="00DE5631">
        <w:t xml:space="preserve">3.1.1. Предварительный контроль осуществляется до начала совершения хозяйственной </w:t>
      </w:r>
      <w:r w:rsidRPr="00DE5631">
        <w:br/>
        <w:t xml:space="preserve">операции. Позволяет определить, насколько целесообразной и правомерной будет та или иная </w:t>
      </w:r>
      <w:r w:rsidRPr="00DE5631">
        <w:br/>
        <w:t xml:space="preserve">операция.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bookmarkStart w:id="104" w:name="dfaswg22k9"/>
      <w:bookmarkEnd w:id="104"/>
      <w:r w:rsidRPr="00DE5631">
        <w:t xml:space="preserve">          Целью предварительного финансового контроля является предупреждение нарушений на </w:t>
      </w:r>
      <w:r w:rsidRPr="00DE5631">
        <w:br/>
        <w:t xml:space="preserve">стадии планирования расходов и заключения договоров.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bookmarkStart w:id="105" w:name="dfashokcsm"/>
      <w:bookmarkEnd w:id="105"/>
      <w:r w:rsidRPr="00DE5631">
        <w:t>Предварительный контроль осуществляют руководитель учреждения, его заместители, главный бухгалтер и сотрудники юридического отдела.</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06" w:name="dfas8ae66d"/>
      <w:bookmarkEnd w:id="106"/>
      <w:r w:rsidRPr="00DE5631">
        <w:t xml:space="preserve">       В рамках предварительного внутреннего финансового контроля проводится:</w:t>
      </w:r>
    </w:p>
    <w:p w:rsidR="001D6535" w:rsidRPr="00DE5631" w:rsidRDefault="001D6535" w:rsidP="006E76DF">
      <w:pPr>
        <w:pStyle w:val="HTML"/>
        <w:numPr>
          <w:ilvl w:val="0"/>
          <w:numId w:val="7"/>
        </w:numPr>
        <w:tabs>
          <w:tab w:val="clear" w:pos="720"/>
        </w:tabs>
        <w:spacing w:line="360" w:lineRule="auto"/>
        <w:jc w:val="both"/>
        <w:rPr>
          <w:sz w:val="24"/>
          <w:szCs w:val="24"/>
        </w:rPr>
      </w:pPr>
      <w:bookmarkStart w:id="107" w:name="dfas7peqql"/>
      <w:bookmarkEnd w:id="107"/>
      <w:r w:rsidRPr="00DE5631">
        <w:rPr>
          <w:sz w:val="24"/>
          <w:szCs w:val="24"/>
        </w:rPr>
        <w:t xml:space="preserve">проверка финансово-плановых документов главным бухгалтером </w:t>
      </w:r>
      <w:r w:rsidRPr="00CE3B4D">
        <w:rPr>
          <w:rStyle w:val="fill"/>
          <w:b w:val="0"/>
          <w:i w:val="0"/>
          <w:color w:val="auto"/>
          <w:sz w:val="24"/>
          <w:szCs w:val="24"/>
        </w:rPr>
        <w:t>(бухгалтером)</w:t>
      </w:r>
      <w:r w:rsidRPr="00DE5631">
        <w:rPr>
          <w:sz w:val="24"/>
          <w:szCs w:val="24"/>
        </w:rPr>
        <w:t>, их визирование, согласование и урегулирование разногласий;</w:t>
      </w:r>
    </w:p>
    <w:p w:rsidR="001D6535" w:rsidRPr="00DE5631" w:rsidRDefault="001D6535" w:rsidP="006E76DF">
      <w:pPr>
        <w:pStyle w:val="HTML"/>
        <w:numPr>
          <w:ilvl w:val="0"/>
          <w:numId w:val="7"/>
        </w:numPr>
        <w:tabs>
          <w:tab w:val="clear" w:pos="720"/>
        </w:tabs>
        <w:spacing w:line="360" w:lineRule="auto"/>
        <w:jc w:val="both"/>
        <w:rPr>
          <w:sz w:val="24"/>
          <w:szCs w:val="24"/>
        </w:rPr>
      </w:pPr>
      <w:r w:rsidRPr="00DE5631">
        <w:rPr>
          <w:sz w:val="24"/>
          <w:szCs w:val="24"/>
        </w:rPr>
        <w:t>проверка законности и экономической обоснованности, визирование проектов договоров (контрактов), визирование договоров и прочих документов, из которых вытекают денежные обязательства главным бухгалтером (бухгалтером);</w:t>
      </w:r>
    </w:p>
    <w:p w:rsidR="001D6535" w:rsidRPr="00DE5631" w:rsidRDefault="001D6535" w:rsidP="006E76DF">
      <w:pPr>
        <w:pStyle w:val="af2"/>
        <w:numPr>
          <w:ilvl w:val="0"/>
          <w:numId w:val="19"/>
        </w:numPr>
        <w:spacing w:line="360" w:lineRule="auto"/>
        <w:jc w:val="both"/>
      </w:pPr>
      <w:r w:rsidRPr="00DE5631">
        <w:t>контроль за принятием обязательств учреждения в пределах утвержденных плановых назначений;</w:t>
      </w:r>
    </w:p>
    <w:p w:rsidR="001D6535" w:rsidRPr="00DE5631" w:rsidRDefault="001D6535" w:rsidP="006E76DF">
      <w:pPr>
        <w:pStyle w:val="af2"/>
        <w:numPr>
          <w:ilvl w:val="0"/>
          <w:numId w:val="18"/>
        </w:numPr>
        <w:spacing w:line="360" w:lineRule="auto"/>
        <w:jc w:val="both"/>
      </w:pPr>
      <w:r w:rsidRPr="00DE5631">
        <w:rPr>
          <w:color w:val="333333"/>
          <w:shd w:val="clear" w:color="auto" w:fill="FFFFFF"/>
        </w:rPr>
        <w:t>проверка проектов приказов руководителя учреждения</w:t>
      </w:r>
      <w:r w:rsidRPr="00DE5631">
        <w:t>;</w:t>
      </w:r>
    </w:p>
    <w:p w:rsidR="001D6535" w:rsidRPr="00DE5631" w:rsidRDefault="001D6535" w:rsidP="006E76DF">
      <w:pPr>
        <w:pStyle w:val="HTML"/>
        <w:numPr>
          <w:ilvl w:val="0"/>
          <w:numId w:val="18"/>
        </w:numPr>
        <w:tabs>
          <w:tab w:val="clear" w:pos="720"/>
        </w:tabs>
        <w:spacing w:line="360" w:lineRule="auto"/>
        <w:jc w:val="both"/>
        <w:rPr>
          <w:sz w:val="24"/>
          <w:szCs w:val="24"/>
        </w:rPr>
      </w:pPr>
      <w:r w:rsidRPr="00DE5631">
        <w:rPr>
          <w:sz w:val="24"/>
          <w:szCs w:val="24"/>
        </w:rPr>
        <w:t>проверка документов до совершения хозяйственных операций в соответствии с графиком документооборота, проверка расчетов перед выплатами;</w:t>
      </w:r>
    </w:p>
    <w:p w:rsidR="001D6535" w:rsidRPr="00DE5631" w:rsidRDefault="001D6535" w:rsidP="006E76DF">
      <w:pPr>
        <w:pStyle w:val="af2"/>
        <w:numPr>
          <w:ilvl w:val="0"/>
          <w:numId w:val="19"/>
        </w:numPr>
        <w:spacing w:line="360" w:lineRule="auto"/>
        <w:jc w:val="both"/>
      </w:pPr>
      <w:r w:rsidRPr="00DE5631">
        <w:t>проверка бухгалтерской, финансовой, статистической, налоговой и другой отчетности до утверждения или подписания;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08" w:name="dfas8hn5eu"/>
      <w:bookmarkEnd w:id="108"/>
      <w:r w:rsidRPr="00DE5631">
        <w:t>3.1.2. В рамках текущего внутреннего финансового контроля проводится:</w:t>
      </w:r>
    </w:p>
    <w:p w:rsidR="001D6535" w:rsidRPr="00DE5631" w:rsidRDefault="001D6535" w:rsidP="006E76DF">
      <w:pPr>
        <w:pStyle w:val="HTML"/>
        <w:numPr>
          <w:ilvl w:val="0"/>
          <w:numId w:val="8"/>
        </w:numPr>
        <w:tabs>
          <w:tab w:val="clear" w:pos="720"/>
        </w:tabs>
        <w:spacing w:line="360" w:lineRule="auto"/>
        <w:jc w:val="both"/>
        <w:rPr>
          <w:sz w:val="24"/>
          <w:szCs w:val="24"/>
        </w:rPr>
      </w:pPr>
      <w:bookmarkStart w:id="109" w:name="dfas6bwqvz"/>
      <w:bookmarkStart w:id="110" w:name="dfasi563h2"/>
      <w:bookmarkEnd w:id="109"/>
      <w:bookmarkEnd w:id="110"/>
      <w:r w:rsidRPr="00DE5631">
        <w:rPr>
          <w:sz w:val="24"/>
          <w:szCs w:val="24"/>
        </w:rPr>
        <w:t xml:space="preserve">проверка расходных денежных документов до их оплаты . Фактом контроля является </w:t>
      </w:r>
      <w:r w:rsidRPr="00DE5631">
        <w:rPr>
          <w:sz w:val="24"/>
          <w:szCs w:val="24"/>
        </w:rPr>
        <w:br/>
        <w:t>разрешение документов к оплате;</w:t>
      </w:r>
    </w:p>
    <w:p w:rsidR="001D6535" w:rsidRPr="00DE5631" w:rsidRDefault="001D6535" w:rsidP="006E76DF">
      <w:pPr>
        <w:pStyle w:val="HTML"/>
        <w:numPr>
          <w:ilvl w:val="0"/>
          <w:numId w:val="8"/>
        </w:numPr>
        <w:tabs>
          <w:tab w:val="clear" w:pos="720"/>
        </w:tabs>
        <w:spacing w:line="360" w:lineRule="auto"/>
        <w:jc w:val="both"/>
        <w:rPr>
          <w:sz w:val="24"/>
          <w:szCs w:val="24"/>
        </w:rPr>
      </w:pPr>
      <w:r w:rsidRPr="00DE5631">
        <w:rPr>
          <w:sz w:val="24"/>
          <w:szCs w:val="24"/>
        </w:rPr>
        <w:t>проверка наличия денежных средств в кассе, в том числе контроль за соблюдением правил осуществления кассовых операций, оформления кассовых документов, установленного лимита кассы, хранением наличных денежных средств;</w:t>
      </w:r>
    </w:p>
    <w:p w:rsidR="001D6535" w:rsidRPr="00DE5631" w:rsidRDefault="001D6535" w:rsidP="006E76DF">
      <w:pPr>
        <w:pStyle w:val="HTML"/>
        <w:numPr>
          <w:ilvl w:val="0"/>
          <w:numId w:val="8"/>
        </w:numPr>
        <w:tabs>
          <w:tab w:val="clear" w:pos="720"/>
        </w:tabs>
        <w:spacing w:line="360" w:lineRule="auto"/>
        <w:jc w:val="both"/>
        <w:rPr>
          <w:sz w:val="24"/>
          <w:szCs w:val="24"/>
        </w:rPr>
      </w:pPr>
      <w:r w:rsidRPr="00DE5631">
        <w:rPr>
          <w:sz w:val="24"/>
          <w:szCs w:val="24"/>
        </w:rPr>
        <w:t>проверка полноты оприходования полученных в банке наличных денежных средств;</w:t>
      </w:r>
    </w:p>
    <w:p w:rsidR="001D6535" w:rsidRPr="00DE5631" w:rsidRDefault="001D6535" w:rsidP="006E76DF">
      <w:pPr>
        <w:pStyle w:val="HTML"/>
        <w:numPr>
          <w:ilvl w:val="0"/>
          <w:numId w:val="8"/>
        </w:numPr>
        <w:tabs>
          <w:tab w:val="clear" w:pos="720"/>
        </w:tabs>
        <w:spacing w:line="360" w:lineRule="auto"/>
        <w:jc w:val="both"/>
        <w:rPr>
          <w:sz w:val="24"/>
          <w:szCs w:val="24"/>
        </w:rPr>
      </w:pPr>
      <w:r w:rsidRPr="00DE5631">
        <w:rPr>
          <w:sz w:val="24"/>
          <w:szCs w:val="24"/>
        </w:rPr>
        <w:t xml:space="preserve">проверка у подотчетных лиц наличия полученных под отчет наличных денежных </w:t>
      </w:r>
      <w:r w:rsidRPr="00DE5631">
        <w:rPr>
          <w:sz w:val="24"/>
          <w:szCs w:val="24"/>
        </w:rPr>
        <w:br/>
        <w:t>средств и (или) оправдательных документов;</w:t>
      </w:r>
    </w:p>
    <w:p w:rsidR="001D6535" w:rsidRPr="00DE5631" w:rsidRDefault="001D6535" w:rsidP="006E76DF">
      <w:pPr>
        <w:pStyle w:val="HTML"/>
        <w:numPr>
          <w:ilvl w:val="0"/>
          <w:numId w:val="8"/>
        </w:numPr>
        <w:tabs>
          <w:tab w:val="clear" w:pos="720"/>
        </w:tabs>
        <w:spacing w:line="360" w:lineRule="auto"/>
        <w:jc w:val="both"/>
        <w:rPr>
          <w:sz w:val="24"/>
          <w:szCs w:val="24"/>
        </w:rPr>
      </w:pPr>
      <w:r w:rsidRPr="00DE5631">
        <w:rPr>
          <w:sz w:val="24"/>
          <w:szCs w:val="24"/>
        </w:rPr>
        <w:t>контроль за взысканием дебиторской и погашением кредиторской задолженности;</w:t>
      </w:r>
    </w:p>
    <w:p w:rsidR="001D6535" w:rsidRPr="00DE5631" w:rsidRDefault="001D6535" w:rsidP="006E76DF">
      <w:pPr>
        <w:pStyle w:val="HTML"/>
        <w:numPr>
          <w:ilvl w:val="0"/>
          <w:numId w:val="8"/>
        </w:numPr>
        <w:tabs>
          <w:tab w:val="clear" w:pos="720"/>
        </w:tabs>
        <w:spacing w:line="360" w:lineRule="auto"/>
        <w:jc w:val="both"/>
        <w:rPr>
          <w:sz w:val="24"/>
          <w:szCs w:val="24"/>
        </w:rPr>
      </w:pPr>
      <w:r w:rsidRPr="00DE5631">
        <w:rPr>
          <w:sz w:val="24"/>
          <w:szCs w:val="24"/>
        </w:rPr>
        <w:t>сверка аналитического учета с синтетическим (оборотная ведомость);</w:t>
      </w:r>
    </w:p>
    <w:p w:rsidR="001D6535" w:rsidRPr="00DE5631" w:rsidRDefault="001D6535" w:rsidP="006E76DF">
      <w:pPr>
        <w:pStyle w:val="HTML"/>
        <w:numPr>
          <w:ilvl w:val="0"/>
          <w:numId w:val="8"/>
        </w:numPr>
        <w:tabs>
          <w:tab w:val="clear" w:pos="720"/>
        </w:tabs>
        <w:spacing w:line="360" w:lineRule="auto"/>
        <w:jc w:val="both"/>
        <w:rPr>
          <w:sz w:val="24"/>
          <w:szCs w:val="24"/>
        </w:rPr>
      </w:pPr>
      <w:r w:rsidRPr="00DE5631">
        <w:rPr>
          <w:sz w:val="24"/>
          <w:szCs w:val="24"/>
        </w:rPr>
        <w:t>проверка фактического наличия материальных средств;</w:t>
      </w:r>
    </w:p>
    <w:p w:rsidR="001D6535" w:rsidRPr="00DE5631" w:rsidRDefault="001D6535" w:rsidP="006E76DF">
      <w:pPr>
        <w:pStyle w:val="af2"/>
        <w:numPr>
          <w:ilvl w:val="0"/>
          <w:numId w:val="19"/>
        </w:numPr>
        <w:spacing w:line="360" w:lineRule="auto"/>
        <w:jc w:val="both"/>
      </w:pPr>
      <w:r w:rsidRPr="00DE5631">
        <w:t>мониторинг расходования средств субсидии на госзадание  по назначению, оценка эффективности и результативности их расходования;</w:t>
      </w:r>
    </w:p>
    <w:p w:rsidR="001D6535" w:rsidRPr="00DE5631" w:rsidRDefault="001D6535" w:rsidP="006E76DF">
      <w:pPr>
        <w:pStyle w:val="af2"/>
        <w:numPr>
          <w:ilvl w:val="0"/>
          <w:numId w:val="19"/>
        </w:numPr>
        <w:spacing w:line="360" w:lineRule="auto"/>
        <w:jc w:val="both"/>
      </w:pPr>
      <w:r w:rsidRPr="00DE5631">
        <w:t>анализ главным бухгалтером (бухгалтером) конкретных журналов операций на соответствие методологии учета и положениям учетной политики учреждения</w:t>
      </w:r>
      <w:r w:rsidRPr="00DE5631">
        <w:rPr>
          <w:color w:val="333333"/>
          <w:shd w:val="clear" w:color="auto" w:fill="FFFFFF"/>
        </w:rPr>
        <w:t>.</w:t>
      </w:r>
    </w:p>
    <w:p w:rsidR="001D6535" w:rsidRPr="00DE5631" w:rsidRDefault="001D6535" w:rsidP="00DE5631">
      <w:pPr>
        <w:pStyle w:val="af2"/>
        <w:spacing w:line="360" w:lineRule="auto"/>
        <w:jc w:val="both"/>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bookmarkStart w:id="111" w:name="dfasmtcxwr"/>
      <w:bookmarkEnd w:id="111"/>
      <w:r w:rsidRPr="00DE5631">
        <w:t xml:space="preserve">3.1.3. Последующий контроль проводится по итогам совершения хозяйственных операций. </w:t>
      </w:r>
      <w:r w:rsidRPr="00DE5631">
        <w:br/>
        <w:t xml:space="preserve">Осуществляется путем анализа и проверки бухгалтерской документации и отчетности, </w:t>
      </w:r>
      <w:r w:rsidRPr="00DE5631">
        <w:br/>
        <w:t xml:space="preserve">проведения инвентаризаций и иных необходимых процедур.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bookmarkStart w:id="112" w:name="dfasty4dc6"/>
      <w:bookmarkEnd w:id="112"/>
      <w:r w:rsidRPr="00DE5631">
        <w:t xml:space="preserve">         Целью последующего внутреннего финансового контроля является обнаружение фактов </w:t>
      </w:r>
      <w:r w:rsidRPr="00DE5631">
        <w:br/>
        <w:t xml:space="preserve">незаконного, нецелесообразного расходования денежных и материальных средств и вскрытие </w:t>
      </w:r>
      <w:r w:rsidRPr="00DE5631">
        <w:br/>
        <w:t>причин нарушений.</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bookmarkStart w:id="113" w:name="dfasl3cfyw"/>
      <w:bookmarkEnd w:id="113"/>
      <w:r w:rsidRPr="00DE5631">
        <w:t xml:space="preserve">         В рамках последующего внутреннего финансового контроля проводятся:</w:t>
      </w:r>
    </w:p>
    <w:p w:rsidR="001D6535" w:rsidRPr="00DE5631" w:rsidRDefault="001D6535" w:rsidP="006E76DF">
      <w:pPr>
        <w:pStyle w:val="HTML"/>
        <w:numPr>
          <w:ilvl w:val="0"/>
          <w:numId w:val="9"/>
        </w:numPr>
        <w:tabs>
          <w:tab w:val="clear" w:pos="720"/>
        </w:tabs>
        <w:spacing w:line="360" w:lineRule="auto"/>
        <w:jc w:val="both"/>
        <w:rPr>
          <w:sz w:val="24"/>
          <w:szCs w:val="24"/>
        </w:rPr>
      </w:pPr>
      <w:bookmarkStart w:id="114" w:name="dfaszltaps"/>
      <w:bookmarkEnd w:id="114"/>
      <w:r w:rsidRPr="00DE5631">
        <w:rPr>
          <w:sz w:val="24"/>
          <w:szCs w:val="24"/>
        </w:rPr>
        <w:t>проверка наличия имущества учреждения, в том числе: инвентаризация, внезапная проверка кассы;</w:t>
      </w:r>
    </w:p>
    <w:p w:rsidR="001D6535" w:rsidRPr="00DE5631" w:rsidRDefault="001D6535" w:rsidP="006E76DF">
      <w:pPr>
        <w:pStyle w:val="HTML"/>
        <w:numPr>
          <w:ilvl w:val="0"/>
          <w:numId w:val="9"/>
        </w:numPr>
        <w:tabs>
          <w:tab w:val="clear" w:pos="720"/>
        </w:tabs>
        <w:spacing w:line="360" w:lineRule="auto"/>
        <w:jc w:val="both"/>
        <w:rPr>
          <w:sz w:val="24"/>
          <w:szCs w:val="24"/>
        </w:rPr>
      </w:pPr>
      <w:r w:rsidRPr="00DE5631">
        <w:rPr>
          <w:sz w:val="24"/>
          <w:szCs w:val="24"/>
        </w:rPr>
        <w:t>анализ исполнения плановых документов;</w:t>
      </w:r>
    </w:p>
    <w:p w:rsidR="001D6535" w:rsidRPr="00DE5631" w:rsidRDefault="001D6535" w:rsidP="006E76DF">
      <w:pPr>
        <w:pStyle w:val="HTML"/>
        <w:numPr>
          <w:ilvl w:val="0"/>
          <w:numId w:val="9"/>
        </w:numPr>
        <w:tabs>
          <w:tab w:val="clear" w:pos="720"/>
        </w:tabs>
        <w:spacing w:line="360" w:lineRule="auto"/>
        <w:jc w:val="both"/>
        <w:rPr>
          <w:sz w:val="24"/>
          <w:szCs w:val="24"/>
        </w:rPr>
      </w:pPr>
      <w:r w:rsidRPr="00DE5631">
        <w:rPr>
          <w:sz w:val="24"/>
          <w:szCs w:val="24"/>
        </w:rPr>
        <w:t>проверка поступления, наличия и использования денежных средств в учреждении;</w:t>
      </w:r>
    </w:p>
    <w:p w:rsidR="001D6535" w:rsidRPr="00DE5631" w:rsidRDefault="001D6535" w:rsidP="006E76DF">
      <w:pPr>
        <w:pStyle w:val="af2"/>
        <w:numPr>
          <w:ilvl w:val="0"/>
          <w:numId w:val="20"/>
        </w:numPr>
        <w:spacing w:line="360" w:lineRule="auto"/>
        <w:jc w:val="both"/>
      </w:pPr>
      <w:r w:rsidRPr="00DE5631">
        <w:t>проверка материально ответственных лиц, материальных ценностей, проверка достоверности данных о закупках ;</w:t>
      </w:r>
    </w:p>
    <w:p w:rsidR="001D6535" w:rsidRPr="00DE5631" w:rsidRDefault="001D6535" w:rsidP="006E76DF">
      <w:pPr>
        <w:pStyle w:val="HTML"/>
        <w:numPr>
          <w:ilvl w:val="0"/>
          <w:numId w:val="9"/>
        </w:numPr>
        <w:tabs>
          <w:tab w:val="clear" w:pos="720"/>
        </w:tabs>
        <w:spacing w:line="360" w:lineRule="auto"/>
        <w:jc w:val="both"/>
        <w:rPr>
          <w:sz w:val="24"/>
          <w:szCs w:val="24"/>
        </w:rPr>
      </w:pPr>
      <w:r w:rsidRPr="00DE5631">
        <w:rPr>
          <w:sz w:val="24"/>
          <w:szCs w:val="24"/>
        </w:rPr>
        <w:t>соблюдение норм расхода материальных запасов</w:t>
      </w:r>
      <w:r w:rsidRPr="00DE5631">
        <w:rPr>
          <w:color w:val="333333"/>
          <w:sz w:val="24"/>
          <w:szCs w:val="24"/>
          <w:shd w:val="clear" w:color="auto" w:fill="FFFFFF"/>
        </w:rPr>
        <w:t>;</w:t>
      </w:r>
    </w:p>
    <w:p w:rsidR="001D6535" w:rsidRPr="00DE5631" w:rsidRDefault="001D6535" w:rsidP="006E76DF">
      <w:pPr>
        <w:pStyle w:val="HTML"/>
        <w:numPr>
          <w:ilvl w:val="0"/>
          <w:numId w:val="9"/>
        </w:numPr>
        <w:tabs>
          <w:tab w:val="clear" w:pos="720"/>
        </w:tabs>
        <w:spacing w:line="360" w:lineRule="auto"/>
        <w:jc w:val="both"/>
        <w:rPr>
          <w:sz w:val="24"/>
          <w:szCs w:val="24"/>
        </w:rPr>
      </w:pPr>
      <w:r w:rsidRPr="00DE5631">
        <w:rPr>
          <w:sz w:val="24"/>
          <w:szCs w:val="24"/>
        </w:rPr>
        <w:t>документальные проверки финансово-хозяйственной деятельности учреждения;</w:t>
      </w:r>
    </w:p>
    <w:p w:rsidR="001D6535" w:rsidRPr="00DE5631" w:rsidRDefault="001D6535" w:rsidP="006E76DF">
      <w:pPr>
        <w:pStyle w:val="HTML"/>
        <w:numPr>
          <w:ilvl w:val="0"/>
          <w:numId w:val="9"/>
        </w:numPr>
        <w:tabs>
          <w:tab w:val="clear" w:pos="720"/>
        </w:tabs>
        <w:spacing w:line="360" w:lineRule="auto"/>
        <w:jc w:val="both"/>
        <w:rPr>
          <w:sz w:val="24"/>
          <w:szCs w:val="24"/>
        </w:rPr>
      </w:pPr>
      <w:r w:rsidRPr="00DE5631">
        <w:rPr>
          <w:sz w:val="24"/>
          <w:szCs w:val="24"/>
        </w:rPr>
        <w:t>проверка достоверности отражения хозяйственных операций в учете и отчетности учреждения</w:t>
      </w:r>
      <w:r w:rsidRPr="00DE5631">
        <w:rPr>
          <w:color w:val="333333"/>
          <w:sz w:val="24"/>
          <w:szCs w:val="24"/>
          <w:shd w:val="clear" w:color="auto" w:fill="FFFFFF"/>
        </w:rPr>
        <w:t>.</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15" w:name="dfass8e5pn"/>
      <w:bookmarkEnd w:id="115"/>
      <w:r w:rsidRPr="00DE5631">
        <w:t xml:space="preserve">   Последующий контроль осуществляется путем проведения плановых и внеплановых проверок. </w:t>
      </w:r>
      <w:r w:rsidRPr="00DE5631">
        <w:br/>
        <w:t xml:space="preserve">         Плановые проверки проводятся с периодичностью, установленной графиком проведения </w:t>
      </w:r>
      <w:r w:rsidRPr="00DE5631">
        <w:br/>
        <w:t xml:space="preserve">внутренних проверок финансово-хозяйственной деятельности. График включает: </w:t>
      </w:r>
    </w:p>
    <w:p w:rsidR="001D6535" w:rsidRPr="00DE5631" w:rsidRDefault="001D6535" w:rsidP="006E76DF">
      <w:pPr>
        <w:pStyle w:val="HTML"/>
        <w:numPr>
          <w:ilvl w:val="0"/>
          <w:numId w:val="10"/>
        </w:numPr>
        <w:tabs>
          <w:tab w:val="clear" w:pos="720"/>
        </w:tabs>
        <w:spacing w:line="360" w:lineRule="auto"/>
        <w:rPr>
          <w:sz w:val="24"/>
          <w:szCs w:val="24"/>
        </w:rPr>
      </w:pPr>
      <w:bookmarkStart w:id="116" w:name="dfas5vvmvy"/>
      <w:bookmarkEnd w:id="116"/>
      <w:r w:rsidRPr="00DE5631">
        <w:rPr>
          <w:sz w:val="24"/>
          <w:szCs w:val="24"/>
        </w:rPr>
        <w:t xml:space="preserve">объект проверки; </w:t>
      </w:r>
    </w:p>
    <w:p w:rsidR="001D6535" w:rsidRPr="00DE5631" w:rsidRDefault="001D6535" w:rsidP="006E76DF">
      <w:pPr>
        <w:pStyle w:val="HTML"/>
        <w:numPr>
          <w:ilvl w:val="0"/>
          <w:numId w:val="11"/>
        </w:numPr>
        <w:tabs>
          <w:tab w:val="clear" w:pos="720"/>
        </w:tabs>
        <w:spacing w:line="360" w:lineRule="auto"/>
        <w:rPr>
          <w:sz w:val="24"/>
          <w:szCs w:val="24"/>
        </w:rPr>
      </w:pPr>
      <w:bookmarkStart w:id="117" w:name="dfas9ghzav"/>
      <w:bookmarkEnd w:id="117"/>
      <w:r w:rsidRPr="00DE5631">
        <w:rPr>
          <w:sz w:val="24"/>
          <w:szCs w:val="24"/>
        </w:rPr>
        <w:t xml:space="preserve">период, за который проводится проверка; </w:t>
      </w:r>
    </w:p>
    <w:p w:rsidR="001D6535" w:rsidRPr="00DE5631" w:rsidRDefault="001D6535" w:rsidP="006E76DF">
      <w:pPr>
        <w:pStyle w:val="HTML"/>
        <w:numPr>
          <w:ilvl w:val="0"/>
          <w:numId w:val="11"/>
        </w:numPr>
        <w:tabs>
          <w:tab w:val="clear" w:pos="720"/>
        </w:tabs>
        <w:spacing w:line="360" w:lineRule="auto"/>
        <w:rPr>
          <w:sz w:val="24"/>
          <w:szCs w:val="24"/>
        </w:rPr>
      </w:pPr>
      <w:r w:rsidRPr="00DE5631">
        <w:rPr>
          <w:sz w:val="24"/>
          <w:szCs w:val="24"/>
        </w:rPr>
        <w:t xml:space="preserve">срок проведения проверки; </w:t>
      </w:r>
    </w:p>
    <w:p w:rsidR="001D6535" w:rsidRPr="00DE5631" w:rsidRDefault="001D6535" w:rsidP="006E76DF">
      <w:pPr>
        <w:pStyle w:val="HTML"/>
        <w:numPr>
          <w:ilvl w:val="0"/>
          <w:numId w:val="11"/>
        </w:numPr>
        <w:tabs>
          <w:tab w:val="clear" w:pos="720"/>
        </w:tabs>
        <w:spacing w:line="360" w:lineRule="auto"/>
        <w:rPr>
          <w:sz w:val="24"/>
          <w:szCs w:val="24"/>
        </w:rPr>
      </w:pPr>
      <w:r w:rsidRPr="00DE5631">
        <w:rPr>
          <w:sz w:val="24"/>
          <w:szCs w:val="24"/>
        </w:rPr>
        <w:t xml:space="preserve">ответственных исполнителей.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18" w:name="dfass9l4ny"/>
      <w:bookmarkEnd w:id="118"/>
      <w:r w:rsidRPr="00DE5631">
        <w:t>Объектами плановой проверки являются:</w:t>
      </w:r>
    </w:p>
    <w:p w:rsidR="001D6535" w:rsidRPr="00DE5631" w:rsidRDefault="001D6535" w:rsidP="006E76DF">
      <w:pPr>
        <w:pStyle w:val="HTML"/>
        <w:numPr>
          <w:ilvl w:val="0"/>
          <w:numId w:val="12"/>
        </w:numPr>
        <w:tabs>
          <w:tab w:val="clear" w:pos="720"/>
        </w:tabs>
        <w:spacing w:line="360" w:lineRule="auto"/>
        <w:jc w:val="both"/>
        <w:rPr>
          <w:sz w:val="24"/>
          <w:szCs w:val="24"/>
        </w:rPr>
      </w:pPr>
      <w:bookmarkStart w:id="119" w:name="dfasu8l7cn"/>
      <w:bookmarkEnd w:id="119"/>
      <w:r w:rsidRPr="00DE5631">
        <w:rPr>
          <w:sz w:val="24"/>
          <w:szCs w:val="24"/>
        </w:rPr>
        <w:t>соблюдение законодательства России, регулирующего порядок ведения бухгалтерского учета и норм учетной политики;</w:t>
      </w:r>
    </w:p>
    <w:p w:rsidR="001D6535" w:rsidRPr="00DE5631" w:rsidRDefault="001D6535" w:rsidP="006E76DF">
      <w:pPr>
        <w:pStyle w:val="HTML"/>
        <w:numPr>
          <w:ilvl w:val="0"/>
          <w:numId w:val="12"/>
        </w:numPr>
        <w:tabs>
          <w:tab w:val="clear" w:pos="720"/>
        </w:tabs>
        <w:spacing w:line="360" w:lineRule="auto"/>
        <w:jc w:val="both"/>
        <w:rPr>
          <w:sz w:val="24"/>
          <w:szCs w:val="24"/>
        </w:rPr>
      </w:pPr>
      <w:r w:rsidRPr="00DE5631">
        <w:rPr>
          <w:sz w:val="24"/>
          <w:szCs w:val="24"/>
        </w:rPr>
        <w:t xml:space="preserve">правильность и своевременность отражения всех хозяйственных операций в </w:t>
      </w:r>
      <w:r w:rsidRPr="00DE5631">
        <w:rPr>
          <w:sz w:val="24"/>
          <w:szCs w:val="24"/>
        </w:rPr>
        <w:br/>
        <w:t>бухгалтерском учете;</w:t>
      </w:r>
    </w:p>
    <w:p w:rsidR="001D6535" w:rsidRPr="00DE5631" w:rsidRDefault="001D6535" w:rsidP="006E76DF">
      <w:pPr>
        <w:pStyle w:val="HTML"/>
        <w:numPr>
          <w:ilvl w:val="0"/>
          <w:numId w:val="12"/>
        </w:numPr>
        <w:tabs>
          <w:tab w:val="clear" w:pos="720"/>
        </w:tabs>
        <w:spacing w:line="360" w:lineRule="auto"/>
        <w:jc w:val="both"/>
        <w:rPr>
          <w:sz w:val="24"/>
          <w:szCs w:val="24"/>
        </w:rPr>
      </w:pPr>
      <w:r w:rsidRPr="00DE5631">
        <w:rPr>
          <w:sz w:val="24"/>
          <w:szCs w:val="24"/>
        </w:rPr>
        <w:t>полнота и правильность документального оформления операций;</w:t>
      </w:r>
    </w:p>
    <w:p w:rsidR="001D6535" w:rsidRPr="00DE5631" w:rsidRDefault="001D6535" w:rsidP="006E76DF">
      <w:pPr>
        <w:pStyle w:val="HTML"/>
        <w:numPr>
          <w:ilvl w:val="0"/>
          <w:numId w:val="12"/>
        </w:numPr>
        <w:tabs>
          <w:tab w:val="clear" w:pos="720"/>
        </w:tabs>
        <w:spacing w:line="360" w:lineRule="auto"/>
        <w:jc w:val="both"/>
        <w:rPr>
          <w:sz w:val="24"/>
          <w:szCs w:val="24"/>
        </w:rPr>
      </w:pPr>
      <w:r w:rsidRPr="00DE5631">
        <w:rPr>
          <w:sz w:val="24"/>
          <w:szCs w:val="24"/>
        </w:rPr>
        <w:t>своевременность и полнота проведения инвентаризаций;</w:t>
      </w:r>
    </w:p>
    <w:p w:rsidR="001D6535" w:rsidRPr="00DE5631" w:rsidRDefault="001D6535" w:rsidP="006E76DF">
      <w:pPr>
        <w:pStyle w:val="HTML"/>
        <w:numPr>
          <w:ilvl w:val="0"/>
          <w:numId w:val="12"/>
        </w:numPr>
        <w:tabs>
          <w:tab w:val="clear" w:pos="720"/>
        </w:tabs>
        <w:spacing w:line="360" w:lineRule="auto"/>
        <w:jc w:val="both"/>
        <w:rPr>
          <w:sz w:val="24"/>
          <w:szCs w:val="24"/>
        </w:rPr>
      </w:pPr>
      <w:r w:rsidRPr="00DE5631">
        <w:rPr>
          <w:sz w:val="24"/>
          <w:szCs w:val="24"/>
        </w:rPr>
        <w:t>достоверность отчетности.</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20" w:name="dfasmdxi0s"/>
      <w:bookmarkEnd w:id="120"/>
      <w:r w:rsidRPr="00DE5631">
        <w:t xml:space="preserve">   В ходе проведения внеплановой проверки осуществляется контроль по вопросам, в отношении </w:t>
      </w:r>
      <w:r w:rsidRPr="00DE5631">
        <w:br/>
        <w:t>которых есть информация о возможных нарушениях.</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21" w:name="dfasytgpvn"/>
      <w:bookmarkEnd w:id="121"/>
      <w:r w:rsidRPr="00DE5631">
        <w:t xml:space="preserve">3.2. Лица, ответственные за проведение проверки, осуществляют анализ выявленных </w:t>
      </w:r>
      <w:r w:rsidRPr="00DE5631">
        <w:br/>
        <w:t xml:space="preserve">нарушений, определяют их причины и разрабатывают предложения для принятия мер по их </w:t>
      </w:r>
      <w:r w:rsidRPr="00DE5631">
        <w:br/>
        <w:t>устранению и недопущению в дальнейшем.</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22" w:name="dfas69xo6w"/>
      <w:bookmarkEnd w:id="122"/>
      <w:r w:rsidRPr="00DE5631">
        <w:t>Результаты проведения предварительного и текущего контроля оформляются в виде актов и инвентаризационных описей.</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23" w:name="dfask37zo0"/>
      <w:bookmarkEnd w:id="123"/>
      <w:r w:rsidRPr="00DE5631">
        <w:t xml:space="preserve">3.3. Результаты проведения последующего контроля оформляются в виде акта. Акт проверки </w:t>
      </w:r>
      <w:r w:rsidRPr="00DE5631">
        <w:br/>
        <w:t>должен включать в себя следующие сведения:</w:t>
      </w:r>
    </w:p>
    <w:p w:rsidR="001D6535" w:rsidRPr="00DE5631" w:rsidRDefault="001D6535" w:rsidP="006E76DF">
      <w:pPr>
        <w:pStyle w:val="HTML"/>
        <w:numPr>
          <w:ilvl w:val="0"/>
          <w:numId w:val="13"/>
        </w:numPr>
        <w:tabs>
          <w:tab w:val="clear" w:pos="720"/>
        </w:tabs>
        <w:spacing w:line="360" w:lineRule="auto"/>
        <w:jc w:val="both"/>
        <w:rPr>
          <w:sz w:val="24"/>
          <w:szCs w:val="24"/>
        </w:rPr>
      </w:pPr>
      <w:bookmarkStart w:id="124" w:name="dfaslpsnho"/>
      <w:bookmarkEnd w:id="124"/>
      <w:r w:rsidRPr="00DE5631">
        <w:rPr>
          <w:sz w:val="24"/>
          <w:szCs w:val="24"/>
        </w:rPr>
        <w:t>программа проверки (утверждается руководителем учреждения);</w:t>
      </w:r>
    </w:p>
    <w:p w:rsidR="001D6535" w:rsidRPr="00DE5631" w:rsidRDefault="001D6535" w:rsidP="006E76DF">
      <w:pPr>
        <w:pStyle w:val="HTML"/>
        <w:numPr>
          <w:ilvl w:val="0"/>
          <w:numId w:val="13"/>
        </w:numPr>
        <w:tabs>
          <w:tab w:val="clear" w:pos="720"/>
        </w:tabs>
        <w:spacing w:line="360" w:lineRule="auto"/>
        <w:jc w:val="both"/>
        <w:rPr>
          <w:sz w:val="24"/>
          <w:szCs w:val="24"/>
        </w:rPr>
      </w:pPr>
      <w:r w:rsidRPr="00DE5631">
        <w:rPr>
          <w:sz w:val="24"/>
          <w:szCs w:val="24"/>
        </w:rPr>
        <w:t>характер и состояние систем бухгалтерского учета и отчетности;</w:t>
      </w:r>
    </w:p>
    <w:p w:rsidR="001D6535" w:rsidRPr="00DE5631" w:rsidRDefault="001D6535" w:rsidP="006E76DF">
      <w:pPr>
        <w:pStyle w:val="HTML"/>
        <w:numPr>
          <w:ilvl w:val="0"/>
          <w:numId w:val="13"/>
        </w:numPr>
        <w:tabs>
          <w:tab w:val="clear" w:pos="720"/>
        </w:tabs>
        <w:spacing w:line="360" w:lineRule="auto"/>
        <w:jc w:val="both"/>
        <w:rPr>
          <w:sz w:val="24"/>
          <w:szCs w:val="24"/>
        </w:rPr>
      </w:pPr>
      <w:r w:rsidRPr="00DE5631">
        <w:rPr>
          <w:sz w:val="24"/>
          <w:szCs w:val="24"/>
        </w:rPr>
        <w:t xml:space="preserve">виды, методы и приемы, применяемые в процессе проведения контрольных </w:t>
      </w:r>
      <w:r w:rsidRPr="00DE5631">
        <w:rPr>
          <w:sz w:val="24"/>
          <w:szCs w:val="24"/>
        </w:rPr>
        <w:br/>
        <w:t>мероприятий;</w:t>
      </w:r>
    </w:p>
    <w:p w:rsidR="001D6535" w:rsidRPr="00DE5631" w:rsidRDefault="001D6535" w:rsidP="006E76DF">
      <w:pPr>
        <w:pStyle w:val="HTML"/>
        <w:numPr>
          <w:ilvl w:val="0"/>
          <w:numId w:val="13"/>
        </w:numPr>
        <w:tabs>
          <w:tab w:val="clear" w:pos="720"/>
        </w:tabs>
        <w:spacing w:line="360" w:lineRule="auto"/>
        <w:jc w:val="both"/>
        <w:rPr>
          <w:sz w:val="24"/>
          <w:szCs w:val="24"/>
        </w:rPr>
      </w:pPr>
      <w:r w:rsidRPr="00DE5631">
        <w:rPr>
          <w:sz w:val="24"/>
          <w:szCs w:val="24"/>
        </w:rPr>
        <w:t xml:space="preserve">анализ соблюдения законодательства России, регламентирующего порядок </w:t>
      </w:r>
      <w:r w:rsidRPr="00DE5631">
        <w:rPr>
          <w:sz w:val="24"/>
          <w:szCs w:val="24"/>
        </w:rPr>
        <w:br/>
        <w:t>осуществления финансово-хозяйственной деятельности;</w:t>
      </w:r>
    </w:p>
    <w:p w:rsidR="001D6535" w:rsidRPr="00DE5631" w:rsidRDefault="001D6535" w:rsidP="006E76DF">
      <w:pPr>
        <w:pStyle w:val="HTML"/>
        <w:numPr>
          <w:ilvl w:val="0"/>
          <w:numId w:val="13"/>
        </w:numPr>
        <w:tabs>
          <w:tab w:val="clear" w:pos="720"/>
        </w:tabs>
        <w:spacing w:line="360" w:lineRule="auto"/>
        <w:jc w:val="both"/>
        <w:rPr>
          <w:sz w:val="24"/>
          <w:szCs w:val="24"/>
        </w:rPr>
      </w:pPr>
      <w:r w:rsidRPr="00DE5631">
        <w:rPr>
          <w:sz w:val="24"/>
          <w:szCs w:val="24"/>
        </w:rPr>
        <w:t>выводы о результатах проведения контроля;</w:t>
      </w:r>
    </w:p>
    <w:p w:rsidR="001D6535" w:rsidRPr="00DE5631" w:rsidRDefault="001D6535" w:rsidP="006E76DF">
      <w:pPr>
        <w:pStyle w:val="HTML"/>
        <w:numPr>
          <w:ilvl w:val="0"/>
          <w:numId w:val="13"/>
        </w:numPr>
        <w:tabs>
          <w:tab w:val="clear" w:pos="720"/>
        </w:tabs>
        <w:spacing w:line="360" w:lineRule="auto"/>
        <w:jc w:val="both"/>
        <w:rPr>
          <w:sz w:val="24"/>
          <w:szCs w:val="24"/>
        </w:rPr>
      </w:pPr>
      <w:r w:rsidRPr="00DE5631">
        <w:rPr>
          <w:sz w:val="24"/>
          <w:szCs w:val="24"/>
        </w:rPr>
        <w:t xml:space="preserve">описание принятых мер и перечень мероприятий по устранению недостатков и </w:t>
      </w:r>
      <w:r w:rsidRPr="00DE5631">
        <w:rPr>
          <w:sz w:val="24"/>
          <w:szCs w:val="24"/>
        </w:rPr>
        <w:br/>
        <w:t xml:space="preserve">нарушений, выявленных в ходе последующего контроля, рекомендации по </w:t>
      </w:r>
      <w:r w:rsidRPr="00DE5631">
        <w:rPr>
          <w:sz w:val="24"/>
          <w:szCs w:val="24"/>
        </w:rPr>
        <w:br/>
        <w:t>недопущению возможных ошибок.</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25" w:name="dfaswqdbv6"/>
      <w:bookmarkEnd w:id="125"/>
      <w:r w:rsidRPr="00DE5631">
        <w:t>Работники учреждения, допустившие недостатки, искажения и нарушения, в письменной форме представляют руководителю учреждения объяснения по вопросам, относящимся к результатам проведения контроля.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26" w:name="dfas0xo009"/>
      <w:bookmarkEnd w:id="126"/>
      <w:r w:rsidRPr="00DE5631">
        <w:t xml:space="preserve">3.4. По результатам проведения проверки разрабатывается план мероприятий по </w:t>
      </w:r>
      <w:r w:rsidRPr="00DE5631">
        <w:br/>
        <w:t xml:space="preserve">устранению выявленных недостатков и нарушений с указанием сроков и ответственных лиц, </w:t>
      </w:r>
      <w:r w:rsidRPr="00DE5631">
        <w:br/>
        <w:t>который утверждается руководителем учреждения.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27" w:name="dfasnhv0b3"/>
      <w:bookmarkEnd w:id="127"/>
      <w:r w:rsidRPr="00DE5631">
        <w:t xml:space="preserve">По истечении установленного срока  незамедлительно информирует </w:t>
      </w:r>
      <w:r w:rsidRPr="00DE5631">
        <w:br/>
        <w:t xml:space="preserve">руководителя учреждения о выполнении мероприятий или их неисполнении с указанием </w:t>
      </w:r>
      <w:r w:rsidRPr="00DE5631">
        <w:br/>
        <w:t>причин.</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28" w:name="dfas3sntie"/>
      <w:bookmarkEnd w:id="128"/>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29" w:name="dfasgg2615"/>
      <w:bookmarkEnd w:id="129"/>
      <w:r w:rsidRPr="00DE5631">
        <w:rPr>
          <w:b/>
          <w:bCs/>
        </w:rPr>
        <w:t>4. Субъекты внутреннего контроля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30" w:name="dfas09960l"/>
      <w:bookmarkEnd w:id="130"/>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bookmarkStart w:id="131" w:name="dfasvq9e8m"/>
      <w:bookmarkEnd w:id="131"/>
      <w:r w:rsidRPr="00DE5631">
        <w:t>4.1. В систему субъектов внутреннего контроля входят</w:t>
      </w:r>
      <w:r w:rsidRPr="00DE5631">
        <w:rPr>
          <w:rFonts w:eastAsia="Times New Roman"/>
        </w:rPr>
        <w:t>:</w:t>
      </w:r>
    </w:p>
    <w:p w:rsidR="001D6535" w:rsidRPr="00DE5631" w:rsidRDefault="001D6535" w:rsidP="006E76DF">
      <w:pPr>
        <w:pStyle w:val="HTML"/>
        <w:numPr>
          <w:ilvl w:val="0"/>
          <w:numId w:val="14"/>
        </w:numPr>
        <w:tabs>
          <w:tab w:val="clear" w:pos="720"/>
        </w:tabs>
        <w:spacing w:line="360" w:lineRule="auto"/>
        <w:rPr>
          <w:sz w:val="24"/>
          <w:szCs w:val="24"/>
        </w:rPr>
      </w:pPr>
      <w:bookmarkStart w:id="132" w:name="dfas987sva"/>
      <w:bookmarkEnd w:id="132"/>
      <w:r w:rsidRPr="00DE5631">
        <w:rPr>
          <w:sz w:val="24"/>
          <w:szCs w:val="24"/>
        </w:rPr>
        <w:t>руководитель учреждения и его заместители;</w:t>
      </w:r>
    </w:p>
    <w:p w:rsidR="001D6535" w:rsidRPr="00DE5631" w:rsidRDefault="001D6535" w:rsidP="006E76DF">
      <w:pPr>
        <w:pStyle w:val="HTML"/>
        <w:numPr>
          <w:ilvl w:val="0"/>
          <w:numId w:val="14"/>
        </w:numPr>
        <w:tabs>
          <w:tab w:val="clear" w:pos="720"/>
        </w:tabs>
        <w:spacing w:line="360" w:lineRule="auto"/>
        <w:rPr>
          <w:sz w:val="24"/>
          <w:szCs w:val="24"/>
        </w:rPr>
      </w:pPr>
      <w:r w:rsidRPr="00DE5631">
        <w:rPr>
          <w:sz w:val="24"/>
          <w:szCs w:val="24"/>
        </w:rPr>
        <w:t>бухгалтер-ревизор;</w:t>
      </w:r>
    </w:p>
    <w:p w:rsidR="001D6535" w:rsidRPr="00DE5631" w:rsidRDefault="001D6535" w:rsidP="006E76DF">
      <w:pPr>
        <w:pStyle w:val="HTML"/>
        <w:numPr>
          <w:ilvl w:val="0"/>
          <w:numId w:val="14"/>
        </w:numPr>
        <w:tabs>
          <w:tab w:val="clear" w:pos="720"/>
        </w:tabs>
        <w:spacing w:line="360" w:lineRule="auto"/>
        <w:rPr>
          <w:sz w:val="24"/>
          <w:szCs w:val="24"/>
        </w:rPr>
      </w:pPr>
      <w:r w:rsidRPr="00DE5631">
        <w:rPr>
          <w:sz w:val="24"/>
          <w:szCs w:val="24"/>
        </w:rPr>
        <w:t>руководители и работники учреждения на всех уровнях.</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bookmarkStart w:id="133" w:name="dfashu28v2"/>
      <w:bookmarkEnd w:id="133"/>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r w:rsidRPr="00DE5631">
        <w:t xml:space="preserve">4.2. Разграничение полномочий и ответственности органов, задействованных в </w:t>
      </w:r>
      <w:r w:rsidRPr="00DE5631">
        <w:br/>
        <w:t xml:space="preserve">функционировании системы внутреннего контроля, определяется внутренними документами </w:t>
      </w:r>
      <w:r w:rsidRPr="00DE5631">
        <w:br/>
        <w:t>учреждения.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34" w:name="dfasgsmvb6"/>
      <w:bookmarkEnd w:id="134"/>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35" w:name="dfas8du9og"/>
      <w:bookmarkEnd w:id="135"/>
      <w:r w:rsidRPr="00DE5631">
        <w:rPr>
          <w:b/>
          <w:bCs/>
        </w:rPr>
        <w:t>5. Права комиссии по проведению внутренних проверок.</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36" w:name="dfast0ilkf"/>
      <w:bookmarkEnd w:id="136"/>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37" w:name="dfasm35qw7"/>
      <w:bookmarkEnd w:id="137"/>
      <w:r w:rsidRPr="00DE5631">
        <w:t xml:space="preserve">5.1. Для обеспечения эффективности внутреннего контроля комиссия по проведению </w:t>
      </w:r>
      <w:r w:rsidRPr="00DE5631">
        <w:br/>
        <w:t xml:space="preserve">внутренних проверок имеет право: </w:t>
      </w:r>
    </w:p>
    <w:p w:rsidR="001D6535" w:rsidRPr="00DE5631" w:rsidRDefault="001D6535" w:rsidP="006E76DF">
      <w:pPr>
        <w:pStyle w:val="HTML"/>
        <w:numPr>
          <w:ilvl w:val="0"/>
          <w:numId w:val="15"/>
        </w:numPr>
        <w:tabs>
          <w:tab w:val="clear" w:pos="720"/>
        </w:tabs>
        <w:spacing w:line="360" w:lineRule="auto"/>
        <w:jc w:val="both"/>
        <w:rPr>
          <w:sz w:val="24"/>
          <w:szCs w:val="24"/>
        </w:rPr>
      </w:pPr>
      <w:bookmarkStart w:id="138" w:name="dfasnyyc8k"/>
      <w:bookmarkEnd w:id="138"/>
      <w:r w:rsidRPr="00DE5631">
        <w:rPr>
          <w:sz w:val="24"/>
          <w:szCs w:val="24"/>
        </w:rPr>
        <w:t xml:space="preserve">проверять соответствие финансово-хозяйственных операций действующему </w:t>
      </w:r>
      <w:r w:rsidRPr="00DE5631">
        <w:rPr>
          <w:sz w:val="24"/>
          <w:szCs w:val="24"/>
        </w:rPr>
        <w:br/>
        <w:t xml:space="preserve">законодательству;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проверять правильность составления бухгалтерских документов и своевременного их </w:t>
      </w:r>
      <w:r w:rsidRPr="00DE5631">
        <w:rPr>
          <w:sz w:val="24"/>
          <w:szCs w:val="24"/>
        </w:rPr>
        <w:br/>
        <w:t xml:space="preserve">отражения в учете;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входить  в помещение проверяемого объекта, в помещения, используемые для хранения документов (архивы), </w:t>
      </w:r>
      <w:r w:rsidRPr="00DE5631">
        <w:rPr>
          <w:sz w:val="24"/>
          <w:szCs w:val="24"/>
        </w:rPr>
        <w:br/>
        <w:t xml:space="preserve">наличных денег и ценностей, компьютерной обработки данных и хранения данных на </w:t>
      </w:r>
      <w:r w:rsidRPr="00DE5631">
        <w:rPr>
          <w:sz w:val="24"/>
          <w:szCs w:val="24"/>
        </w:rPr>
        <w:br/>
        <w:t xml:space="preserve">машинных носителях;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проверять наличие денежных средств, денежных документов и бланков строгой </w:t>
      </w:r>
      <w:r w:rsidRPr="00DE5631">
        <w:rPr>
          <w:sz w:val="24"/>
          <w:szCs w:val="24"/>
        </w:rPr>
        <w:br/>
        <w:t xml:space="preserve">отчетности в кассе учреждения и проверять правильность применения ККМ.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проверять все учетные бухгалтерские регистры;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проверять планово-сметные документы;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ознакомляться со всеми учредительными и распорядительными документами </w:t>
      </w:r>
      <w:r w:rsidRPr="00DE5631">
        <w:rPr>
          <w:sz w:val="24"/>
          <w:szCs w:val="24"/>
        </w:rPr>
        <w:br/>
        <w:t xml:space="preserve">(приказами, распоряжениями, указаниями руководства учреждения), регулирующими </w:t>
      </w:r>
      <w:r w:rsidRPr="00DE5631">
        <w:rPr>
          <w:sz w:val="24"/>
          <w:szCs w:val="24"/>
        </w:rPr>
        <w:br/>
        <w:t xml:space="preserve">финансово-хозяйственную деятельность;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ознакомляться с перепиской подразделения с вышестоящими организациями, деловыми партнерами, другими юридическими, а также физическими лицами (жалобы и заявления);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обследовать производственные и служебные помещения ;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проверять состояние и сохранность товарно-материальных ценностей у материально </w:t>
      </w:r>
      <w:r w:rsidRPr="00DE5631">
        <w:rPr>
          <w:sz w:val="24"/>
          <w:szCs w:val="24"/>
        </w:rPr>
        <w:br/>
        <w:t xml:space="preserve">ответственных и подотчетных лиц;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проверять состояние, наличие и эффективность использования объектов основных </w:t>
      </w:r>
      <w:r w:rsidRPr="00DE5631">
        <w:rPr>
          <w:sz w:val="24"/>
          <w:szCs w:val="24"/>
        </w:rPr>
        <w:br/>
        <w:t xml:space="preserve">средств; </w:t>
      </w:r>
    </w:p>
    <w:p w:rsidR="001D6535" w:rsidRPr="00DE5631" w:rsidRDefault="001D6535" w:rsidP="006E76DF">
      <w:pPr>
        <w:pStyle w:val="HTML"/>
        <w:numPr>
          <w:ilvl w:val="0"/>
          <w:numId w:val="15"/>
        </w:numPr>
        <w:tabs>
          <w:tab w:val="clear" w:pos="720"/>
        </w:tabs>
        <w:spacing w:line="360" w:lineRule="auto"/>
        <w:jc w:val="both"/>
        <w:rPr>
          <w:sz w:val="24"/>
          <w:szCs w:val="24"/>
        </w:rPr>
      </w:pPr>
      <w:r w:rsidRPr="00DE5631">
        <w:rPr>
          <w:sz w:val="24"/>
          <w:szCs w:val="24"/>
        </w:rPr>
        <w:t xml:space="preserve">проверять правильность оформления бухгалтерских операций, а также правильность </w:t>
      </w:r>
      <w:r w:rsidRPr="00DE5631">
        <w:rPr>
          <w:sz w:val="24"/>
          <w:szCs w:val="24"/>
        </w:rPr>
        <w:br/>
        <w:t xml:space="preserve">начислений и своевременность уплаты налогов в бюджет и сборов в государственные </w:t>
      </w:r>
      <w:r w:rsidRPr="00DE5631">
        <w:rPr>
          <w:sz w:val="24"/>
          <w:szCs w:val="24"/>
        </w:rPr>
        <w:br/>
        <w:t>внебюджетные фонды.</w:t>
      </w:r>
    </w:p>
    <w:p w:rsidR="001D6535" w:rsidRPr="00DE5631" w:rsidRDefault="001D6535" w:rsidP="00DE5631">
      <w:pPr>
        <w:pStyle w:val="HTML"/>
        <w:spacing w:line="360" w:lineRule="auto"/>
        <w:ind w:left="360"/>
        <w:jc w:val="both"/>
        <w:rPr>
          <w:sz w:val="24"/>
          <w:szCs w:val="24"/>
        </w:rPr>
      </w:pPr>
      <w:r w:rsidRPr="00DE5631">
        <w:rPr>
          <w:sz w:val="24"/>
          <w:szCs w:val="24"/>
        </w:rPr>
        <w:t xml:space="preserve">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39" w:name="dfas60q9tv"/>
      <w:bookmarkEnd w:id="139"/>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40" w:name="dfasevnxpu"/>
      <w:bookmarkEnd w:id="140"/>
      <w:r w:rsidRPr="00DE5631">
        <w:rPr>
          <w:b/>
          <w:bCs/>
        </w:rPr>
        <w:t xml:space="preserve">6. Ответственность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41" w:name="dfasfwtacn"/>
      <w:bookmarkEnd w:id="141"/>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42" w:name="dfas3cl6h5"/>
      <w:bookmarkEnd w:id="142"/>
      <w:r w:rsidRPr="00DE5631">
        <w:t xml:space="preserve">6.1. Субъекты внутреннего контроля в рамках их компетенции и в соответствии со своими </w:t>
      </w:r>
      <w:r w:rsidRPr="00DE5631">
        <w:br/>
        <w:t xml:space="preserve">функциональными обязанностями несут ответственность за разработку, документирование, </w:t>
      </w:r>
      <w:r w:rsidRPr="00DE5631">
        <w:br/>
        <w:t xml:space="preserve">внедрение, мониторинг и развитие внутреннего контроля во вверенных им сферах </w:t>
      </w:r>
      <w:r w:rsidRPr="00DE5631">
        <w:br/>
        <w:t>деятельности.</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bookmarkStart w:id="143" w:name="dfasbtta52"/>
      <w:bookmarkEnd w:id="143"/>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44" w:name="dfasqe8d5s"/>
      <w:bookmarkEnd w:id="144"/>
      <w:r w:rsidRPr="00DE5631">
        <w:t xml:space="preserve">6.2. Лица, допустившие недостатки, искажения и нарушения, несут дисциплинарную </w:t>
      </w:r>
      <w:r w:rsidRPr="00DE5631">
        <w:br/>
        <w:t xml:space="preserve">ответственность в соответствии с требованиями Трудового кодекса РФ.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45" w:name="dfassxxvwn"/>
      <w:bookmarkEnd w:id="145"/>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46" w:name="dfas2x0dvi"/>
      <w:bookmarkEnd w:id="146"/>
      <w:r w:rsidRPr="00DE5631">
        <w:rPr>
          <w:b/>
          <w:bCs/>
        </w:rPr>
        <w:t>7. Оценка состояния системы финансового контроля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47" w:name="dfasf82soa"/>
      <w:bookmarkEnd w:id="147"/>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48" w:name="dfasg66kg9"/>
      <w:bookmarkEnd w:id="148"/>
      <w:r w:rsidRPr="00DE5631">
        <w:t xml:space="preserve">7.1. Оценка эффективности системы внутреннего контроля в учреждении осуществляется </w:t>
      </w:r>
      <w:r w:rsidRPr="00DE5631">
        <w:br/>
        <w:t>субъектами внутреннего контроля и рассматривается на специальных совещаниях, проводимых руководителем учреждения.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bookmarkStart w:id="149" w:name="dfasrpgilp"/>
      <w:bookmarkEnd w:id="149"/>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r w:rsidRPr="00DE5631">
        <w:t xml:space="preserve">7.2. Непосредственная оценка адекватности, достаточности и эффективности системы </w:t>
      </w:r>
      <w:r w:rsidRPr="00DE5631">
        <w:br/>
        <w:t xml:space="preserve">внутреннего контроля, а также контроль за соблюдением процедур внутреннего контроля </w:t>
      </w:r>
      <w:r w:rsidRPr="00DE5631">
        <w:br/>
        <w:t>осуществляется комиссией по внутреннему контролю.</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bookmarkStart w:id="150" w:name="dfaslztk7h"/>
      <w:bookmarkEnd w:id="150"/>
      <w:r w:rsidRPr="00DE5631">
        <w:t xml:space="preserve">В рамках указанных полномочий комиссия по внутреннему контролю представляет </w:t>
      </w:r>
      <w:r w:rsidRPr="00DE5631">
        <w:br/>
        <w:t xml:space="preserve">руководителю учреждения результаты проверок эффективности действующих процедур </w:t>
      </w:r>
      <w:r w:rsidRPr="00DE5631">
        <w:br/>
        <w:t xml:space="preserve">внутреннего контроля и в случае необходимости разработанные совместно с главным </w:t>
      </w:r>
      <w:r w:rsidRPr="00DE5631">
        <w:br/>
        <w:t>бухгалтером предложения по их совершенствованию.</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51" w:name="dfasuzzzqp"/>
      <w:bookmarkEnd w:id="151"/>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52" w:name="dfastanrdn"/>
      <w:bookmarkEnd w:id="152"/>
      <w:r w:rsidRPr="00DE5631">
        <w:rPr>
          <w:b/>
          <w:bCs/>
        </w:rPr>
        <w:t>8. Заключительные положения</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rPr>
          <w:rFonts w:eastAsia="Times New Roman"/>
        </w:rPr>
      </w:pPr>
      <w:bookmarkStart w:id="153" w:name="dfasm5lfbx"/>
      <w:bookmarkEnd w:id="153"/>
      <w:r w:rsidRPr="00DE5631">
        <w:rPr>
          <w:rFonts w:eastAsia="Times New Roman"/>
        </w:rPr>
        <w:t> </w:t>
      </w:r>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rPr>
          <w:rFonts w:eastAsia="Times New Roman"/>
        </w:rPr>
      </w:pPr>
      <w:bookmarkStart w:id="154" w:name="dfasu0815t"/>
      <w:bookmarkEnd w:id="154"/>
      <w:r w:rsidRPr="00DE5631">
        <w:t xml:space="preserve">8.1. Все изменения и дополнения к настоящему положению утверждаются руководителем </w:t>
      </w:r>
      <w:r w:rsidRPr="00DE5631">
        <w:br/>
        <w:t>учреждения.</w:t>
      </w:r>
      <w:bookmarkStart w:id="155" w:name="dfas53q9v8"/>
      <w:bookmarkEnd w:id="155"/>
    </w:p>
    <w:p w:rsidR="001D6535" w:rsidRPr="00DE5631" w:rsidRDefault="001D6535" w:rsidP="00DE563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r w:rsidRPr="00DE5631">
        <w:t xml:space="preserve">8.2. Если в результате изменения действующего законодательства России отдельные статьи </w:t>
      </w:r>
      <w:r w:rsidRPr="00DE5631">
        <w:br/>
        <w:t xml:space="preserve">настоящего положения вступят с ним в противоречие, они утрачивают силу, </w:t>
      </w:r>
      <w:r w:rsidRPr="00DE5631">
        <w:br/>
        <w:t>преимущественную силу имеют положения действующего законодательства России.</w:t>
      </w:r>
    </w:p>
    <w:p w:rsidR="00C07930" w:rsidRPr="00DE5631" w:rsidRDefault="00C07930" w:rsidP="00C07930">
      <w:pPr>
        <w:rPr>
          <w:rFonts w:ascii="Times New Roman" w:hAnsi="Times New Roman" w:cs="Times New Roman"/>
        </w:rPr>
      </w:pPr>
      <w:bookmarkStart w:id="156" w:name="dfas9d91yo"/>
      <w:bookmarkEnd w:id="156"/>
    </w:p>
    <w:p w:rsidR="001D6535" w:rsidRPr="00DE5631" w:rsidRDefault="00BC687B" w:rsidP="001D6535">
      <w:pPr>
        <w:ind w:firstLine="698"/>
        <w:jc w:val="right"/>
        <w:rPr>
          <w:rStyle w:val="a3"/>
          <w:rFonts w:ascii="Times New Roman" w:hAnsi="Times New Roman" w:cs="Times New Roman"/>
          <w:bCs/>
        </w:rPr>
      </w:pPr>
      <w:r>
        <w:rPr>
          <w:rStyle w:val="a3"/>
          <w:rFonts w:ascii="Times New Roman" w:hAnsi="Times New Roman" w:cs="Times New Roman"/>
          <w:bCs/>
        </w:rPr>
        <w:t>П</w:t>
      </w:r>
      <w:r w:rsidR="00A67FF7">
        <w:rPr>
          <w:rStyle w:val="a3"/>
          <w:rFonts w:ascii="Times New Roman" w:hAnsi="Times New Roman" w:cs="Times New Roman"/>
          <w:bCs/>
        </w:rPr>
        <w:t>риложение N _3</w:t>
      </w:r>
      <w:r w:rsidR="001D6535" w:rsidRPr="00DE5631">
        <w:rPr>
          <w:rStyle w:val="a3"/>
          <w:rFonts w:ascii="Times New Roman" w:hAnsi="Times New Roman" w:cs="Times New Roman"/>
          <w:bCs/>
        </w:rPr>
        <w:t>__</w:t>
      </w:r>
      <w:r w:rsidR="001D6535" w:rsidRPr="00DE5631">
        <w:rPr>
          <w:rStyle w:val="a3"/>
          <w:rFonts w:ascii="Times New Roman" w:hAnsi="Times New Roman" w:cs="Times New Roman"/>
          <w:bCs/>
        </w:rPr>
        <w:br/>
        <w:t>к Учетной политике</w:t>
      </w:r>
    </w:p>
    <w:p w:rsidR="001D6535" w:rsidRPr="00DE5631" w:rsidRDefault="001D6535" w:rsidP="001D6535">
      <w:pPr>
        <w:ind w:firstLine="698"/>
        <w:jc w:val="right"/>
        <w:rPr>
          <w:rStyle w:val="a3"/>
          <w:rFonts w:ascii="Times New Roman" w:hAnsi="Times New Roman" w:cs="Times New Roman"/>
          <w:bCs/>
        </w:rPr>
      </w:pPr>
      <w:r w:rsidRPr="00DE5631">
        <w:rPr>
          <w:rStyle w:val="a3"/>
          <w:rFonts w:ascii="Times New Roman" w:hAnsi="Times New Roman" w:cs="Times New Roman"/>
          <w:bCs/>
        </w:rPr>
        <w:t>ФГБУЗ ЦМСЧ № 15</w:t>
      </w:r>
    </w:p>
    <w:p w:rsidR="001D6535" w:rsidRPr="00DE5631" w:rsidRDefault="001D6535" w:rsidP="001D6535">
      <w:pPr>
        <w:pStyle w:val="af3"/>
        <w:spacing w:before="1"/>
        <w:rPr>
          <w:rStyle w:val="a3"/>
          <w:bCs/>
          <w:sz w:val="24"/>
          <w:szCs w:val="24"/>
        </w:rPr>
      </w:pPr>
    </w:p>
    <w:p w:rsidR="001D6535" w:rsidRPr="00DE5631" w:rsidRDefault="001D6535" w:rsidP="001D6535">
      <w:pPr>
        <w:pStyle w:val="af3"/>
        <w:spacing w:before="1"/>
        <w:rPr>
          <w:sz w:val="24"/>
          <w:szCs w:val="24"/>
        </w:rPr>
      </w:pPr>
      <w:r w:rsidRPr="00DE5631">
        <w:rPr>
          <w:rStyle w:val="a3"/>
          <w:bCs/>
          <w:sz w:val="24"/>
          <w:szCs w:val="24"/>
        </w:rPr>
        <w:br/>
      </w:r>
    </w:p>
    <w:p w:rsidR="001D6535" w:rsidRPr="00DE5631" w:rsidRDefault="001D6535" w:rsidP="001D6535">
      <w:pPr>
        <w:pStyle w:val="af5"/>
        <w:rPr>
          <w:sz w:val="24"/>
          <w:szCs w:val="24"/>
        </w:rPr>
      </w:pPr>
      <w:r w:rsidRPr="00DE5631">
        <w:rPr>
          <w:sz w:val="24"/>
          <w:szCs w:val="24"/>
        </w:rPr>
        <w:t>Положение</w:t>
      </w:r>
      <w:r w:rsidRPr="00DE5631">
        <w:rPr>
          <w:spacing w:val="-6"/>
          <w:sz w:val="24"/>
          <w:szCs w:val="24"/>
        </w:rPr>
        <w:t xml:space="preserve"> </w:t>
      </w:r>
      <w:r w:rsidRPr="00DE5631">
        <w:rPr>
          <w:sz w:val="24"/>
          <w:szCs w:val="24"/>
        </w:rPr>
        <w:t>о</w:t>
      </w:r>
      <w:r w:rsidRPr="00DE5631">
        <w:rPr>
          <w:spacing w:val="-3"/>
          <w:sz w:val="24"/>
          <w:szCs w:val="24"/>
        </w:rPr>
        <w:t xml:space="preserve"> </w:t>
      </w:r>
      <w:r w:rsidRPr="00DE5631">
        <w:rPr>
          <w:sz w:val="24"/>
          <w:szCs w:val="24"/>
        </w:rPr>
        <w:t>порядке</w:t>
      </w:r>
      <w:r w:rsidRPr="00DE5631">
        <w:rPr>
          <w:spacing w:val="-5"/>
          <w:sz w:val="24"/>
          <w:szCs w:val="24"/>
        </w:rPr>
        <w:t xml:space="preserve"> </w:t>
      </w:r>
      <w:r w:rsidRPr="00DE5631">
        <w:rPr>
          <w:sz w:val="24"/>
          <w:szCs w:val="24"/>
        </w:rPr>
        <w:t>выдачи</w:t>
      </w:r>
      <w:r w:rsidRPr="00DE5631">
        <w:rPr>
          <w:spacing w:val="-6"/>
          <w:sz w:val="24"/>
          <w:szCs w:val="24"/>
        </w:rPr>
        <w:t xml:space="preserve"> </w:t>
      </w:r>
      <w:r w:rsidRPr="00DE5631">
        <w:rPr>
          <w:sz w:val="24"/>
          <w:szCs w:val="24"/>
        </w:rPr>
        <w:t>и</w:t>
      </w:r>
      <w:r w:rsidRPr="00DE5631">
        <w:rPr>
          <w:spacing w:val="-4"/>
          <w:sz w:val="24"/>
          <w:szCs w:val="24"/>
        </w:rPr>
        <w:t xml:space="preserve"> </w:t>
      </w:r>
      <w:r w:rsidRPr="00DE5631">
        <w:rPr>
          <w:sz w:val="24"/>
          <w:szCs w:val="24"/>
        </w:rPr>
        <w:t>использования</w:t>
      </w:r>
      <w:r w:rsidRPr="00DE5631">
        <w:rPr>
          <w:spacing w:val="-6"/>
          <w:sz w:val="24"/>
          <w:szCs w:val="24"/>
        </w:rPr>
        <w:t xml:space="preserve"> </w:t>
      </w:r>
      <w:r w:rsidRPr="00DE5631">
        <w:rPr>
          <w:sz w:val="24"/>
          <w:szCs w:val="24"/>
        </w:rPr>
        <w:t>доверенностей</w:t>
      </w:r>
      <w:r w:rsidRPr="00DE5631">
        <w:rPr>
          <w:spacing w:val="-5"/>
          <w:sz w:val="24"/>
          <w:szCs w:val="24"/>
        </w:rPr>
        <w:t xml:space="preserve"> </w:t>
      </w:r>
      <w:r w:rsidRPr="00DE5631">
        <w:rPr>
          <w:sz w:val="24"/>
          <w:szCs w:val="24"/>
        </w:rPr>
        <w:t>на</w:t>
      </w:r>
      <w:r w:rsidRPr="00DE5631">
        <w:rPr>
          <w:spacing w:val="-4"/>
          <w:sz w:val="24"/>
          <w:szCs w:val="24"/>
        </w:rPr>
        <w:t xml:space="preserve"> </w:t>
      </w:r>
      <w:r w:rsidRPr="00DE5631">
        <w:rPr>
          <w:sz w:val="24"/>
          <w:szCs w:val="24"/>
        </w:rPr>
        <w:t>получение</w:t>
      </w:r>
      <w:r w:rsidR="00684B2F">
        <w:rPr>
          <w:sz w:val="24"/>
          <w:szCs w:val="24"/>
        </w:rPr>
        <w:t xml:space="preserve"> </w:t>
      </w:r>
      <w:r w:rsidRPr="00DE5631">
        <w:rPr>
          <w:spacing w:val="-62"/>
          <w:sz w:val="24"/>
          <w:szCs w:val="24"/>
        </w:rPr>
        <w:t xml:space="preserve"> </w:t>
      </w:r>
      <w:r w:rsidRPr="00DE5631">
        <w:rPr>
          <w:sz w:val="24"/>
          <w:szCs w:val="24"/>
        </w:rPr>
        <w:t>товарно-материальных ценностей</w:t>
      </w:r>
    </w:p>
    <w:p w:rsidR="001D6535" w:rsidRPr="00DE5631" w:rsidRDefault="001D6535" w:rsidP="001D6535">
      <w:pPr>
        <w:pStyle w:val="af3"/>
        <w:spacing w:before="4"/>
        <w:rPr>
          <w:b/>
          <w:sz w:val="24"/>
          <w:szCs w:val="24"/>
        </w:rPr>
      </w:pPr>
    </w:p>
    <w:p w:rsidR="001D6535" w:rsidRPr="00AC4D24" w:rsidRDefault="001D6535" w:rsidP="006E76DF">
      <w:pPr>
        <w:pStyle w:val="1"/>
        <w:numPr>
          <w:ilvl w:val="0"/>
          <w:numId w:val="24"/>
        </w:numPr>
        <w:tabs>
          <w:tab w:val="left" w:pos="3878"/>
        </w:tabs>
        <w:rPr>
          <w:i w:val="0"/>
          <w:sz w:val="24"/>
          <w:szCs w:val="24"/>
        </w:rPr>
      </w:pPr>
      <w:r w:rsidRPr="00AC4D24">
        <w:rPr>
          <w:i w:val="0"/>
          <w:sz w:val="24"/>
          <w:szCs w:val="24"/>
        </w:rPr>
        <w:t>Общие</w:t>
      </w:r>
      <w:r w:rsidRPr="00AC4D24">
        <w:rPr>
          <w:i w:val="0"/>
          <w:spacing w:val="-4"/>
          <w:sz w:val="24"/>
          <w:szCs w:val="24"/>
        </w:rPr>
        <w:t xml:space="preserve"> </w:t>
      </w:r>
      <w:r w:rsidRPr="00AC4D24">
        <w:rPr>
          <w:i w:val="0"/>
          <w:sz w:val="24"/>
          <w:szCs w:val="24"/>
        </w:rPr>
        <w:t>положения</w:t>
      </w:r>
    </w:p>
    <w:p w:rsidR="001D6535" w:rsidRPr="00DE5631" w:rsidRDefault="001D6535" w:rsidP="001D6535">
      <w:pPr>
        <w:pStyle w:val="af3"/>
        <w:spacing w:before="8"/>
        <w:rPr>
          <w:b/>
          <w:i/>
          <w:sz w:val="24"/>
          <w:szCs w:val="24"/>
        </w:rPr>
      </w:pPr>
    </w:p>
    <w:p w:rsidR="001D6535" w:rsidRPr="00DE5631" w:rsidRDefault="001D6535" w:rsidP="006E76DF">
      <w:pPr>
        <w:pStyle w:val="af2"/>
        <w:widowControl w:val="0"/>
        <w:numPr>
          <w:ilvl w:val="1"/>
          <w:numId w:val="23"/>
        </w:numPr>
        <w:tabs>
          <w:tab w:val="left" w:pos="734"/>
        </w:tabs>
        <w:autoSpaceDE w:val="0"/>
        <w:autoSpaceDN w:val="0"/>
        <w:spacing w:line="360" w:lineRule="auto"/>
        <w:ind w:right="169" w:firstLine="0"/>
        <w:contextualSpacing w:val="0"/>
        <w:jc w:val="both"/>
      </w:pPr>
      <w:r w:rsidRPr="00DE5631">
        <w:t>Настоящее</w:t>
      </w:r>
      <w:r w:rsidRPr="00DE5631">
        <w:rPr>
          <w:spacing w:val="1"/>
        </w:rPr>
        <w:t xml:space="preserve"> </w:t>
      </w:r>
      <w:r w:rsidRPr="00DE5631">
        <w:t>Положение</w:t>
      </w:r>
      <w:r w:rsidRPr="00DE5631">
        <w:rPr>
          <w:spacing w:val="1"/>
        </w:rPr>
        <w:t xml:space="preserve"> </w:t>
      </w:r>
      <w:r w:rsidRPr="00DE5631">
        <w:t>устанавливает</w:t>
      </w:r>
      <w:r w:rsidRPr="00DE5631">
        <w:rPr>
          <w:spacing w:val="1"/>
        </w:rPr>
        <w:t xml:space="preserve"> </w:t>
      </w:r>
      <w:r w:rsidRPr="00DE5631">
        <w:t>порядок</w:t>
      </w:r>
      <w:r w:rsidRPr="00DE5631">
        <w:rPr>
          <w:spacing w:val="1"/>
        </w:rPr>
        <w:t xml:space="preserve"> </w:t>
      </w:r>
      <w:r w:rsidRPr="00DE5631">
        <w:t>выдачи</w:t>
      </w:r>
      <w:r w:rsidRPr="00DE5631">
        <w:rPr>
          <w:spacing w:val="1"/>
        </w:rPr>
        <w:t xml:space="preserve"> </w:t>
      </w:r>
      <w:r w:rsidRPr="00DE5631">
        <w:t>доверенностей</w:t>
      </w:r>
      <w:r w:rsidRPr="00DE5631">
        <w:rPr>
          <w:spacing w:val="1"/>
        </w:rPr>
        <w:t xml:space="preserve"> </w:t>
      </w:r>
      <w:r w:rsidRPr="00DE5631">
        <w:t>на</w:t>
      </w:r>
      <w:r w:rsidRPr="00DE5631">
        <w:rPr>
          <w:spacing w:val="1"/>
        </w:rPr>
        <w:t xml:space="preserve"> </w:t>
      </w:r>
      <w:r w:rsidRPr="00DE5631">
        <w:t>получение товарно-материальных ценностей (далее - Учреждение, Доверенность) и</w:t>
      </w:r>
      <w:r w:rsidRPr="00DE5631">
        <w:rPr>
          <w:spacing w:val="-62"/>
        </w:rPr>
        <w:t xml:space="preserve"> </w:t>
      </w:r>
      <w:r w:rsidRPr="00DE5631">
        <w:t>отпуска</w:t>
      </w:r>
      <w:r w:rsidRPr="00DE5631">
        <w:rPr>
          <w:spacing w:val="1"/>
        </w:rPr>
        <w:t xml:space="preserve"> </w:t>
      </w:r>
      <w:r w:rsidRPr="00DE5631">
        <w:t>их</w:t>
      </w:r>
      <w:r w:rsidRPr="00DE5631">
        <w:rPr>
          <w:spacing w:val="-1"/>
        </w:rPr>
        <w:t xml:space="preserve"> </w:t>
      </w:r>
      <w:r w:rsidRPr="00DE5631">
        <w:t>по</w:t>
      </w:r>
      <w:r w:rsidRPr="00DE5631">
        <w:rPr>
          <w:spacing w:val="-1"/>
        </w:rPr>
        <w:t xml:space="preserve"> </w:t>
      </w:r>
      <w:r w:rsidRPr="00DE5631">
        <w:t>Доверенности.</w:t>
      </w:r>
    </w:p>
    <w:p w:rsidR="001D6535" w:rsidRPr="00DE5631" w:rsidRDefault="001D6535" w:rsidP="004D6AA1">
      <w:pPr>
        <w:pStyle w:val="af3"/>
        <w:spacing w:before="5" w:line="360" w:lineRule="auto"/>
        <w:rPr>
          <w:sz w:val="24"/>
          <w:szCs w:val="24"/>
        </w:rPr>
      </w:pPr>
    </w:p>
    <w:p w:rsidR="001D6535" w:rsidRPr="004D6AA1" w:rsidRDefault="001D6535" w:rsidP="006E76DF">
      <w:pPr>
        <w:pStyle w:val="af2"/>
        <w:widowControl w:val="0"/>
        <w:numPr>
          <w:ilvl w:val="1"/>
          <w:numId w:val="23"/>
        </w:numPr>
        <w:tabs>
          <w:tab w:val="left" w:pos="616"/>
        </w:tabs>
        <w:autoSpaceDE w:val="0"/>
        <w:autoSpaceDN w:val="0"/>
        <w:spacing w:before="4" w:line="360" w:lineRule="auto"/>
        <w:ind w:left="615" w:hanging="454"/>
        <w:contextualSpacing w:val="0"/>
        <w:jc w:val="both"/>
      </w:pPr>
      <w:r w:rsidRPr="00DE5631">
        <w:t>Доверенностью</w:t>
      </w:r>
      <w:r w:rsidRPr="004D6AA1">
        <w:rPr>
          <w:spacing w:val="-6"/>
        </w:rPr>
        <w:t xml:space="preserve"> </w:t>
      </w:r>
      <w:r w:rsidRPr="00DE5631">
        <w:t>признается:</w:t>
      </w:r>
    </w:p>
    <w:p w:rsidR="001D6535" w:rsidRPr="00DE5631" w:rsidRDefault="001D6535" w:rsidP="006E76DF">
      <w:pPr>
        <w:pStyle w:val="af2"/>
        <w:widowControl w:val="0"/>
        <w:numPr>
          <w:ilvl w:val="0"/>
          <w:numId w:val="22"/>
        </w:numPr>
        <w:tabs>
          <w:tab w:val="left" w:pos="510"/>
        </w:tabs>
        <w:autoSpaceDE w:val="0"/>
        <w:autoSpaceDN w:val="0"/>
        <w:spacing w:line="360" w:lineRule="auto"/>
        <w:ind w:right="161" w:firstLine="0"/>
        <w:contextualSpacing w:val="0"/>
        <w:jc w:val="both"/>
      </w:pPr>
      <w:r w:rsidRPr="00DE5631">
        <w:t>письменное</w:t>
      </w:r>
      <w:r w:rsidRPr="00DE5631">
        <w:rPr>
          <w:spacing w:val="1"/>
        </w:rPr>
        <w:t xml:space="preserve"> </w:t>
      </w:r>
      <w:r w:rsidRPr="00DE5631">
        <w:t>уполномочие,</w:t>
      </w:r>
      <w:r w:rsidRPr="00DE5631">
        <w:rPr>
          <w:spacing w:val="1"/>
        </w:rPr>
        <w:t xml:space="preserve"> </w:t>
      </w:r>
      <w:r w:rsidRPr="00DE5631">
        <w:t>выдаваемое</w:t>
      </w:r>
      <w:r w:rsidRPr="00DE5631">
        <w:rPr>
          <w:spacing w:val="1"/>
        </w:rPr>
        <w:t xml:space="preserve"> </w:t>
      </w:r>
      <w:r w:rsidRPr="00DE5631">
        <w:t>Учреждением</w:t>
      </w:r>
      <w:r w:rsidRPr="00DE5631">
        <w:rPr>
          <w:spacing w:val="1"/>
        </w:rPr>
        <w:t xml:space="preserve"> </w:t>
      </w:r>
      <w:r w:rsidRPr="00DE5631">
        <w:t>доверенному</w:t>
      </w:r>
      <w:r w:rsidRPr="00DE5631">
        <w:rPr>
          <w:spacing w:val="1"/>
        </w:rPr>
        <w:t xml:space="preserve"> </w:t>
      </w:r>
      <w:r w:rsidRPr="00DE5631">
        <w:t>лицу</w:t>
      </w:r>
      <w:r w:rsidRPr="00DE5631">
        <w:rPr>
          <w:spacing w:val="1"/>
        </w:rPr>
        <w:t xml:space="preserve"> </w:t>
      </w:r>
      <w:r w:rsidRPr="00DE5631">
        <w:t>(представителю)</w:t>
      </w:r>
      <w:r w:rsidRPr="00DE5631">
        <w:rPr>
          <w:spacing w:val="22"/>
        </w:rPr>
        <w:t xml:space="preserve"> </w:t>
      </w:r>
      <w:r w:rsidRPr="00DE5631">
        <w:t>для</w:t>
      </w:r>
      <w:r w:rsidRPr="00DE5631">
        <w:rPr>
          <w:spacing w:val="25"/>
        </w:rPr>
        <w:t xml:space="preserve"> </w:t>
      </w:r>
      <w:r w:rsidRPr="00DE5631">
        <w:t>получения</w:t>
      </w:r>
      <w:r w:rsidRPr="00DE5631">
        <w:rPr>
          <w:spacing w:val="26"/>
        </w:rPr>
        <w:t xml:space="preserve"> </w:t>
      </w:r>
      <w:r w:rsidRPr="00DE5631">
        <w:t>товарно-материальных</w:t>
      </w:r>
      <w:r w:rsidRPr="00DE5631">
        <w:rPr>
          <w:spacing w:val="25"/>
        </w:rPr>
        <w:t xml:space="preserve"> </w:t>
      </w:r>
      <w:r w:rsidRPr="00DE5631">
        <w:t>ценностей</w:t>
      </w:r>
      <w:r w:rsidRPr="00DE5631">
        <w:rPr>
          <w:spacing w:val="23"/>
        </w:rPr>
        <w:t xml:space="preserve"> </w:t>
      </w:r>
      <w:r w:rsidRPr="00DE5631">
        <w:t>от</w:t>
      </w:r>
      <w:r w:rsidRPr="00DE5631">
        <w:rPr>
          <w:spacing w:val="22"/>
        </w:rPr>
        <w:t xml:space="preserve"> </w:t>
      </w:r>
      <w:r w:rsidRPr="00DE5631">
        <w:t>поставщиков</w:t>
      </w:r>
      <w:r w:rsidRPr="00DE5631">
        <w:rPr>
          <w:spacing w:val="-62"/>
        </w:rPr>
        <w:t xml:space="preserve"> </w:t>
      </w:r>
      <w:r w:rsidRPr="00DE5631">
        <w:t>в установленном</w:t>
      </w:r>
      <w:r w:rsidRPr="00DE5631">
        <w:rPr>
          <w:spacing w:val="-1"/>
        </w:rPr>
        <w:t xml:space="preserve"> </w:t>
      </w:r>
      <w:r w:rsidRPr="00DE5631">
        <w:t>законодательством</w:t>
      </w:r>
      <w:r w:rsidRPr="00DE5631">
        <w:rPr>
          <w:spacing w:val="-1"/>
        </w:rPr>
        <w:t xml:space="preserve"> </w:t>
      </w:r>
      <w:r w:rsidRPr="00DE5631">
        <w:t>РФ</w:t>
      </w:r>
      <w:r w:rsidRPr="00DE5631">
        <w:rPr>
          <w:spacing w:val="-2"/>
        </w:rPr>
        <w:t xml:space="preserve"> </w:t>
      </w:r>
      <w:r w:rsidRPr="00DE5631">
        <w:t>порядке,</w:t>
      </w:r>
    </w:p>
    <w:p w:rsidR="001D6535" w:rsidRPr="00DE5631" w:rsidRDefault="001D6535" w:rsidP="004D6AA1">
      <w:pPr>
        <w:pStyle w:val="af3"/>
        <w:spacing w:before="3" w:line="360" w:lineRule="auto"/>
        <w:rPr>
          <w:sz w:val="24"/>
          <w:szCs w:val="24"/>
        </w:rPr>
      </w:pPr>
    </w:p>
    <w:p w:rsidR="001D6535" w:rsidRPr="00DE5631" w:rsidRDefault="001D6535" w:rsidP="006E76DF">
      <w:pPr>
        <w:pStyle w:val="af2"/>
        <w:widowControl w:val="0"/>
        <w:numPr>
          <w:ilvl w:val="0"/>
          <w:numId w:val="22"/>
        </w:numPr>
        <w:tabs>
          <w:tab w:val="left" w:pos="345"/>
        </w:tabs>
        <w:autoSpaceDE w:val="0"/>
        <w:autoSpaceDN w:val="0"/>
        <w:spacing w:line="360" w:lineRule="auto"/>
        <w:ind w:right="168" w:firstLine="0"/>
        <w:contextualSpacing w:val="0"/>
        <w:jc w:val="both"/>
      </w:pPr>
      <w:r w:rsidRPr="00DE5631">
        <w:t>письменное уполномочие, выдаваемое иными организациями доверенному лицу</w:t>
      </w:r>
      <w:r w:rsidRPr="00DE5631">
        <w:rPr>
          <w:spacing w:val="1"/>
        </w:rPr>
        <w:t xml:space="preserve"> </w:t>
      </w:r>
      <w:r w:rsidRPr="00DE5631">
        <w:t>(представителю) для получения товарно-материальных ценностей от Учреждения в</w:t>
      </w:r>
      <w:r w:rsidRPr="00DE5631">
        <w:rPr>
          <w:spacing w:val="-62"/>
        </w:rPr>
        <w:t xml:space="preserve"> </w:t>
      </w:r>
      <w:r w:rsidRPr="00DE5631">
        <w:t>установленном</w:t>
      </w:r>
      <w:r w:rsidRPr="00DE5631">
        <w:rPr>
          <w:spacing w:val="-2"/>
        </w:rPr>
        <w:t xml:space="preserve"> </w:t>
      </w:r>
      <w:r w:rsidRPr="00DE5631">
        <w:t>законодательством</w:t>
      </w:r>
      <w:r w:rsidRPr="00DE5631">
        <w:rPr>
          <w:spacing w:val="-1"/>
        </w:rPr>
        <w:t xml:space="preserve"> </w:t>
      </w:r>
      <w:r w:rsidRPr="00DE5631">
        <w:t>РФ</w:t>
      </w:r>
      <w:r w:rsidRPr="00DE5631">
        <w:rPr>
          <w:spacing w:val="-1"/>
        </w:rPr>
        <w:t xml:space="preserve"> </w:t>
      </w:r>
      <w:r w:rsidRPr="00DE5631">
        <w:t>порядке.</w:t>
      </w:r>
    </w:p>
    <w:p w:rsidR="001D6535" w:rsidRPr="00DE5631" w:rsidRDefault="001D6535" w:rsidP="004D6AA1">
      <w:pPr>
        <w:pStyle w:val="af3"/>
        <w:spacing w:before="6" w:line="360" w:lineRule="auto"/>
        <w:rPr>
          <w:sz w:val="24"/>
          <w:szCs w:val="24"/>
        </w:rPr>
      </w:pPr>
    </w:p>
    <w:p w:rsidR="001D6535" w:rsidRPr="004D6AA1" w:rsidRDefault="001D6535" w:rsidP="006E76DF">
      <w:pPr>
        <w:pStyle w:val="af2"/>
        <w:widowControl w:val="0"/>
        <w:numPr>
          <w:ilvl w:val="1"/>
          <w:numId w:val="23"/>
        </w:numPr>
        <w:tabs>
          <w:tab w:val="left" w:pos="616"/>
        </w:tabs>
        <w:autoSpaceDE w:val="0"/>
        <w:autoSpaceDN w:val="0"/>
        <w:spacing w:before="3" w:line="360" w:lineRule="auto"/>
        <w:ind w:left="615" w:hanging="454"/>
        <w:contextualSpacing w:val="0"/>
        <w:jc w:val="both"/>
      </w:pPr>
      <w:r w:rsidRPr="00DE5631">
        <w:t>Доверенность</w:t>
      </w:r>
      <w:r w:rsidRPr="004D6AA1">
        <w:rPr>
          <w:spacing w:val="-5"/>
        </w:rPr>
        <w:t xml:space="preserve"> </w:t>
      </w:r>
      <w:r w:rsidRPr="00DE5631">
        <w:t>должна</w:t>
      </w:r>
      <w:r w:rsidRPr="004D6AA1">
        <w:rPr>
          <w:spacing w:val="-3"/>
        </w:rPr>
        <w:t xml:space="preserve"> </w:t>
      </w:r>
      <w:r w:rsidRPr="00DE5631">
        <w:t>содержать:</w:t>
      </w:r>
    </w:p>
    <w:p w:rsidR="001D6535" w:rsidRPr="00DE5631" w:rsidRDefault="001D6535" w:rsidP="004D6AA1">
      <w:pPr>
        <w:pStyle w:val="af3"/>
        <w:spacing w:line="360" w:lineRule="auto"/>
        <w:ind w:left="162"/>
        <w:rPr>
          <w:sz w:val="24"/>
          <w:szCs w:val="24"/>
        </w:rPr>
      </w:pPr>
      <w:r w:rsidRPr="00DE5631">
        <w:rPr>
          <w:sz w:val="24"/>
          <w:szCs w:val="24"/>
        </w:rPr>
        <w:t>а)</w:t>
      </w:r>
      <w:r w:rsidRPr="00DE5631">
        <w:rPr>
          <w:spacing w:val="-3"/>
          <w:sz w:val="24"/>
          <w:szCs w:val="24"/>
        </w:rPr>
        <w:t xml:space="preserve"> </w:t>
      </w:r>
      <w:r w:rsidRPr="00DE5631">
        <w:rPr>
          <w:sz w:val="24"/>
          <w:szCs w:val="24"/>
        </w:rPr>
        <w:t>номер</w:t>
      </w:r>
      <w:r w:rsidRPr="00DE5631">
        <w:rPr>
          <w:spacing w:val="-2"/>
          <w:sz w:val="24"/>
          <w:szCs w:val="24"/>
        </w:rPr>
        <w:t xml:space="preserve"> </w:t>
      </w:r>
      <w:r w:rsidRPr="00DE5631">
        <w:rPr>
          <w:sz w:val="24"/>
          <w:szCs w:val="24"/>
        </w:rPr>
        <w:t>и</w:t>
      </w:r>
      <w:r w:rsidRPr="00DE5631">
        <w:rPr>
          <w:spacing w:val="-2"/>
          <w:sz w:val="24"/>
          <w:szCs w:val="24"/>
        </w:rPr>
        <w:t xml:space="preserve"> </w:t>
      </w:r>
      <w:r w:rsidRPr="00DE5631">
        <w:rPr>
          <w:sz w:val="24"/>
          <w:szCs w:val="24"/>
        </w:rPr>
        <w:t>дату</w:t>
      </w:r>
      <w:r w:rsidRPr="00DE5631">
        <w:rPr>
          <w:spacing w:val="-6"/>
          <w:sz w:val="24"/>
          <w:szCs w:val="24"/>
        </w:rPr>
        <w:t xml:space="preserve"> </w:t>
      </w:r>
      <w:r w:rsidRPr="00DE5631">
        <w:rPr>
          <w:sz w:val="24"/>
          <w:szCs w:val="24"/>
        </w:rPr>
        <w:t>выдачи;</w:t>
      </w:r>
    </w:p>
    <w:p w:rsidR="001D6535" w:rsidRPr="00DE5631" w:rsidRDefault="001D6535" w:rsidP="004D6AA1">
      <w:pPr>
        <w:pStyle w:val="af3"/>
        <w:spacing w:line="360" w:lineRule="auto"/>
        <w:ind w:left="162"/>
        <w:rPr>
          <w:sz w:val="24"/>
          <w:szCs w:val="24"/>
        </w:rPr>
      </w:pPr>
      <w:r w:rsidRPr="00DE5631">
        <w:rPr>
          <w:sz w:val="24"/>
          <w:szCs w:val="24"/>
        </w:rPr>
        <w:t>б)</w:t>
      </w:r>
      <w:r w:rsidRPr="00DE5631">
        <w:rPr>
          <w:spacing w:val="15"/>
          <w:sz w:val="24"/>
          <w:szCs w:val="24"/>
        </w:rPr>
        <w:t xml:space="preserve"> </w:t>
      </w:r>
      <w:r w:rsidRPr="00DE5631">
        <w:rPr>
          <w:sz w:val="24"/>
          <w:szCs w:val="24"/>
        </w:rPr>
        <w:t>реквизиты</w:t>
      </w:r>
      <w:r w:rsidRPr="00DE5631">
        <w:rPr>
          <w:spacing w:val="15"/>
          <w:sz w:val="24"/>
          <w:szCs w:val="24"/>
        </w:rPr>
        <w:t xml:space="preserve"> </w:t>
      </w:r>
      <w:r w:rsidRPr="00DE5631">
        <w:rPr>
          <w:sz w:val="24"/>
          <w:szCs w:val="24"/>
        </w:rPr>
        <w:t>организации</w:t>
      </w:r>
      <w:r w:rsidRPr="00DE5631">
        <w:rPr>
          <w:spacing w:val="16"/>
          <w:sz w:val="24"/>
          <w:szCs w:val="24"/>
        </w:rPr>
        <w:t xml:space="preserve"> </w:t>
      </w:r>
      <w:r w:rsidRPr="00DE5631">
        <w:rPr>
          <w:sz w:val="24"/>
          <w:szCs w:val="24"/>
        </w:rPr>
        <w:t>(учреждения),</w:t>
      </w:r>
      <w:r w:rsidRPr="00DE5631">
        <w:rPr>
          <w:spacing w:val="15"/>
          <w:sz w:val="24"/>
          <w:szCs w:val="24"/>
        </w:rPr>
        <w:t xml:space="preserve"> </w:t>
      </w:r>
      <w:r w:rsidRPr="00DE5631">
        <w:rPr>
          <w:sz w:val="24"/>
          <w:szCs w:val="24"/>
        </w:rPr>
        <w:t>включая</w:t>
      </w:r>
      <w:r w:rsidRPr="00DE5631">
        <w:rPr>
          <w:spacing w:val="15"/>
          <w:sz w:val="24"/>
          <w:szCs w:val="24"/>
        </w:rPr>
        <w:t xml:space="preserve"> </w:t>
      </w:r>
      <w:r w:rsidRPr="00DE5631">
        <w:rPr>
          <w:sz w:val="24"/>
          <w:szCs w:val="24"/>
        </w:rPr>
        <w:t>полное</w:t>
      </w:r>
      <w:r w:rsidRPr="00DE5631">
        <w:rPr>
          <w:spacing w:val="16"/>
          <w:sz w:val="24"/>
          <w:szCs w:val="24"/>
        </w:rPr>
        <w:t xml:space="preserve"> </w:t>
      </w:r>
      <w:r w:rsidRPr="00DE5631">
        <w:rPr>
          <w:sz w:val="24"/>
          <w:szCs w:val="24"/>
        </w:rPr>
        <w:t>наименование,</w:t>
      </w:r>
      <w:r w:rsidRPr="00DE5631">
        <w:rPr>
          <w:spacing w:val="15"/>
          <w:sz w:val="24"/>
          <w:szCs w:val="24"/>
        </w:rPr>
        <w:t xml:space="preserve"> </w:t>
      </w:r>
      <w:r w:rsidRPr="00DE5631">
        <w:rPr>
          <w:sz w:val="24"/>
          <w:szCs w:val="24"/>
        </w:rPr>
        <w:t>интересы</w:t>
      </w:r>
      <w:r w:rsidRPr="00DE5631">
        <w:rPr>
          <w:spacing w:val="-62"/>
          <w:sz w:val="24"/>
          <w:szCs w:val="24"/>
        </w:rPr>
        <w:t xml:space="preserve"> </w:t>
      </w:r>
      <w:r w:rsidRPr="00DE5631">
        <w:rPr>
          <w:sz w:val="24"/>
          <w:szCs w:val="24"/>
        </w:rPr>
        <w:t>которой</w:t>
      </w:r>
      <w:r w:rsidRPr="00DE5631">
        <w:rPr>
          <w:spacing w:val="-2"/>
          <w:sz w:val="24"/>
          <w:szCs w:val="24"/>
        </w:rPr>
        <w:t xml:space="preserve"> </w:t>
      </w:r>
      <w:r w:rsidRPr="00DE5631">
        <w:rPr>
          <w:sz w:val="24"/>
          <w:szCs w:val="24"/>
        </w:rPr>
        <w:t>представляет</w:t>
      </w:r>
      <w:r w:rsidRPr="00DE5631">
        <w:rPr>
          <w:spacing w:val="1"/>
          <w:sz w:val="24"/>
          <w:szCs w:val="24"/>
        </w:rPr>
        <w:t xml:space="preserve"> </w:t>
      </w:r>
      <w:r w:rsidRPr="00DE5631">
        <w:rPr>
          <w:sz w:val="24"/>
          <w:szCs w:val="24"/>
        </w:rPr>
        <w:t>доверенное</w:t>
      </w:r>
      <w:r w:rsidRPr="00DE5631">
        <w:rPr>
          <w:spacing w:val="-1"/>
          <w:sz w:val="24"/>
          <w:szCs w:val="24"/>
        </w:rPr>
        <w:t xml:space="preserve"> </w:t>
      </w:r>
      <w:r w:rsidRPr="00DE5631">
        <w:rPr>
          <w:sz w:val="24"/>
          <w:szCs w:val="24"/>
        </w:rPr>
        <w:t>лицо;</w:t>
      </w:r>
    </w:p>
    <w:p w:rsidR="001D6535" w:rsidRPr="00DE5631" w:rsidRDefault="001D6535" w:rsidP="004D6AA1">
      <w:pPr>
        <w:pStyle w:val="af3"/>
        <w:spacing w:before="1" w:line="360" w:lineRule="auto"/>
        <w:ind w:left="162"/>
        <w:rPr>
          <w:sz w:val="24"/>
          <w:szCs w:val="24"/>
        </w:rPr>
      </w:pPr>
      <w:r w:rsidRPr="00DE5631">
        <w:rPr>
          <w:sz w:val="24"/>
          <w:szCs w:val="24"/>
        </w:rPr>
        <w:t>в)</w:t>
      </w:r>
      <w:r w:rsidRPr="00DE5631">
        <w:rPr>
          <w:spacing w:val="-5"/>
          <w:sz w:val="24"/>
          <w:szCs w:val="24"/>
        </w:rPr>
        <w:t xml:space="preserve"> </w:t>
      </w:r>
      <w:r w:rsidRPr="00DE5631">
        <w:rPr>
          <w:sz w:val="24"/>
          <w:szCs w:val="24"/>
        </w:rPr>
        <w:t>реквизиты</w:t>
      </w:r>
      <w:r w:rsidRPr="00DE5631">
        <w:rPr>
          <w:spacing w:val="-4"/>
          <w:sz w:val="24"/>
          <w:szCs w:val="24"/>
        </w:rPr>
        <w:t xml:space="preserve"> </w:t>
      </w:r>
      <w:r w:rsidRPr="00DE5631">
        <w:rPr>
          <w:sz w:val="24"/>
          <w:szCs w:val="24"/>
        </w:rPr>
        <w:t>представителя,</w:t>
      </w:r>
      <w:r w:rsidRPr="00DE5631">
        <w:rPr>
          <w:spacing w:val="-5"/>
          <w:sz w:val="24"/>
          <w:szCs w:val="24"/>
        </w:rPr>
        <w:t xml:space="preserve"> </w:t>
      </w:r>
      <w:r w:rsidRPr="00DE5631">
        <w:rPr>
          <w:sz w:val="24"/>
          <w:szCs w:val="24"/>
        </w:rPr>
        <w:t>которому</w:t>
      </w:r>
      <w:r w:rsidRPr="00DE5631">
        <w:rPr>
          <w:spacing w:val="-9"/>
          <w:sz w:val="24"/>
          <w:szCs w:val="24"/>
        </w:rPr>
        <w:t xml:space="preserve"> </w:t>
      </w:r>
      <w:r w:rsidRPr="00DE5631">
        <w:rPr>
          <w:sz w:val="24"/>
          <w:szCs w:val="24"/>
        </w:rPr>
        <w:t>передаются</w:t>
      </w:r>
      <w:r w:rsidRPr="00DE5631">
        <w:rPr>
          <w:spacing w:val="-5"/>
          <w:sz w:val="24"/>
          <w:szCs w:val="24"/>
        </w:rPr>
        <w:t xml:space="preserve"> </w:t>
      </w:r>
      <w:r w:rsidRPr="00DE5631">
        <w:rPr>
          <w:sz w:val="24"/>
          <w:szCs w:val="24"/>
        </w:rPr>
        <w:t>полномочия:</w:t>
      </w:r>
    </w:p>
    <w:p w:rsidR="001D6535" w:rsidRPr="004D6AA1" w:rsidRDefault="001D6535" w:rsidP="006E76DF">
      <w:pPr>
        <w:pStyle w:val="af2"/>
        <w:widowControl w:val="0"/>
        <w:numPr>
          <w:ilvl w:val="0"/>
          <w:numId w:val="22"/>
        </w:numPr>
        <w:tabs>
          <w:tab w:val="left" w:pos="314"/>
        </w:tabs>
        <w:autoSpaceDE w:val="0"/>
        <w:autoSpaceDN w:val="0"/>
        <w:spacing w:before="3" w:line="360" w:lineRule="auto"/>
        <w:ind w:left="313" w:hanging="152"/>
        <w:contextualSpacing w:val="0"/>
        <w:jc w:val="both"/>
      </w:pPr>
      <w:r w:rsidRPr="00DE5631">
        <w:t>фамилия,</w:t>
      </w:r>
      <w:r w:rsidRPr="004D6AA1">
        <w:rPr>
          <w:spacing w:val="-3"/>
        </w:rPr>
        <w:t xml:space="preserve"> </w:t>
      </w:r>
      <w:r w:rsidRPr="00DE5631">
        <w:t>имя,</w:t>
      </w:r>
      <w:r w:rsidRPr="004D6AA1">
        <w:rPr>
          <w:spacing w:val="-3"/>
        </w:rPr>
        <w:t xml:space="preserve"> </w:t>
      </w:r>
      <w:r w:rsidRPr="00DE5631">
        <w:t>отчество</w:t>
      </w:r>
      <w:r w:rsidRPr="004D6AA1">
        <w:rPr>
          <w:spacing w:val="-2"/>
        </w:rPr>
        <w:t xml:space="preserve"> </w:t>
      </w:r>
      <w:r w:rsidRPr="00DE5631">
        <w:t>(полностью);</w:t>
      </w:r>
    </w:p>
    <w:p w:rsidR="001D6535" w:rsidRPr="00684B2F" w:rsidRDefault="001D6535" w:rsidP="000F43B9">
      <w:pPr>
        <w:pStyle w:val="af2"/>
        <w:widowControl w:val="0"/>
        <w:numPr>
          <w:ilvl w:val="0"/>
          <w:numId w:val="22"/>
        </w:numPr>
        <w:tabs>
          <w:tab w:val="left" w:pos="446"/>
        </w:tabs>
        <w:autoSpaceDE w:val="0"/>
        <w:autoSpaceDN w:val="0"/>
        <w:spacing w:before="5" w:line="360" w:lineRule="auto"/>
        <w:ind w:right="173" w:firstLine="0"/>
        <w:contextualSpacing w:val="0"/>
        <w:jc w:val="both"/>
      </w:pPr>
      <w:r w:rsidRPr="00DE5631">
        <w:t>паспортные</w:t>
      </w:r>
      <w:r w:rsidRPr="00684B2F">
        <w:rPr>
          <w:spacing w:val="1"/>
        </w:rPr>
        <w:t xml:space="preserve"> </w:t>
      </w:r>
      <w:r w:rsidRPr="00DE5631">
        <w:t>данные</w:t>
      </w:r>
      <w:r w:rsidRPr="00684B2F">
        <w:rPr>
          <w:spacing w:val="1"/>
        </w:rPr>
        <w:t xml:space="preserve"> </w:t>
      </w:r>
      <w:r w:rsidRPr="00DE5631">
        <w:t>(номер</w:t>
      </w:r>
      <w:r w:rsidRPr="00684B2F">
        <w:rPr>
          <w:spacing w:val="1"/>
        </w:rPr>
        <w:t xml:space="preserve"> </w:t>
      </w:r>
      <w:r w:rsidRPr="00DE5631">
        <w:t>паспорта,</w:t>
      </w:r>
      <w:r w:rsidRPr="00684B2F">
        <w:rPr>
          <w:spacing w:val="1"/>
        </w:rPr>
        <w:t xml:space="preserve"> </w:t>
      </w:r>
      <w:r w:rsidRPr="00DE5631">
        <w:t>дата</w:t>
      </w:r>
      <w:r w:rsidRPr="00684B2F">
        <w:rPr>
          <w:spacing w:val="1"/>
        </w:rPr>
        <w:t xml:space="preserve"> </w:t>
      </w:r>
      <w:r w:rsidRPr="00DE5631">
        <w:t>выдачи,</w:t>
      </w:r>
      <w:r w:rsidRPr="00684B2F">
        <w:rPr>
          <w:spacing w:val="1"/>
        </w:rPr>
        <w:t xml:space="preserve"> </w:t>
      </w:r>
      <w:r w:rsidRPr="00DE5631">
        <w:t>наименование</w:t>
      </w:r>
      <w:r w:rsidRPr="00684B2F">
        <w:rPr>
          <w:spacing w:val="1"/>
        </w:rPr>
        <w:t xml:space="preserve"> </w:t>
      </w:r>
      <w:r w:rsidRPr="00DE5631">
        <w:t>органа,</w:t>
      </w:r>
      <w:r w:rsidRPr="00684B2F">
        <w:rPr>
          <w:spacing w:val="-62"/>
        </w:rPr>
        <w:t xml:space="preserve"> </w:t>
      </w:r>
      <w:r w:rsidRPr="00DE5631">
        <w:t>выдавшего документ) или данные другого документа, удостоверяющего личность</w:t>
      </w:r>
      <w:r w:rsidRPr="00684B2F">
        <w:rPr>
          <w:spacing w:val="1"/>
        </w:rPr>
        <w:t xml:space="preserve"> </w:t>
      </w:r>
      <w:r w:rsidRPr="00DE5631">
        <w:t>физического</w:t>
      </w:r>
      <w:r w:rsidRPr="00684B2F">
        <w:rPr>
          <w:spacing w:val="-2"/>
        </w:rPr>
        <w:t xml:space="preserve"> </w:t>
      </w:r>
      <w:r w:rsidRPr="00DE5631">
        <w:t>лица;</w:t>
      </w:r>
    </w:p>
    <w:p w:rsidR="001D6535" w:rsidRPr="00DE5631" w:rsidRDefault="001D6535" w:rsidP="00684B2F">
      <w:pPr>
        <w:pStyle w:val="af3"/>
        <w:spacing w:line="360" w:lineRule="auto"/>
        <w:ind w:left="162"/>
        <w:rPr>
          <w:sz w:val="24"/>
          <w:szCs w:val="24"/>
        </w:rPr>
      </w:pPr>
      <w:r w:rsidRPr="00DE5631">
        <w:rPr>
          <w:sz w:val="24"/>
          <w:szCs w:val="24"/>
        </w:rPr>
        <w:t>г)</w:t>
      </w:r>
      <w:r w:rsidRPr="00DE5631">
        <w:rPr>
          <w:spacing w:val="-4"/>
          <w:sz w:val="24"/>
          <w:szCs w:val="24"/>
        </w:rPr>
        <w:t xml:space="preserve"> </w:t>
      </w:r>
      <w:r w:rsidRPr="00DE5631">
        <w:rPr>
          <w:sz w:val="24"/>
          <w:szCs w:val="24"/>
        </w:rPr>
        <w:t>сведения</w:t>
      </w:r>
      <w:r w:rsidRPr="00DE5631">
        <w:rPr>
          <w:spacing w:val="-4"/>
          <w:sz w:val="24"/>
          <w:szCs w:val="24"/>
        </w:rPr>
        <w:t xml:space="preserve"> </w:t>
      </w:r>
      <w:r w:rsidRPr="00DE5631">
        <w:rPr>
          <w:sz w:val="24"/>
          <w:szCs w:val="24"/>
        </w:rPr>
        <w:t>о</w:t>
      </w:r>
      <w:r w:rsidRPr="00DE5631">
        <w:rPr>
          <w:spacing w:val="-3"/>
          <w:sz w:val="24"/>
          <w:szCs w:val="24"/>
        </w:rPr>
        <w:t xml:space="preserve"> </w:t>
      </w:r>
      <w:r w:rsidRPr="00DE5631">
        <w:rPr>
          <w:sz w:val="24"/>
          <w:szCs w:val="24"/>
        </w:rPr>
        <w:t>полномочиях</w:t>
      </w:r>
      <w:r w:rsidRPr="00DE5631">
        <w:rPr>
          <w:spacing w:val="-4"/>
          <w:sz w:val="24"/>
          <w:szCs w:val="24"/>
        </w:rPr>
        <w:t xml:space="preserve"> </w:t>
      </w:r>
      <w:r w:rsidRPr="00DE5631">
        <w:rPr>
          <w:sz w:val="24"/>
          <w:szCs w:val="24"/>
        </w:rPr>
        <w:t>представителя;</w:t>
      </w:r>
    </w:p>
    <w:p w:rsidR="001D6535" w:rsidRPr="00DE5631" w:rsidRDefault="001D6535" w:rsidP="004D6AA1">
      <w:pPr>
        <w:pStyle w:val="af3"/>
        <w:spacing w:before="1" w:line="360" w:lineRule="auto"/>
        <w:ind w:left="162"/>
        <w:rPr>
          <w:sz w:val="24"/>
          <w:szCs w:val="24"/>
        </w:rPr>
      </w:pPr>
      <w:r w:rsidRPr="00DE5631">
        <w:rPr>
          <w:sz w:val="24"/>
          <w:szCs w:val="24"/>
        </w:rPr>
        <w:t>д) подпись руководителя</w:t>
      </w:r>
      <w:r w:rsidRPr="00DE5631">
        <w:rPr>
          <w:spacing w:val="2"/>
          <w:sz w:val="24"/>
          <w:szCs w:val="24"/>
        </w:rPr>
        <w:t xml:space="preserve"> </w:t>
      </w:r>
      <w:r w:rsidRPr="00DE5631">
        <w:rPr>
          <w:sz w:val="24"/>
          <w:szCs w:val="24"/>
        </w:rPr>
        <w:t>или иного лица,</w:t>
      </w:r>
      <w:r w:rsidRPr="00DE5631">
        <w:rPr>
          <w:spacing w:val="3"/>
          <w:sz w:val="24"/>
          <w:szCs w:val="24"/>
        </w:rPr>
        <w:t xml:space="preserve"> </w:t>
      </w:r>
      <w:r w:rsidRPr="00DE5631">
        <w:rPr>
          <w:sz w:val="24"/>
          <w:szCs w:val="24"/>
        </w:rPr>
        <w:t>уполномоченного</w:t>
      </w:r>
      <w:r w:rsidRPr="00DE5631">
        <w:rPr>
          <w:spacing w:val="-1"/>
          <w:sz w:val="24"/>
          <w:szCs w:val="24"/>
        </w:rPr>
        <w:t xml:space="preserve"> </w:t>
      </w:r>
      <w:r w:rsidRPr="00DE5631">
        <w:rPr>
          <w:sz w:val="24"/>
          <w:szCs w:val="24"/>
        </w:rPr>
        <w:t>на</w:t>
      </w:r>
      <w:r w:rsidRPr="00DE5631">
        <w:rPr>
          <w:spacing w:val="4"/>
          <w:sz w:val="24"/>
          <w:szCs w:val="24"/>
        </w:rPr>
        <w:t xml:space="preserve"> </w:t>
      </w:r>
      <w:r w:rsidRPr="00DE5631">
        <w:rPr>
          <w:sz w:val="24"/>
          <w:szCs w:val="24"/>
        </w:rPr>
        <w:t>это</w:t>
      </w:r>
      <w:r w:rsidRPr="00DE5631">
        <w:rPr>
          <w:spacing w:val="-1"/>
          <w:sz w:val="24"/>
          <w:szCs w:val="24"/>
        </w:rPr>
        <w:t xml:space="preserve"> </w:t>
      </w:r>
      <w:r w:rsidRPr="00DE5631">
        <w:rPr>
          <w:sz w:val="24"/>
          <w:szCs w:val="24"/>
        </w:rPr>
        <w:t>в соответствии</w:t>
      </w:r>
      <w:r w:rsidRPr="00DE5631">
        <w:rPr>
          <w:spacing w:val="2"/>
          <w:sz w:val="24"/>
          <w:szCs w:val="24"/>
        </w:rPr>
        <w:t xml:space="preserve"> </w:t>
      </w:r>
      <w:r w:rsidRPr="00DE5631">
        <w:rPr>
          <w:sz w:val="24"/>
          <w:szCs w:val="24"/>
        </w:rPr>
        <w:t>с</w:t>
      </w:r>
      <w:r w:rsidRPr="00DE5631">
        <w:rPr>
          <w:spacing w:val="-62"/>
          <w:sz w:val="24"/>
          <w:szCs w:val="24"/>
        </w:rPr>
        <w:t xml:space="preserve"> </w:t>
      </w:r>
      <w:r w:rsidRPr="00DE5631">
        <w:rPr>
          <w:sz w:val="24"/>
          <w:szCs w:val="24"/>
        </w:rPr>
        <w:t>законом</w:t>
      </w:r>
      <w:r w:rsidRPr="00DE5631">
        <w:rPr>
          <w:spacing w:val="-2"/>
          <w:sz w:val="24"/>
          <w:szCs w:val="24"/>
        </w:rPr>
        <w:t xml:space="preserve"> </w:t>
      </w:r>
      <w:r w:rsidRPr="00DE5631">
        <w:rPr>
          <w:sz w:val="24"/>
          <w:szCs w:val="24"/>
        </w:rPr>
        <w:t>и</w:t>
      </w:r>
      <w:r w:rsidRPr="00DE5631">
        <w:rPr>
          <w:spacing w:val="6"/>
          <w:sz w:val="24"/>
          <w:szCs w:val="24"/>
        </w:rPr>
        <w:t xml:space="preserve"> </w:t>
      </w:r>
      <w:r w:rsidRPr="00DE5631">
        <w:rPr>
          <w:sz w:val="24"/>
          <w:szCs w:val="24"/>
        </w:rPr>
        <w:t>учредительными</w:t>
      </w:r>
      <w:r w:rsidRPr="00DE5631">
        <w:rPr>
          <w:spacing w:val="-1"/>
          <w:sz w:val="24"/>
          <w:szCs w:val="24"/>
        </w:rPr>
        <w:t xml:space="preserve"> </w:t>
      </w:r>
      <w:r w:rsidRPr="00DE5631">
        <w:rPr>
          <w:sz w:val="24"/>
          <w:szCs w:val="24"/>
        </w:rPr>
        <w:t>документами.</w:t>
      </w:r>
    </w:p>
    <w:p w:rsidR="001D6535" w:rsidRPr="00DE5631" w:rsidRDefault="001D6535" w:rsidP="004D6AA1">
      <w:pPr>
        <w:pStyle w:val="af3"/>
        <w:spacing w:before="4" w:line="360" w:lineRule="auto"/>
        <w:rPr>
          <w:sz w:val="24"/>
          <w:szCs w:val="24"/>
        </w:rPr>
      </w:pPr>
    </w:p>
    <w:p w:rsidR="001D6535" w:rsidRDefault="001D6535" w:rsidP="000F43B9">
      <w:pPr>
        <w:pStyle w:val="af2"/>
        <w:widowControl w:val="0"/>
        <w:numPr>
          <w:ilvl w:val="1"/>
          <w:numId w:val="23"/>
        </w:numPr>
        <w:tabs>
          <w:tab w:val="left" w:pos="642"/>
        </w:tabs>
        <w:autoSpaceDE w:val="0"/>
        <w:autoSpaceDN w:val="0"/>
        <w:spacing w:before="1" w:line="360" w:lineRule="auto"/>
        <w:ind w:right="177" w:firstLine="0"/>
        <w:contextualSpacing w:val="0"/>
        <w:jc w:val="both"/>
      </w:pPr>
      <w:r w:rsidRPr="00DE5631">
        <w:t>Доверенное лицо действует в пределах полномочий, предоставленных ему по</w:t>
      </w:r>
      <w:r w:rsidRPr="00684B2F">
        <w:rPr>
          <w:spacing w:val="1"/>
        </w:rPr>
        <w:t xml:space="preserve"> </w:t>
      </w:r>
      <w:r w:rsidRPr="00DE5631">
        <w:t>доверенности.</w:t>
      </w:r>
    </w:p>
    <w:p w:rsidR="00684B2F" w:rsidRPr="00684B2F" w:rsidRDefault="00684B2F" w:rsidP="00684B2F">
      <w:pPr>
        <w:tabs>
          <w:tab w:val="left" w:pos="642"/>
        </w:tabs>
        <w:spacing w:before="1" w:line="360" w:lineRule="auto"/>
        <w:ind w:left="162" w:right="177" w:firstLine="0"/>
      </w:pPr>
    </w:p>
    <w:p w:rsidR="001D6535" w:rsidRPr="00AC4D24" w:rsidRDefault="004D6AA1" w:rsidP="004D6AA1">
      <w:pPr>
        <w:pStyle w:val="1"/>
        <w:tabs>
          <w:tab w:val="left" w:pos="621"/>
          <w:tab w:val="left" w:pos="784"/>
        </w:tabs>
        <w:spacing w:before="67" w:line="360" w:lineRule="auto"/>
        <w:ind w:right="171"/>
        <w:rPr>
          <w:i w:val="0"/>
        </w:rPr>
      </w:pPr>
      <w:r w:rsidRPr="00AC4D24">
        <w:rPr>
          <w:i w:val="0"/>
          <w:sz w:val="24"/>
          <w:szCs w:val="24"/>
        </w:rPr>
        <w:t>2</w:t>
      </w:r>
      <w:r w:rsidR="00AC4D24">
        <w:rPr>
          <w:i w:val="0"/>
          <w:sz w:val="24"/>
          <w:szCs w:val="24"/>
        </w:rPr>
        <w:t>.</w:t>
      </w:r>
      <w:r w:rsidRPr="00AC4D24">
        <w:rPr>
          <w:i w:val="0"/>
          <w:sz w:val="24"/>
          <w:szCs w:val="24"/>
        </w:rPr>
        <w:t xml:space="preserve">  </w:t>
      </w:r>
      <w:r w:rsidR="001D6535" w:rsidRPr="00AC4D24">
        <w:rPr>
          <w:i w:val="0"/>
          <w:sz w:val="24"/>
          <w:szCs w:val="24"/>
        </w:rPr>
        <w:t>Порядок выдачи и использования доверенностей на получение товарно-</w:t>
      </w:r>
      <w:r w:rsidR="001D6535" w:rsidRPr="00AC4D24">
        <w:rPr>
          <w:i w:val="0"/>
          <w:spacing w:val="-62"/>
          <w:sz w:val="24"/>
          <w:szCs w:val="24"/>
        </w:rPr>
        <w:t xml:space="preserve"> </w:t>
      </w:r>
      <w:r w:rsidR="001D6535" w:rsidRPr="00AC4D24">
        <w:rPr>
          <w:i w:val="0"/>
          <w:sz w:val="24"/>
          <w:szCs w:val="24"/>
        </w:rPr>
        <w:t>материальных</w:t>
      </w:r>
      <w:r w:rsidR="001D6535" w:rsidRPr="00AC4D24">
        <w:rPr>
          <w:i w:val="0"/>
          <w:spacing w:val="-2"/>
          <w:sz w:val="24"/>
          <w:szCs w:val="24"/>
        </w:rPr>
        <w:t xml:space="preserve"> </w:t>
      </w:r>
      <w:r w:rsidR="001D6535" w:rsidRPr="00AC4D24">
        <w:rPr>
          <w:i w:val="0"/>
          <w:sz w:val="24"/>
          <w:szCs w:val="24"/>
        </w:rPr>
        <w:t>ценностей</w:t>
      </w:r>
      <w:r w:rsidRPr="00AC4D24">
        <w:rPr>
          <w:i w:val="0"/>
          <w:sz w:val="24"/>
          <w:szCs w:val="24"/>
        </w:rPr>
        <w:t>, д</w:t>
      </w:r>
      <w:r w:rsidR="001D6535" w:rsidRPr="00AC4D24">
        <w:rPr>
          <w:i w:val="0"/>
        </w:rPr>
        <w:t>оверенности на получение товарно-материальных ценностей оформляются по</w:t>
      </w:r>
      <w:r w:rsidR="001D6535" w:rsidRPr="00AC4D24">
        <w:rPr>
          <w:i w:val="0"/>
          <w:spacing w:val="-62"/>
        </w:rPr>
        <w:t xml:space="preserve"> </w:t>
      </w:r>
      <w:r w:rsidR="001D6535" w:rsidRPr="00AC4D24">
        <w:rPr>
          <w:i w:val="0"/>
        </w:rPr>
        <w:t>усмотрению</w:t>
      </w:r>
      <w:r w:rsidR="001D6535" w:rsidRPr="00AC4D24">
        <w:rPr>
          <w:i w:val="0"/>
          <w:spacing w:val="-1"/>
        </w:rPr>
        <w:t xml:space="preserve"> </w:t>
      </w:r>
      <w:r w:rsidR="001D6535" w:rsidRPr="00AC4D24">
        <w:rPr>
          <w:i w:val="0"/>
        </w:rPr>
        <w:t>Учреждения</w:t>
      </w:r>
      <w:r w:rsidR="001D6535" w:rsidRPr="00AC4D24">
        <w:rPr>
          <w:i w:val="0"/>
          <w:spacing w:val="-2"/>
        </w:rPr>
        <w:t xml:space="preserve"> </w:t>
      </w:r>
      <w:r w:rsidR="001D6535" w:rsidRPr="00AC4D24">
        <w:rPr>
          <w:i w:val="0"/>
        </w:rPr>
        <w:t>в соответствии</w:t>
      </w:r>
      <w:r w:rsidR="001D6535" w:rsidRPr="00AC4D24">
        <w:rPr>
          <w:i w:val="0"/>
          <w:spacing w:val="-2"/>
        </w:rPr>
        <w:t xml:space="preserve"> </w:t>
      </w:r>
      <w:r w:rsidR="001D6535" w:rsidRPr="00AC4D24">
        <w:rPr>
          <w:i w:val="0"/>
        </w:rPr>
        <w:t>с</w:t>
      </w:r>
      <w:r w:rsidR="001D6535" w:rsidRPr="00AC4D24">
        <w:rPr>
          <w:i w:val="0"/>
          <w:spacing w:val="6"/>
        </w:rPr>
        <w:t xml:space="preserve"> </w:t>
      </w:r>
      <w:hyperlink r:id="rId185">
        <w:r w:rsidR="001D6535" w:rsidRPr="00AC4D24">
          <w:rPr>
            <w:i w:val="0"/>
          </w:rPr>
          <w:t>главой</w:t>
        </w:r>
        <w:r w:rsidR="001D6535" w:rsidRPr="00AC4D24">
          <w:rPr>
            <w:i w:val="0"/>
            <w:spacing w:val="-2"/>
          </w:rPr>
          <w:t xml:space="preserve"> </w:t>
        </w:r>
        <w:r w:rsidR="001D6535" w:rsidRPr="00AC4D24">
          <w:rPr>
            <w:i w:val="0"/>
          </w:rPr>
          <w:t>10</w:t>
        </w:r>
        <w:r w:rsidR="001D6535" w:rsidRPr="00AC4D24">
          <w:rPr>
            <w:i w:val="0"/>
            <w:spacing w:val="2"/>
          </w:rPr>
          <w:t xml:space="preserve"> </w:t>
        </w:r>
      </w:hyperlink>
      <w:r w:rsidR="001D6535" w:rsidRPr="00AC4D24">
        <w:rPr>
          <w:i w:val="0"/>
        </w:rPr>
        <w:t>ГК РФ.</w:t>
      </w:r>
    </w:p>
    <w:p w:rsidR="001D6535" w:rsidRPr="00DE5631" w:rsidRDefault="001D6535" w:rsidP="004D6AA1">
      <w:pPr>
        <w:pStyle w:val="af3"/>
        <w:spacing w:before="4" w:line="360" w:lineRule="auto"/>
        <w:rPr>
          <w:sz w:val="24"/>
          <w:szCs w:val="24"/>
        </w:rPr>
      </w:pPr>
    </w:p>
    <w:p w:rsidR="001D6535" w:rsidRPr="00DE5631" w:rsidRDefault="004D6AA1" w:rsidP="00361574">
      <w:pPr>
        <w:pStyle w:val="af2"/>
        <w:widowControl w:val="0"/>
        <w:numPr>
          <w:ilvl w:val="1"/>
          <w:numId w:val="29"/>
        </w:numPr>
        <w:tabs>
          <w:tab w:val="left" w:pos="705"/>
        </w:tabs>
        <w:autoSpaceDE w:val="0"/>
        <w:autoSpaceDN w:val="0"/>
        <w:spacing w:line="360" w:lineRule="auto"/>
        <w:ind w:right="175"/>
        <w:contextualSpacing w:val="0"/>
        <w:jc w:val="both"/>
      </w:pPr>
      <w:r>
        <w:t xml:space="preserve"> </w:t>
      </w:r>
      <w:r w:rsidR="001D6535" w:rsidRPr="00DE5631">
        <w:t>Доверенности</w:t>
      </w:r>
      <w:r w:rsidR="001D6535" w:rsidRPr="00DE5631">
        <w:rPr>
          <w:spacing w:val="1"/>
        </w:rPr>
        <w:t xml:space="preserve"> </w:t>
      </w:r>
      <w:r w:rsidR="001D6535" w:rsidRPr="00DE5631">
        <w:t>подписываются</w:t>
      </w:r>
      <w:r w:rsidR="001D6535" w:rsidRPr="00DE5631">
        <w:rPr>
          <w:spacing w:val="1"/>
        </w:rPr>
        <w:t xml:space="preserve"> </w:t>
      </w:r>
      <w:r w:rsidR="001D6535" w:rsidRPr="00DE5631">
        <w:t>руководителем</w:t>
      </w:r>
      <w:r w:rsidR="001D6535" w:rsidRPr="00DE5631">
        <w:rPr>
          <w:spacing w:val="1"/>
        </w:rPr>
        <w:t xml:space="preserve"> </w:t>
      </w:r>
      <w:r w:rsidR="001D6535" w:rsidRPr="00DE5631">
        <w:t>(заместителем</w:t>
      </w:r>
      <w:r w:rsidR="001D6535" w:rsidRPr="00DE5631">
        <w:rPr>
          <w:spacing w:val="1"/>
        </w:rPr>
        <w:t xml:space="preserve"> </w:t>
      </w:r>
      <w:r w:rsidR="001D6535" w:rsidRPr="00DE5631">
        <w:t>руководителя)</w:t>
      </w:r>
      <w:r w:rsidR="001D6535" w:rsidRPr="00DE5631">
        <w:rPr>
          <w:spacing w:val="1"/>
        </w:rPr>
        <w:t xml:space="preserve"> </w:t>
      </w:r>
      <w:r w:rsidR="001D6535" w:rsidRPr="00DE5631">
        <w:t>Учреждения</w:t>
      </w:r>
      <w:r w:rsidR="001D6535" w:rsidRPr="00DE5631">
        <w:rPr>
          <w:spacing w:val="-2"/>
        </w:rPr>
        <w:t xml:space="preserve"> </w:t>
      </w:r>
      <w:r w:rsidR="001D6535" w:rsidRPr="00DE5631">
        <w:t>или лицами,</w:t>
      </w:r>
      <w:r w:rsidR="001D6535" w:rsidRPr="00DE5631">
        <w:rPr>
          <w:spacing w:val="-2"/>
        </w:rPr>
        <w:t xml:space="preserve"> </w:t>
      </w:r>
      <w:r w:rsidR="001D6535" w:rsidRPr="00DE5631">
        <w:t>ими</w:t>
      </w:r>
      <w:r w:rsidR="001D6535" w:rsidRPr="00DE5631">
        <w:rPr>
          <w:spacing w:val="-1"/>
        </w:rPr>
        <w:t xml:space="preserve"> </w:t>
      </w:r>
      <w:r w:rsidR="001D6535" w:rsidRPr="00DE5631">
        <w:t>на</w:t>
      </w:r>
      <w:r w:rsidR="001D6535" w:rsidRPr="00DE5631">
        <w:rPr>
          <w:spacing w:val="1"/>
        </w:rPr>
        <w:t xml:space="preserve"> </w:t>
      </w:r>
      <w:r w:rsidR="001D6535" w:rsidRPr="00DE5631">
        <w:t>то</w:t>
      </w:r>
      <w:r w:rsidR="001D6535" w:rsidRPr="00DE5631">
        <w:rPr>
          <w:spacing w:val="3"/>
        </w:rPr>
        <w:t xml:space="preserve"> </w:t>
      </w:r>
      <w:r w:rsidR="001D6535" w:rsidRPr="00DE5631">
        <w:t>уполномоченными.</w:t>
      </w:r>
    </w:p>
    <w:p w:rsidR="001D6535" w:rsidRPr="00DE5631" w:rsidRDefault="001D6535" w:rsidP="004D6AA1">
      <w:pPr>
        <w:pStyle w:val="af3"/>
        <w:spacing w:before="5" w:line="360" w:lineRule="auto"/>
        <w:rPr>
          <w:sz w:val="24"/>
          <w:szCs w:val="24"/>
        </w:rPr>
      </w:pPr>
    </w:p>
    <w:p w:rsidR="001D6535" w:rsidRPr="00DE5631" w:rsidRDefault="001D6535" w:rsidP="00361574">
      <w:pPr>
        <w:pStyle w:val="af2"/>
        <w:widowControl w:val="0"/>
        <w:numPr>
          <w:ilvl w:val="1"/>
          <w:numId w:val="29"/>
        </w:numPr>
        <w:tabs>
          <w:tab w:val="left" w:pos="633"/>
        </w:tabs>
        <w:autoSpaceDE w:val="0"/>
        <w:autoSpaceDN w:val="0"/>
        <w:spacing w:line="360" w:lineRule="auto"/>
        <w:ind w:right="171"/>
        <w:contextualSpacing w:val="0"/>
        <w:jc w:val="both"/>
      </w:pPr>
      <w:r w:rsidRPr="00DE5631">
        <w:t>Право подписи доверенности лицами, уполномоченными на то руководителем</w:t>
      </w:r>
      <w:r w:rsidRPr="00DE5631">
        <w:rPr>
          <w:spacing w:val="1"/>
        </w:rPr>
        <w:t xml:space="preserve"> </w:t>
      </w:r>
      <w:r w:rsidRPr="00DE5631">
        <w:t>Учреждения,</w:t>
      </w:r>
      <w:r w:rsidRPr="00DE5631">
        <w:rPr>
          <w:spacing w:val="-2"/>
        </w:rPr>
        <w:t xml:space="preserve"> </w:t>
      </w:r>
      <w:r w:rsidRPr="00DE5631">
        <w:t>оформляется</w:t>
      </w:r>
      <w:r w:rsidRPr="00DE5631">
        <w:rPr>
          <w:spacing w:val="-1"/>
        </w:rPr>
        <w:t xml:space="preserve"> </w:t>
      </w:r>
      <w:r w:rsidRPr="00DE5631">
        <w:t>приказом.</w:t>
      </w:r>
    </w:p>
    <w:p w:rsidR="001D6535" w:rsidRPr="00DE5631" w:rsidRDefault="001D6535" w:rsidP="004D6AA1">
      <w:pPr>
        <w:pStyle w:val="af3"/>
        <w:spacing w:before="4" w:line="360" w:lineRule="auto"/>
        <w:rPr>
          <w:sz w:val="24"/>
          <w:szCs w:val="24"/>
        </w:rPr>
      </w:pPr>
    </w:p>
    <w:p w:rsidR="001D6535" w:rsidRPr="00DE5631" w:rsidRDefault="001D6535" w:rsidP="00361574">
      <w:pPr>
        <w:pStyle w:val="af2"/>
        <w:widowControl w:val="0"/>
        <w:numPr>
          <w:ilvl w:val="1"/>
          <w:numId w:val="29"/>
        </w:numPr>
        <w:tabs>
          <w:tab w:val="left" w:pos="738"/>
        </w:tabs>
        <w:autoSpaceDE w:val="0"/>
        <w:autoSpaceDN w:val="0"/>
        <w:spacing w:line="360" w:lineRule="auto"/>
        <w:ind w:right="169" w:firstLine="0"/>
        <w:contextualSpacing w:val="0"/>
        <w:jc w:val="both"/>
      </w:pPr>
      <w:r w:rsidRPr="00DE5631">
        <w:t>Доверенности</w:t>
      </w:r>
      <w:r w:rsidRPr="00DE5631">
        <w:rPr>
          <w:spacing w:val="1"/>
        </w:rPr>
        <w:t xml:space="preserve"> </w:t>
      </w:r>
      <w:r w:rsidRPr="00DE5631">
        <w:t>выдаются</w:t>
      </w:r>
      <w:r w:rsidRPr="00DE5631">
        <w:rPr>
          <w:spacing w:val="1"/>
        </w:rPr>
        <w:t xml:space="preserve"> </w:t>
      </w:r>
      <w:r w:rsidRPr="00DE5631">
        <w:t>на</w:t>
      </w:r>
      <w:r w:rsidRPr="00DE5631">
        <w:rPr>
          <w:spacing w:val="1"/>
        </w:rPr>
        <w:t xml:space="preserve"> </w:t>
      </w:r>
      <w:r w:rsidRPr="00DE5631">
        <w:t>получение</w:t>
      </w:r>
      <w:r w:rsidRPr="00DE5631">
        <w:rPr>
          <w:spacing w:val="1"/>
        </w:rPr>
        <w:t xml:space="preserve"> </w:t>
      </w:r>
      <w:r w:rsidRPr="00DE5631">
        <w:t>товарно-материальных</w:t>
      </w:r>
      <w:r w:rsidRPr="00DE5631">
        <w:rPr>
          <w:spacing w:val="1"/>
        </w:rPr>
        <w:t xml:space="preserve"> </w:t>
      </w:r>
      <w:r w:rsidRPr="00DE5631">
        <w:t>ценностей,</w:t>
      </w:r>
      <w:r w:rsidRPr="00DE5631">
        <w:rPr>
          <w:spacing w:val="1"/>
        </w:rPr>
        <w:t xml:space="preserve"> </w:t>
      </w:r>
      <w:r w:rsidRPr="00DE5631">
        <w:t>отпускаемых поставщиком по наряду, счету, договору, заказу, соглашению или</w:t>
      </w:r>
      <w:r w:rsidRPr="00DE5631">
        <w:rPr>
          <w:spacing w:val="1"/>
        </w:rPr>
        <w:t xml:space="preserve"> </w:t>
      </w:r>
      <w:r w:rsidRPr="00DE5631">
        <w:t>другому</w:t>
      </w:r>
      <w:r w:rsidRPr="00DE5631">
        <w:rPr>
          <w:spacing w:val="-7"/>
        </w:rPr>
        <w:t xml:space="preserve"> </w:t>
      </w:r>
      <w:r w:rsidRPr="00DE5631">
        <w:t>заменяющему</w:t>
      </w:r>
      <w:r w:rsidRPr="00DE5631">
        <w:rPr>
          <w:spacing w:val="-4"/>
        </w:rPr>
        <w:t xml:space="preserve"> </w:t>
      </w:r>
      <w:r w:rsidRPr="00DE5631">
        <w:t>их</w:t>
      </w:r>
      <w:r w:rsidRPr="00DE5631">
        <w:rPr>
          <w:spacing w:val="2"/>
        </w:rPr>
        <w:t xml:space="preserve"> </w:t>
      </w:r>
      <w:r w:rsidRPr="00DE5631">
        <w:t>документу.</w:t>
      </w:r>
    </w:p>
    <w:p w:rsidR="001D6535" w:rsidRPr="00DE5631" w:rsidRDefault="001D6535" w:rsidP="004D6AA1">
      <w:pPr>
        <w:pStyle w:val="af3"/>
        <w:spacing w:before="3" w:line="360" w:lineRule="auto"/>
        <w:rPr>
          <w:sz w:val="24"/>
          <w:szCs w:val="24"/>
        </w:rPr>
      </w:pPr>
    </w:p>
    <w:p w:rsidR="001D6535" w:rsidRPr="00DE5631" w:rsidRDefault="001D6535" w:rsidP="00361574">
      <w:pPr>
        <w:pStyle w:val="af2"/>
        <w:widowControl w:val="0"/>
        <w:numPr>
          <w:ilvl w:val="1"/>
          <w:numId w:val="29"/>
        </w:numPr>
        <w:tabs>
          <w:tab w:val="left" w:pos="654"/>
        </w:tabs>
        <w:autoSpaceDE w:val="0"/>
        <w:autoSpaceDN w:val="0"/>
        <w:spacing w:line="360" w:lineRule="auto"/>
        <w:ind w:right="165" w:firstLine="0"/>
        <w:contextualSpacing w:val="0"/>
        <w:jc w:val="both"/>
      </w:pPr>
      <w:r w:rsidRPr="00DE5631">
        <w:t>При выписке доверенностей перечень материальных ценностей, подлежащих</w:t>
      </w:r>
      <w:r w:rsidRPr="00DE5631">
        <w:rPr>
          <w:spacing w:val="1"/>
        </w:rPr>
        <w:t xml:space="preserve"> </w:t>
      </w:r>
      <w:r w:rsidRPr="00DE5631">
        <w:t>получению,</w:t>
      </w:r>
      <w:r w:rsidRPr="00DE5631">
        <w:rPr>
          <w:spacing w:val="1"/>
        </w:rPr>
        <w:t xml:space="preserve"> </w:t>
      </w:r>
      <w:r w:rsidRPr="00DE5631">
        <w:t>заполняется</w:t>
      </w:r>
      <w:r w:rsidRPr="00DE5631">
        <w:rPr>
          <w:spacing w:val="1"/>
        </w:rPr>
        <w:t xml:space="preserve"> </w:t>
      </w:r>
      <w:r w:rsidRPr="00DE5631">
        <w:t>в</w:t>
      </w:r>
      <w:r w:rsidRPr="00DE5631">
        <w:rPr>
          <w:spacing w:val="1"/>
        </w:rPr>
        <w:t xml:space="preserve"> </w:t>
      </w:r>
      <w:r w:rsidRPr="00DE5631">
        <w:t>случае,</w:t>
      </w:r>
      <w:r w:rsidRPr="00DE5631">
        <w:rPr>
          <w:spacing w:val="1"/>
        </w:rPr>
        <w:t xml:space="preserve"> </w:t>
      </w:r>
      <w:r w:rsidRPr="00DE5631">
        <w:t>если</w:t>
      </w:r>
      <w:r w:rsidRPr="00DE5631">
        <w:rPr>
          <w:spacing w:val="1"/>
        </w:rPr>
        <w:t xml:space="preserve"> </w:t>
      </w:r>
      <w:r w:rsidRPr="00DE5631">
        <w:t>в</w:t>
      </w:r>
      <w:r w:rsidRPr="00DE5631">
        <w:rPr>
          <w:spacing w:val="1"/>
        </w:rPr>
        <w:t xml:space="preserve"> </w:t>
      </w:r>
      <w:r w:rsidRPr="00DE5631">
        <w:t>документе</w:t>
      </w:r>
      <w:r w:rsidRPr="00DE5631">
        <w:rPr>
          <w:spacing w:val="1"/>
        </w:rPr>
        <w:t xml:space="preserve"> </w:t>
      </w:r>
      <w:r w:rsidRPr="00DE5631">
        <w:t>на</w:t>
      </w:r>
      <w:r w:rsidRPr="00DE5631">
        <w:rPr>
          <w:spacing w:val="1"/>
        </w:rPr>
        <w:t xml:space="preserve"> </w:t>
      </w:r>
      <w:r w:rsidRPr="00DE5631">
        <w:t>отпуск</w:t>
      </w:r>
      <w:r w:rsidRPr="00DE5631">
        <w:rPr>
          <w:spacing w:val="65"/>
        </w:rPr>
        <w:t xml:space="preserve"> </w:t>
      </w:r>
      <w:r w:rsidRPr="00DE5631">
        <w:t>(договоре),</w:t>
      </w:r>
      <w:r w:rsidRPr="00DE5631">
        <w:rPr>
          <w:spacing w:val="1"/>
        </w:rPr>
        <w:t xml:space="preserve"> </w:t>
      </w:r>
      <w:r w:rsidRPr="00DE5631">
        <w:t>указанном</w:t>
      </w:r>
      <w:r w:rsidRPr="00DE5631">
        <w:rPr>
          <w:spacing w:val="1"/>
        </w:rPr>
        <w:t xml:space="preserve"> </w:t>
      </w:r>
      <w:r w:rsidRPr="00DE5631">
        <w:t>в</w:t>
      </w:r>
      <w:r w:rsidRPr="00DE5631">
        <w:rPr>
          <w:spacing w:val="1"/>
        </w:rPr>
        <w:t xml:space="preserve"> </w:t>
      </w:r>
      <w:r w:rsidRPr="00DE5631">
        <w:t>доверенности,</w:t>
      </w:r>
      <w:r w:rsidRPr="00DE5631">
        <w:rPr>
          <w:spacing w:val="1"/>
        </w:rPr>
        <w:t xml:space="preserve"> </w:t>
      </w:r>
      <w:r w:rsidRPr="00DE5631">
        <w:t>не</w:t>
      </w:r>
      <w:r w:rsidRPr="00DE5631">
        <w:rPr>
          <w:spacing w:val="1"/>
        </w:rPr>
        <w:t xml:space="preserve"> </w:t>
      </w:r>
      <w:r w:rsidRPr="00DE5631">
        <w:t>приведены</w:t>
      </w:r>
      <w:r w:rsidRPr="00DE5631">
        <w:rPr>
          <w:spacing w:val="1"/>
        </w:rPr>
        <w:t xml:space="preserve"> </w:t>
      </w:r>
      <w:r w:rsidRPr="00DE5631">
        <w:t>наименования</w:t>
      </w:r>
      <w:r w:rsidRPr="00DE5631">
        <w:rPr>
          <w:spacing w:val="1"/>
        </w:rPr>
        <w:t xml:space="preserve"> </w:t>
      </w:r>
      <w:r w:rsidRPr="00DE5631">
        <w:t>и</w:t>
      </w:r>
      <w:r w:rsidRPr="00DE5631">
        <w:rPr>
          <w:spacing w:val="1"/>
        </w:rPr>
        <w:t xml:space="preserve"> </w:t>
      </w:r>
      <w:r w:rsidRPr="00DE5631">
        <w:t>количество</w:t>
      </w:r>
      <w:r w:rsidRPr="00DE5631">
        <w:rPr>
          <w:spacing w:val="1"/>
        </w:rPr>
        <w:t xml:space="preserve"> </w:t>
      </w:r>
      <w:r w:rsidRPr="00DE5631">
        <w:t>товарно-</w:t>
      </w:r>
      <w:r w:rsidRPr="00DE5631">
        <w:rPr>
          <w:spacing w:val="-62"/>
        </w:rPr>
        <w:t xml:space="preserve"> </w:t>
      </w:r>
      <w:r w:rsidRPr="00DE5631">
        <w:t>материальных</w:t>
      </w:r>
      <w:r w:rsidRPr="00DE5631">
        <w:rPr>
          <w:spacing w:val="1"/>
        </w:rPr>
        <w:t xml:space="preserve"> </w:t>
      </w:r>
      <w:r w:rsidRPr="00DE5631">
        <w:t>ценностей,</w:t>
      </w:r>
      <w:r w:rsidRPr="00DE5631">
        <w:rPr>
          <w:spacing w:val="1"/>
        </w:rPr>
        <w:t xml:space="preserve"> </w:t>
      </w:r>
      <w:r w:rsidRPr="00DE5631">
        <w:t>подлежащих</w:t>
      </w:r>
      <w:r w:rsidRPr="00DE5631">
        <w:rPr>
          <w:spacing w:val="1"/>
        </w:rPr>
        <w:t xml:space="preserve"> </w:t>
      </w:r>
      <w:r w:rsidRPr="00DE5631">
        <w:t>получению,</w:t>
      </w:r>
      <w:r w:rsidRPr="00DE5631">
        <w:rPr>
          <w:spacing w:val="1"/>
        </w:rPr>
        <w:t xml:space="preserve"> </w:t>
      </w:r>
      <w:r w:rsidRPr="00DE5631">
        <w:t>или</w:t>
      </w:r>
      <w:r w:rsidRPr="00DE5631">
        <w:rPr>
          <w:spacing w:val="1"/>
        </w:rPr>
        <w:t xml:space="preserve"> </w:t>
      </w:r>
      <w:r w:rsidRPr="00DE5631">
        <w:t>если</w:t>
      </w:r>
      <w:r w:rsidRPr="00DE5631">
        <w:rPr>
          <w:spacing w:val="1"/>
        </w:rPr>
        <w:t xml:space="preserve"> </w:t>
      </w:r>
      <w:r w:rsidRPr="00DE5631">
        <w:t>по</w:t>
      </w:r>
      <w:r w:rsidRPr="00DE5631">
        <w:rPr>
          <w:spacing w:val="1"/>
        </w:rPr>
        <w:t xml:space="preserve"> </w:t>
      </w:r>
      <w:r w:rsidRPr="00DE5631">
        <w:t>доверенности</w:t>
      </w:r>
      <w:r w:rsidRPr="00DE5631">
        <w:rPr>
          <w:spacing w:val="1"/>
        </w:rPr>
        <w:t xml:space="preserve"> </w:t>
      </w:r>
      <w:r w:rsidRPr="00DE5631">
        <w:t>получают</w:t>
      </w:r>
      <w:r w:rsidRPr="00DE5631">
        <w:rPr>
          <w:spacing w:val="1"/>
        </w:rPr>
        <w:t xml:space="preserve"> </w:t>
      </w:r>
      <w:r w:rsidRPr="00DE5631">
        <w:t>только</w:t>
      </w:r>
      <w:r w:rsidRPr="00DE5631">
        <w:rPr>
          <w:spacing w:val="1"/>
        </w:rPr>
        <w:t xml:space="preserve"> </w:t>
      </w:r>
      <w:r w:rsidRPr="00DE5631">
        <w:t>часть</w:t>
      </w:r>
      <w:r w:rsidRPr="00DE5631">
        <w:rPr>
          <w:spacing w:val="1"/>
        </w:rPr>
        <w:t xml:space="preserve"> </w:t>
      </w:r>
      <w:r w:rsidRPr="00DE5631">
        <w:t>товарно-материальных</w:t>
      </w:r>
      <w:r w:rsidRPr="00DE5631">
        <w:rPr>
          <w:spacing w:val="1"/>
        </w:rPr>
        <w:t xml:space="preserve"> </w:t>
      </w:r>
      <w:r w:rsidRPr="00DE5631">
        <w:t>ценностей,</w:t>
      </w:r>
      <w:r w:rsidRPr="00DE5631">
        <w:rPr>
          <w:spacing w:val="1"/>
        </w:rPr>
        <w:t xml:space="preserve"> </w:t>
      </w:r>
      <w:r w:rsidRPr="00DE5631">
        <w:t>приведенных</w:t>
      </w:r>
      <w:r w:rsidRPr="00DE5631">
        <w:rPr>
          <w:spacing w:val="66"/>
        </w:rPr>
        <w:t xml:space="preserve"> </w:t>
      </w:r>
      <w:r w:rsidRPr="00DE5631">
        <w:t>в</w:t>
      </w:r>
      <w:r w:rsidRPr="00DE5631">
        <w:rPr>
          <w:spacing w:val="1"/>
        </w:rPr>
        <w:t xml:space="preserve"> </w:t>
      </w:r>
      <w:r w:rsidRPr="00DE5631">
        <w:t>документе</w:t>
      </w:r>
      <w:r w:rsidRPr="00DE5631">
        <w:rPr>
          <w:spacing w:val="1"/>
        </w:rPr>
        <w:t xml:space="preserve"> </w:t>
      </w:r>
      <w:r w:rsidRPr="00DE5631">
        <w:t>на</w:t>
      </w:r>
      <w:r w:rsidRPr="00DE5631">
        <w:rPr>
          <w:spacing w:val="1"/>
        </w:rPr>
        <w:t xml:space="preserve"> </w:t>
      </w:r>
      <w:r w:rsidRPr="00DE5631">
        <w:t>отпуск.</w:t>
      </w:r>
      <w:r w:rsidRPr="00DE5631">
        <w:rPr>
          <w:spacing w:val="1"/>
        </w:rPr>
        <w:t xml:space="preserve"> </w:t>
      </w:r>
      <w:r w:rsidRPr="00DE5631">
        <w:t>Если</w:t>
      </w:r>
      <w:r w:rsidRPr="00DE5631">
        <w:rPr>
          <w:spacing w:val="1"/>
        </w:rPr>
        <w:t xml:space="preserve"> </w:t>
      </w:r>
      <w:r w:rsidRPr="00DE5631">
        <w:t>по</w:t>
      </w:r>
      <w:r w:rsidRPr="00DE5631">
        <w:rPr>
          <w:spacing w:val="1"/>
        </w:rPr>
        <w:t xml:space="preserve"> </w:t>
      </w:r>
      <w:r w:rsidRPr="00DE5631">
        <w:t>доверенности</w:t>
      </w:r>
      <w:r w:rsidRPr="00DE5631">
        <w:rPr>
          <w:spacing w:val="1"/>
        </w:rPr>
        <w:t xml:space="preserve"> </w:t>
      </w:r>
      <w:r w:rsidRPr="00DE5631">
        <w:t>получаются</w:t>
      </w:r>
      <w:r w:rsidRPr="00DE5631">
        <w:rPr>
          <w:spacing w:val="1"/>
        </w:rPr>
        <w:t xml:space="preserve"> </w:t>
      </w:r>
      <w:r w:rsidRPr="00DE5631">
        <w:t>все</w:t>
      </w:r>
      <w:r w:rsidRPr="00DE5631">
        <w:rPr>
          <w:spacing w:val="1"/>
        </w:rPr>
        <w:t xml:space="preserve"> </w:t>
      </w:r>
      <w:r w:rsidRPr="00DE5631">
        <w:t>наименования</w:t>
      </w:r>
      <w:r w:rsidRPr="00DE5631">
        <w:rPr>
          <w:spacing w:val="1"/>
        </w:rPr>
        <w:t xml:space="preserve"> </w:t>
      </w:r>
      <w:r w:rsidRPr="00DE5631">
        <w:t>и</w:t>
      </w:r>
      <w:r w:rsidRPr="00DE5631">
        <w:rPr>
          <w:spacing w:val="1"/>
        </w:rPr>
        <w:t xml:space="preserve"> </w:t>
      </w:r>
      <w:r w:rsidRPr="00DE5631">
        <w:t>количество товарно-материальных ценностей, указанные в документе на отпуск, то</w:t>
      </w:r>
      <w:r w:rsidRPr="00DE5631">
        <w:rPr>
          <w:spacing w:val="-62"/>
        </w:rPr>
        <w:t xml:space="preserve"> </w:t>
      </w:r>
      <w:r w:rsidRPr="00DE5631">
        <w:t>перечень</w:t>
      </w:r>
      <w:r w:rsidRPr="00DE5631">
        <w:rPr>
          <w:spacing w:val="1"/>
        </w:rPr>
        <w:t xml:space="preserve"> </w:t>
      </w:r>
      <w:r w:rsidRPr="00DE5631">
        <w:t>ценностей</w:t>
      </w:r>
      <w:r w:rsidRPr="00DE5631">
        <w:rPr>
          <w:spacing w:val="1"/>
        </w:rPr>
        <w:t xml:space="preserve"> </w:t>
      </w:r>
      <w:r w:rsidRPr="00DE5631">
        <w:t>может</w:t>
      </w:r>
      <w:r w:rsidRPr="00DE5631">
        <w:rPr>
          <w:spacing w:val="1"/>
        </w:rPr>
        <w:t xml:space="preserve"> </w:t>
      </w:r>
      <w:r w:rsidRPr="00DE5631">
        <w:t>не</w:t>
      </w:r>
      <w:r w:rsidRPr="00DE5631">
        <w:rPr>
          <w:spacing w:val="1"/>
        </w:rPr>
        <w:t xml:space="preserve"> </w:t>
      </w:r>
      <w:r w:rsidRPr="00DE5631">
        <w:t>заполняться.</w:t>
      </w:r>
      <w:r w:rsidRPr="00DE5631">
        <w:rPr>
          <w:spacing w:val="1"/>
        </w:rPr>
        <w:t xml:space="preserve"> </w:t>
      </w:r>
      <w:r w:rsidRPr="00DE5631">
        <w:t>В</w:t>
      </w:r>
      <w:r w:rsidRPr="00DE5631">
        <w:rPr>
          <w:spacing w:val="1"/>
        </w:rPr>
        <w:t xml:space="preserve"> </w:t>
      </w:r>
      <w:r w:rsidRPr="00DE5631">
        <w:t>этом</w:t>
      </w:r>
      <w:r w:rsidRPr="00DE5631">
        <w:rPr>
          <w:spacing w:val="1"/>
        </w:rPr>
        <w:t xml:space="preserve"> </w:t>
      </w:r>
      <w:r w:rsidRPr="00DE5631">
        <w:t>случае</w:t>
      </w:r>
      <w:r w:rsidRPr="00DE5631">
        <w:rPr>
          <w:spacing w:val="1"/>
        </w:rPr>
        <w:t xml:space="preserve"> </w:t>
      </w:r>
      <w:r w:rsidRPr="00DE5631">
        <w:t>в</w:t>
      </w:r>
      <w:r w:rsidRPr="00DE5631">
        <w:rPr>
          <w:spacing w:val="1"/>
        </w:rPr>
        <w:t xml:space="preserve"> </w:t>
      </w:r>
      <w:r w:rsidRPr="00DE5631">
        <w:t>данной</w:t>
      </w:r>
      <w:r w:rsidRPr="00DE5631">
        <w:rPr>
          <w:spacing w:val="1"/>
        </w:rPr>
        <w:t xml:space="preserve"> </w:t>
      </w:r>
      <w:r w:rsidRPr="00DE5631">
        <w:t>части</w:t>
      </w:r>
      <w:r w:rsidRPr="00DE5631">
        <w:rPr>
          <w:spacing w:val="1"/>
        </w:rPr>
        <w:t xml:space="preserve"> </w:t>
      </w:r>
      <w:r w:rsidRPr="00DE5631">
        <w:t>доверенности указываются наименование, номер и дата документа на отпуск, а</w:t>
      </w:r>
      <w:r w:rsidRPr="00DE5631">
        <w:rPr>
          <w:spacing w:val="1"/>
        </w:rPr>
        <w:t xml:space="preserve"> </w:t>
      </w:r>
      <w:r w:rsidRPr="00DE5631">
        <w:t>также</w:t>
      </w:r>
      <w:r w:rsidRPr="00DE5631">
        <w:rPr>
          <w:spacing w:val="-2"/>
        </w:rPr>
        <w:t xml:space="preserve"> </w:t>
      </w:r>
      <w:r w:rsidRPr="00DE5631">
        <w:t>общая</w:t>
      </w:r>
      <w:r w:rsidRPr="00DE5631">
        <w:rPr>
          <w:spacing w:val="-1"/>
        </w:rPr>
        <w:t xml:space="preserve"> </w:t>
      </w:r>
      <w:r w:rsidRPr="00DE5631">
        <w:t>сумма</w:t>
      </w:r>
      <w:r w:rsidRPr="00DE5631">
        <w:rPr>
          <w:spacing w:val="-2"/>
        </w:rPr>
        <w:t xml:space="preserve"> </w:t>
      </w:r>
      <w:r w:rsidRPr="00DE5631">
        <w:t>получаемых</w:t>
      </w:r>
      <w:r w:rsidRPr="00DE5631">
        <w:rPr>
          <w:spacing w:val="-1"/>
        </w:rPr>
        <w:t xml:space="preserve"> </w:t>
      </w:r>
      <w:r w:rsidRPr="00DE5631">
        <w:t>товарно-материальных</w:t>
      </w:r>
      <w:r w:rsidRPr="00DE5631">
        <w:rPr>
          <w:spacing w:val="-2"/>
        </w:rPr>
        <w:t xml:space="preserve"> </w:t>
      </w:r>
      <w:r w:rsidRPr="00DE5631">
        <w:t>ценностей.</w:t>
      </w:r>
    </w:p>
    <w:p w:rsidR="001D6535" w:rsidRPr="00DE5631" w:rsidRDefault="001D6535" w:rsidP="004D6AA1">
      <w:pPr>
        <w:pStyle w:val="af3"/>
        <w:spacing w:before="6" w:line="360" w:lineRule="auto"/>
        <w:rPr>
          <w:sz w:val="24"/>
          <w:szCs w:val="24"/>
        </w:rPr>
      </w:pPr>
    </w:p>
    <w:p w:rsidR="001D6535" w:rsidRPr="00DE5631" w:rsidRDefault="001D6535" w:rsidP="00361574">
      <w:pPr>
        <w:pStyle w:val="af2"/>
        <w:widowControl w:val="0"/>
        <w:numPr>
          <w:ilvl w:val="1"/>
          <w:numId w:val="29"/>
        </w:numPr>
        <w:tabs>
          <w:tab w:val="left" w:pos="772"/>
        </w:tabs>
        <w:autoSpaceDE w:val="0"/>
        <w:autoSpaceDN w:val="0"/>
        <w:spacing w:before="1" w:line="360" w:lineRule="auto"/>
        <w:ind w:right="164" w:firstLine="0"/>
        <w:contextualSpacing w:val="0"/>
        <w:jc w:val="both"/>
      </w:pPr>
      <w:r w:rsidRPr="00DE5631">
        <w:t>Выдача</w:t>
      </w:r>
      <w:r w:rsidRPr="00DE5631">
        <w:rPr>
          <w:spacing w:val="1"/>
        </w:rPr>
        <w:t xml:space="preserve"> </w:t>
      </w:r>
      <w:r w:rsidRPr="00DE5631">
        <w:t>доверенностей,</w:t>
      </w:r>
      <w:r w:rsidRPr="00DE5631">
        <w:rPr>
          <w:spacing w:val="1"/>
        </w:rPr>
        <w:t xml:space="preserve"> </w:t>
      </w:r>
      <w:r w:rsidRPr="00DE5631">
        <w:t>полностью</w:t>
      </w:r>
      <w:r w:rsidRPr="00DE5631">
        <w:rPr>
          <w:spacing w:val="1"/>
        </w:rPr>
        <w:t xml:space="preserve"> </w:t>
      </w:r>
      <w:r w:rsidRPr="00DE5631">
        <w:t>или</w:t>
      </w:r>
      <w:r w:rsidRPr="00DE5631">
        <w:rPr>
          <w:spacing w:val="1"/>
        </w:rPr>
        <w:t xml:space="preserve"> </w:t>
      </w:r>
      <w:r w:rsidRPr="00DE5631">
        <w:t>частично</w:t>
      </w:r>
      <w:r w:rsidRPr="00DE5631">
        <w:rPr>
          <w:spacing w:val="1"/>
        </w:rPr>
        <w:t xml:space="preserve"> </w:t>
      </w:r>
      <w:r w:rsidRPr="00DE5631">
        <w:t>не</w:t>
      </w:r>
      <w:r w:rsidRPr="00DE5631">
        <w:rPr>
          <w:spacing w:val="1"/>
        </w:rPr>
        <w:t xml:space="preserve"> </w:t>
      </w:r>
      <w:r w:rsidRPr="00DE5631">
        <w:t>заполненных,</w:t>
      </w:r>
      <w:r w:rsidRPr="00DE5631">
        <w:rPr>
          <w:spacing w:val="1"/>
        </w:rPr>
        <w:t xml:space="preserve"> </w:t>
      </w:r>
      <w:r w:rsidRPr="00DE5631">
        <w:t>не</w:t>
      </w:r>
      <w:r w:rsidRPr="00DE5631">
        <w:rPr>
          <w:spacing w:val="1"/>
        </w:rPr>
        <w:t xml:space="preserve"> </w:t>
      </w:r>
      <w:r w:rsidRPr="00DE5631">
        <w:t>допускается.</w:t>
      </w:r>
    </w:p>
    <w:p w:rsidR="001D6535" w:rsidRPr="00DE5631" w:rsidRDefault="001D6535" w:rsidP="004D6AA1">
      <w:pPr>
        <w:pStyle w:val="af3"/>
        <w:spacing w:before="4" w:line="360" w:lineRule="auto"/>
        <w:rPr>
          <w:sz w:val="24"/>
          <w:szCs w:val="24"/>
        </w:rPr>
      </w:pPr>
    </w:p>
    <w:p w:rsidR="001D6535" w:rsidRPr="00DE5631" w:rsidRDefault="001D6535" w:rsidP="00361574">
      <w:pPr>
        <w:pStyle w:val="af2"/>
        <w:widowControl w:val="0"/>
        <w:numPr>
          <w:ilvl w:val="1"/>
          <w:numId w:val="29"/>
        </w:numPr>
        <w:tabs>
          <w:tab w:val="left" w:pos="654"/>
        </w:tabs>
        <w:autoSpaceDE w:val="0"/>
        <w:autoSpaceDN w:val="0"/>
        <w:spacing w:line="360" w:lineRule="auto"/>
        <w:ind w:right="173" w:firstLine="0"/>
        <w:contextualSpacing w:val="0"/>
        <w:jc w:val="both"/>
      </w:pPr>
      <w:r w:rsidRPr="00DE5631">
        <w:t>Срок действия доверенности устанавливается в зависимости от возможности</w:t>
      </w:r>
      <w:r w:rsidRPr="00DE5631">
        <w:rPr>
          <w:spacing w:val="1"/>
        </w:rPr>
        <w:t xml:space="preserve"> </w:t>
      </w:r>
      <w:r w:rsidRPr="00DE5631">
        <w:t>получения и вывоза соответствующих ценностей по договору и иным сделкам, на</w:t>
      </w:r>
      <w:r w:rsidRPr="00DE5631">
        <w:rPr>
          <w:spacing w:val="1"/>
        </w:rPr>
        <w:t xml:space="preserve"> </w:t>
      </w:r>
      <w:r w:rsidRPr="00DE5631">
        <w:t>основании</w:t>
      </w:r>
      <w:r w:rsidRPr="00DE5631">
        <w:rPr>
          <w:spacing w:val="-2"/>
        </w:rPr>
        <w:t xml:space="preserve"> </w:t>
      </w:r>
      <w:r w:rsidRPr="00DE5631">
        <w:t>которого</w:t>
      </w:r>
      <w:r w:rsidRPr="00DE5631">
        <w:rPr>
          <w:spacing w:val="-2"/>
        </w:rPr>
        <w:t xml:space="preserve"> </w:t>
      </w:r>
      <w:r w:rsidRPr="00DE5631">
        <w:t>выдана доверенность, но</w:t>
      </w:r>
      <w:r w:rsidRPr="00DE5631">
        <w:rPr>
          <w:spacing w:val="-1"/>
        </w:rPr>
        <w:t xml:space="preserve"> </w:t>
      </w:r>
      <w:r w:rsidRPr="00DE5631">
        <w:t>не</w:t>
      </w:r>
      <w:r w:rsidRPr="00DE5631">
        <w:rPr>
          <w:spacing w:val="-2"/>
        </w:rPr>
        <w:t xml:space="preserve"> </w:t>
      </w:r>
      <w:r w:rsidRPr="00DE5631">
        <w:t>более</w:t>
      </w:r>
      <w:r w:rsidRPr="00DE5631">
        <w:rPr>
          <w:spacing w:val="-2"/>
        </w:rPr>
        <w:t xml:space="preserve"> </w:t>
      </w:r>
      <w:r w:rsidRPr="00DE5631">
        <w:t>одного</w:t>
      </w:r>
      <w:r w:rsidRPr="00DE5631">
        <w:rPr>
          <w:spacing w:val="1"/>
        </w:rPr>
        <w:t xml:space="preserve"> </w:t>
      </w:r>
      <w:r w:rsidRPr="00DE5631">
        <w:t>года.</w:t>
      </w:r>
    </w:p>
    <w:p w:rsidR="001D6535" w:rsidRPr="00DE5631" w:rsidRDefault="001D6535" w:rsidP="004D6AA1">
      <w:pPr>
        <w:pStyle w:val="af3"/>
        <w:spacing w:before="3" w:line="360" w:lineRule="auto"/>
        <w:rPr>
          <w:sz w:val="24"/>
          <w:szCs w:val="24"/>
        </w:rPr>
      </w:pPr>
    </w:p>
    <w:p w:rsidR="001D6535" w:rsidRPr="00DE5631" w:rsidRDefault="001D6535" w:rsidP="00361574">
      <w:pPr>
        <w:pStyle w:val="af2"/>
        <w:widowControl w:val="0"/>
        <w:numPr>
          <w:ilvl w:val="1"/>
          <w:numId w:val="29"/>
        </w:numPr>
        <w:tabs>
          <w:tab w:val="left" w:pos="647"/>
        </w:tabs>
        <w:autoSpaceDE w:val="0"/>
        <w:autoSpaceDN w:val="0"/>
        <w:spacing w:before="1" w:line="360" w:lineRule="auto"/>
        <w:ind w:right="165" w:firstLine="0"/>
        <w:contextualSpacing w:val="0"/>
        <w:jc w:val="both"/>
      </w:pPr>
      <w:r w:rsidRPr="00DE5631">
        <w:t>При лишении доверенного лица права на получение ценностей по выданным</w:t>
      </w:r>
      <w:r w:rsidRPr="00DE5631">
        <w:rPr>
          <w:spacing w:val="1"/>
        </w:rPr>
        <w:t xml:space="preserve"> </w:t>
      </w:r>
      <w:r w:rsidRPr="00DE5631">
        <w:t>ему доверенностям,</w:t>
      </w:r>
      <w:r w:rsidRPr="00DE5631">
        <w:rPr>
          <w:spacing w:val="1"/>
        </w:rPr>
        <w:t xml:space="preserve"> </w:t>
      </w:r>
      <w:r w:rsidRPr="00DE5631">
        <w:t>срок</w:t>
      </w:r>
      <w:r w:rsidRPr="00DE5631">
        <w:rPr>
          <w:spacing w:val="1"/>
        </w:rPr>
        <w:t xml:space="preserve"> </w:t>
      </w:r>
      <w:r w:rsidRPr="00DE5631">
        <w:t>действия</w:t>
      </w:r>
      <w:r w:rsidRPr="00DE5631">
        <w:rPr>
          <w:spacing w:val="1"/>
        </w:rPr>
        <w:t xml:space="preserve"> </w:t>
      </w:r>
      <w:r w:rsidRPr="00DE5631">
        <w:t>которых</w:t>
      </w:r>
      <w:r w:rsidRPr="00DE5631">
        <w:rPr>
          <w:spacing w:val="1"/>
        </w:rPr>
        <w:t xml:space="preserve"> </w:t>
      </w:r>
      <w:r w:rsidRPr="00DE5631">
        <w:t>еще</w:t>
      </w:r>
      <w:r w:rsidRPr="00DE5631">
        <w:rPr>
          <w:spacing w:val="1"/>
        </w:rPr>
        <w:t xml:space="preserve"> </w:t>
      </w:r>
      <w:r w:rsidRPr="00DE5631">
        <w:t>не</w:t>
      </w:r>
      <w:r w:rsidRPr="00DE5631">
        <w:rPr>
          <w:spacing w:val="1"/>
        </w:rPr>
        <w:t xml:space="preserve"> </w:t>
      </w:r>
      <w:r w:rsidRPr="00DE5631">
        <w:t>истек,</w:t>
      </w:r>
      <w:r w:rsidRPr="00DE5631">
        <w:rPr>
          <w:spacing w:val="1"/>
        </w:rPr>
        <w:t xml:space="preserve"> </w:t>
      </w:r>
      <w:r w:rsidRPr="00DE5631">
        <w:t>получатель</w:t>
      </w:r>
      <w:r w:rsidRPr="00DE5631">
        <w:rPr>
          <w:spacing w:val="1"/>
        </w:rPr>
        <w:t xml:space="preserve"> </w:t>
      </w:r>
      <w:r w:rsidRPr="00DE5631">
        <w:t>товарно-</w:t>
      </w:r>
      <w:r w:rsidRPr="00DE5631">
        <w:rPr>
          <w:spacing w:val="1"/>
        </w:rPr>
        <w:t xml:space="preserve"> </w:t>
      </w:r>
      <w:r w:rsidRPr="00DE5631">
        <w:t>материальных</w:t>
      </w:r>
      <w:r w:rsidRPr="00DE5631">
        <w:rPr>
          <w:spacing w:val="1"/>
        </w:rPr>
        <w:t xml:space="preserve"> </w:t>
      </w:r>
      <w:r w:rsidRPr="00DE5631">
        <w:t>ценностей</w:t>
      </w:r>
      <w:r w:rsidRPr="00DE5631">
        <w:rPr>
          <w:spacing w:val="1"/>
        </w:rPr>
        <w:t xml:space="preserve"> </w:t>
      </w:r>
      <w:r w:rsidRPr="00DE5631">
        <w:t>немедленно</w:t>
      </w:r>
      <w:r w:rsidRPr="00DE5631">
        <w:rPr>
          <w:spacing w:val="1"/>
        </w:rPr>
        <w:t xml:space="preserve"> </w:t>
      </w:r>
      <w:r w:rsidRPr="00DE5631">
        <w:t>ставит</w:t>
      </w:r>
      <w:r w:rsidRPr="00DE5631">
        <w:rPr>
          <w:spacing w:val="1"/>
        </w:rPr>
        <w:t xml:space="preserve"> </w:t>
      </w:r>
      <w:r w:rsidRPr="00DE5631">
        <w:t>в</w:t>
      </w:r>
      <w:r w:rsidRPr="00DE5631">
        <w:rPr>
          <w:spacing w:val="1"/>
        </w:rPr>
        <w:t xml:space="preserve"> </w:t>
      </w:r>
      <w:r w:rsidRPr="00DE5631">
        <w:t>известность</w:t>
      </w:r>
      <w:r w:rsidRPr="00DE5631">
        <w:rPr>
          <w:spacing w:val="1"/>
        </w:rPr>
        <w:t xml:space="preserve"> </w:t>
      </w:r>
      <w:r w:rsidRPr="00DE5631">
        <w:t>поставщика</w:t>
      </w:r>
      <w:r w:rsidRPr="00DE5631">
        <w:rPr>
          <w:spacing w:val="1"/>
        </w:rPr>
        <w:t xml:space="preserve"> </w:t>
      </w:r>
      <w:r w:rsidRPr="00DE5631">
        <w:t>об</w:t>
      </w:r>
      <w:r w:rsidRPr="00DE5631">
        <w:rPr>
          <w:spacing w:val="1"/>
        </w:rPr>
        <w:t xml:space="preserve"> </w:t>
      </w:r>
      <w:r w:rsidRPr="00DE5631">
        <w:t>аннулировании</w:t>
      </w:r>
      <w:r w:rsidRPr="00DE5631">
        <w:rPr>
          <w:spacing w:val="1"/>
        </w:rPr>
        <w:t xml:space="preserve"> </w:t>
      </w:r>
      <w:r w:rsidRPr="00DE5631">
        <w:t>соответствующих</w:t>
      </w:r>
      <w:r w:rsidRPr="00DE5631">
        <w:rPr>
          <w:spacing w:val="1"/>
        </w:rPr>
        <w:t xml:space="preserve"> </w:t>
      </w:r>
      <w:r w:rsidRPr="00DE5631">
        <w:t>доверенностей.</w:t>
      </w:r>
      <w:r w:rsidRPr="00DE5631">
        <w:rPr>
          <w:spacing w:val="1"/>
        </w:rPr>
        <w:t xml:space="preserve"> </w:t>
      </w:r>
      <w:r w:rsidRPr="00DE5631">
        <w:t>С</w:t>
      </w:r>
      <w:r w:rsidRPr="00DE5631">
        <w:rPr>
          <w:spacing w:val="1"/>
        </w:rPr>
        <w:t xml:space="preserve"> </w:t>
      </w:r>
      <w:r w:rsidRPr="00DE5631">
        <w:t>момента</w:t>
      </w:r>
      <w:r w:rsidRPr="00DE5631">
        <w:rPr>
          <w:spacing w:val="1"/>
        </w:rPr>
        <w:t xml:space="preserve"> </w:t>
      </w:r>
      <w:r w:rsidRPr="00DE5631">
        <w:t>получения</w:t>
      </w:r>
      <w:r w:rsidRPr="00DE5631">
        <w:rPr>
          <w:spacing w:val="1"/>
        </w:rPr>
        <w:t xml:space="preserve"> </w:t>
      </w:r>
      <w:r w:rsidRPr="00DE5631">
        <w:t>такого</w:t>
      </w:r>
      <w:r w:rsidRPr="00DE5631">
        <w:rPr>
          <w:spacing w:val="1"/>
        </w:rPr>
        <w:t xml:space="preserve"> </w:t>
      </w:r>
      <w:r w:rsidRPr="00DE5631">
        <w:t>извещения отпуск ценностей по аннулированной доверенности прекращается. В</w:t>
      </w:r>
      <w:r w:rsidRPr="00DE5631">
        <w:rPr>
          <w:spacing w:val="1"/>
        </w:rPr>
        <w:t xml:space="preserve"> </w:t>
      </w:r>
      <w:r w:rsidRPr="00DE5631">
        <w:t>этих</w:t>
      </w:r>
      <w:r w:rsidRPr="00DE5631">
        <w:rPr>
          <w:spacing w:val="1"/>
        </w:rPr>
        <w:t xml:space="preserve"> </w:t>
      </w:r>
      <w:r w:rsidRPr="00DE5631">
        <w:t>случаях</w:t>
      </w:r>
      <w:r w:rsidRPr="00DE5631">
        <w:rPr>
          <w:spacing w:val="1"/>
        </w:rPr>
        <w:t xml:space="preserve"> </w:t>
      </w:r>
      <w:r w:rsidRPr="00DE5631">
        <w:t>за</w:t>
      </w:r>
      <w:r w:rsidRPr="00DE5631">
        <w:rPr>
          <w:spacing w:val="1"/>
        </w:rPr>
        <w:t xml:space="preserve"> </w:t>
      </w:r>
      <w:r w:rsidRPr="00DE5631">
        <w:t>отпуск</w:t>
      </w:r>
      <w:r w:rsidRPr="00DE5631">
        <w:rPr>
          <w:spacing w:val="1"/>
        </w:rPr>
        <w:t xml:space="preserve"> </w:t>
      </w:r>
      <w:r w:rsidRPr="00DE5631">
        <w:t>ценностей</w:t>
      </w:r>
      <w:r w:rsidRPr="00DE5631">
        <w:rPr>
          <w:spacing w:val="1"/>
        </w:rPr>
        <w:t xml:space="preserve"> </w:t>
      </w:r>
      <w:r w:rsidRPr="00DE5631">
        <w:t>по</w:t>
      </w:r>
      <w:r w:rsidRPr="00DE5631">
        <w:rPr>
          <w:spacing w:val="1"/>
        </w:rPr>
        <w:t xml:space="preserve"> </w:t>
      </w:r>
      <w:r w:rsidRPr="00DE5631">
        <w:t>аннулированным</w:t>
      </w:r>
      <w:r w:rsidRPr="00DE5631">
        <w:rPr>
          <w:spacing w:val="1"/>
        </w:rPr>
        <w:t xml:space="preserve"> </w:t>
      </w:r>
      <w:r w:rsidRPr="00DE5631">
        <w:t>доверенностям</w:t>
      </w:r>
      <w:r w:rsidRPr="00DE5631">
        <w:rPr>
          <w:spacing w:val="1"/>
        </w:rPr>
        <w:t xml:space="preserve"> </w:t>
      </w:r>
      <w:r w:rsidRPr="00DE5631">
        <w:t>ответственность</w:t>
      </w:r>
      <w:r w:rsidRPr="00DE5631">
        <w:rPr>
          <w:spacing w:val="-2"/>
        </w:rPr>
        <w:t xml:space="preserve"> </w:t>
      </w:r>
      <w:r w:rsidRPr="00DE5631">
        <w:t>несет</w:t>
      </w:r>
      <w:r w:rsidRPr="00DE5631">
        <w:rPr>
          <w:spacing w:val="-1"/>
        </w:rPr>
        <w:t xml:space="preserve"> </w:t>
      </w:r>
      <w:r w:rsidRPr="00DE5631">
        <w:t>поставщик.</w:t>
      </w:r>
    </w:p>
    <w:p w:rsidR="001D6535" w:rsidRPr="00DE5631" w:rsidRDefault="001D6535" w:rsidP="004D6AA1">
      <w:pPr>
        <w:pStyle w:val="af3"/>
        <w:spacing w:before="4" w:line="360" w:lineRule="auto"/>
        <w:rPr>
          <w:sz w:val="24"/>
          <w:szCs w:val="24"/>
        </w:rPr>
      </w:pPr>
    </w:p>
    <w:p w:rsidR="001D6535" w:rsidRPr="00DE5631" w:rsidRDefault="001D6535" w:rsidP="00361574">
      <w:pPr>
        <w:pStyle w:val="af2"/>
        <w:widowControl w:val="0"/>
        <w:numPr>
          <w:ilvl w:val="1"/>
          <w:numId w:val="29"/>
        </w:numPr>
        <w:tabs>
          <w:tab w:val="left" w:pos="796"/>
        </w:tabs>
        <w:autoSpaceDE w:val="0"/>
        <w:autoSpaceDN w:val="0"/>
        <w:spacing w:line="360" w:lineRule="auto"/>
        <w:ind w:right="166" w:firstLine="0"/>
        <w:contextualSpacing w:val="0"/>
        <w:jc w:val="both"/>
      </w:pPr>
      <w:r w:rsidRPr="00DE5631">
        <w:t>Доверенное</w:t>
      </w:r>
      <w:r w:rsidRPr="00DE5631">
        <w:rPr>
          <w:spacing w:val="1"/>
        </w:rPr>
        <w:t xml:space="preserve"> </w:t>
      </w:r>
      <w:r w:rsidRPr="00DE5631">
        <w:t>лицо</w:t>
      </w:r>
      <w:r w:rsidRPr="00DE5631">
        <w:rPr>
          <w:spacing w:val="1"/>
        </w:rPr>
        <w:t xml:space="preserve"> </w:t>
      </w:r>
      <w:r w:rsidRPr="00DE5631">
        <w:t>после</w:t>
      </w:r>
      <w:r w:rsidRPr="00DE5631">
        <w:rPr>
          <w:spacing w:val="1"/>
        </w:rPr>
        <w:t xml:space="preserve"> </w:t>
      </w:r>
      <w:r w:rsidRPr="00DE5631">
        <w:t>получения</w:t>
      </w:r>
      <w:r w:rsidRPr="00DE5631">
        <w:rPr>
          <w:spacing w:val="1"/>
        </w:rPr>
        <w:t xml:space="preserve"> </w:t>
      </w:r>
      <w:r w:rsidRPr="00DE5631">
        <w:t>материальных</w:t>
      </w:r>
      <w:r w:rsidRPr="00DE5631">
        <w:rPr>
          <w:spacing w:val="1"/>
        </w:rPr>
        <w:t xml:space="preserve"> </w:t>
      </w:r>
      <w:r w:rsidRPr="00DE5631">
        <w:t>ценностей</w:t>
      </w:r>
      <w:r w:rsidRPr="00DE5631">
        <w:rPr>
          <w:spacing w:val="1"/>
        </w:rPr>
        <w:t xml:space="preserve"> </w:t>
      </w:r>
      <w:r w:rsidRPr="00DE5631">
        <w:t>обязано</w:t>
      </w:r>
      <w:r w:rsidRPr="00DE5631">
        <w:rPr>
          <w:spacing w:val="1"/>
        </w:rPr>
        <w:t xml:space="preserve"> </w:t>
      </w:r>
      <w:r w:rsidRPr="00DE5631">
        <w:t>представить в бухгалтерию Учреждения документы о выполнении поручения и о</w:t>
      </w:r>
      <w:r w:rsidRPr="00DE5631">
        <w:rPr>
          <w:spacing w:val="1"/>
        </w:rPr>
        <w:t xml:space="preserve"> </w:t>
      </w:r>
      <w:r w:rsidRPr="00DE5631">
        <w:t>сдаче</w:t>
      </w:r>
      <w:r w:rsidRPr="00DE5631">
        <w:rPr>
          <w:spacing w:val="1"/>
        </w:rPr>
        <w:t xml:space="preserve"> </w:t>
      </w:r>
      <w:r w:rsidRPr="00DE5631">
        <w:t>на</w:t>
      </w:r>
      <w:r w:rsidRPr="00DE5631">
        <w:rPr>
          <w:spacing w:val="1"/>
        </w:rPr>
        <w:t xml:space="preserve"> </w:t>
      </w:r>
      <w:r w:rsidRPr="00DE5631">
        <w:t>склад</w:t>
      </w:r>
      <w:r w:rsidRPr="00DE5631">
        <w:rPr>
          <w:spacing w:val="1"/>
        </w:rPr>
        <w:t xml:space="preserve"> </w:t>
      </w:r>
      <w:r w:rsidRPr="00DE5631">
        <w:t>или</w:t>
      </w:r>
      <w:r w:rsidRPr="00DE5631">
        <w:rPr>
          <w:spacing w:val="1"/>
        </w:rPr>
        <w:t xml:space="preserve"> </w:t>
      </w:r>
      <w:r w:rsidRPr="00DE5631">
        <w:t>соответствующему</w:t>
      </w:r>
      <w:r w:rsidRPr="00DE5631">
        <w:rPr>
          <w:spacing w:val="1"/>
        </w:rPr>
        <w:t xml:space="preserve"> </w:t>
      </w:r>
      <w:r w:rsidRPr="00DE5631">
        <w:t>материально</w:t>
      </w:r>
      <w:r w:rsidRPr="00DE5631">
        <w:rPr>
          <w:spacing w:val="1"/>
        </w:rPr>
        <w:t xml:space="preserve"> </w:t>
      </w:r>
      <w:r w:rsidRPr="00DE5631">
        <w:t>ответственному</w:t>
      </w:r>
      <w:r w:rsidRPr="00DE5631">
        <w:rPr>
          <w:spacing w:val="1"/>
        </w:rPr>
        <w:t xml:space="preserve"> </w:t>
      </w:r>
      <w:r w:rsidRPr="00DE5631">
        <w:t>лицу</w:t>
      </w:r>
      <w:r w:rsidRPr="00DE5631">
        <w:rPr>
          <w:spacing w:val="1"/>
        </w:rPr>
        <w:t xml:space="preserve"> </w:t>
      </w:r>
      <w:r w:rsidRPr="00DE5631">
        <w:t>полученных</w:t>
      </w:r>
      <w:r w:rsidRPr="00DE5631">
        <w:rPr>
          <w:spacing w:val="-2"/>
        </w:rPr>
        <w:t xml:space="preserve"> </w:t>
      </w:r>
      <w:r w:rsidRPr="00DE5631">
        <w:t>им.</w:t>
      </w:r>
    </w:p>
    <w:p w:rsidR="001D6535" w:rsidRPr="00DE5631" w:rsidRDefault="001D6535" w:rsidP="004D6AA1">
      <w:pPr>
        <w:pStyle w:val="af3"/>
        <w:spacing w:before="5" w:line="360" w:lineRule="auto"/>
        <w:rPr>
          <w:sz w:val="24"/>
          <w:szCs w:val="24"/>
        </w:rPr>
      </w:pPr>
    </w:p>
    <w:p w:rsidR="001D6535" w:rsidRPr="00DE5631" w:rsidRDefault="001D6535" w:rsidP="00361574">
      <w:pPr>
        <w:pStyle w:val="af2"/>
        <w:widowControl w:val="0"/>
        <w:numPr>
          <w:ilvl w:val="1"/>
          <w:numId w:val="29"/>
        </w:numPr>
        <w:tabs>
          <w:tab w:val="left" w:pos="762"/>
        </w:tabs>
        <w:autoSpaceDE w:val="0"/>
        <w:autoSpaceDN w:val="0"/>
        <w:spacing w:line="360" w:lineRule="auto"/>
        <w:ind w:right="176" w:firstLine="0"/>
        <w:contextualSpacing w:val="0"/>
        <w:jc w:val="both"/>
      </w:pPr>
      <w:r w:rsidRPr="00DE5631">
        <w:t>Неиспользованные доверенности должны быть возвращены в Учреждение на</w:t>
      </w:r>
      <w:r w:rsidRPr="00DE5631">
        <w:rPr>
          <w:spacing w:val="1"/>
        </w:rPr>
        <w:t xml:space="preserve"> </w:t>
      </w:r>
      <w:r w:rsidRPr="00DE5631">
        <w:t>следующий</w:t>
      </w:r>
      <w:r w:rsidRPr="00DE5631">
        <w:rPr>
          <w:spacing w:val="-2"/>
        </w:rPr>
        <w:t xml:space="preserve"> </w:t>
      </w:r>
      <w:r w:rsidRPr="00DE5631">
        <w:t>день</w:t>
      </w:r>
      <w:r w:rsidRPr="00DE5631">
        <w:rPr>
          <w:spacing w:val="-1"/>
        </w:rPr>
        <w:t xml:space="preserve"> </w:t>
      </w:r>
      <w:r w:rsidRPr="00DE5631">
        <w:t>после</w:t>
      </w:r>
      <w:r w:rsidRPr="00DE5631">
        <w:rPr>
          <w:spacing w:val="-2"/>
        </w:rPr>
        <w:t xml:space="preserve"> </w:t>
      </w:r>
      <w:r w:rsidRPr="00DE5631">
        <w:t>истечения</w:t>
      </w:r>
      <w:r w:rsidRPr="00DE5631">
        <w:rPr>
          <w:spacing w:val="-1"/>
        </w:rPr>
        <w:t xml:space="preserve"> </w:t>
      </w:r>
      <w:r w:rsidRPr="00DE5631">
        <w:t>срока</w:t>
      </w:r>
      <w:r w:rsidRPr="00DE5631">
        <w:rPr>
          <w:spacing w:val="-1"/>
        </w:rPr>
        <w:t xml:space="preserve"> </w:t>
      </w:r>
      <w:r w:rsidRPr="00DE5631">
        <w:t>их действия.</w:t>
      </w:r>
    </w:p>
    <w:p w:rsidR="001D6535" w:rsidRPr="00DE5631" w:rsidRDefault="001D6535" w:rsidP="004D6AA1">
      <w:pPr>
        <w:pStyle w:val="af3"/>
        <w:spacing w:before="2" w:line="360" w:lineRule="auto"/>
        <w:rPr>
          <w:sz w:val="24"/>
          <w:szCs w:val="24"/>
        </w:rPr>
      </w:pPr>
    </w:p>
    <w:p w:rsidR="001D6535" w:rsidRPr="00DE5631" w:rsidRDefault="001D6535" w:rsidP="00361574">
      <w:pPr>
        <w:pStyle w:val="af2"/>
        <w:widowControl w:val="0"/>
        <w:numPr>
          <w:ilvl w:val="1"/>
          <w:numId w:val="29"/>
        </w:numPr>
        <w:tabs>
          <w:tab w:val="left" w:pos="779"/>
        </w:tabs>
        <w:autoSpaceDE w:val="0"/>
        <w:autoSpaceDN w:val="0"/>
        <w:spacing w:line="360" w:lineRule="auto"/>
        <w:ind w:right="175" w:firstLine="0"/>
        <w:contextualSpacing w:val="0"/>
        <w:jc w:val="both"/>
      </w:pPr>
      <w:r w:rsidRPr="00DE5631">
        <w:t>Лицам, которые не отчитались в использовании доверенностей, по которым</w:t>
      </w:r>
      <w:r w:rsidRPr="00DE5631">
        <w:rPr>
          <w:spacing w:val="1"/>
        </w:rPr>
        <w:t xml:space="preserve"> </w:t>
      </w:r>
      <w:r w:rsidRPr="00DE5631">
        <w:t>истек</w:t>
      </w:r>
      <w:r w:rsidRPr="00DE5631">
        <w:rPr>
          <w:spacing w:val="-3"/>
        </w:rPr>
        <w:t xml:space="preserve"> </w:t>
      </w:r>
      <w:r w:rsidRPr="00DE5631">
        <w:t>срок</w:t>
      </w:r>
      <w:r w:rsidRPr="00DE5631">
        <w:rPr>
          <w:spacing w:val="-2"/>
        </w:rPr>
        <w:t xml:space="preserve"> </w:t>
      </w:r>
      <w:r w:rsidRPr="00DE5631">
        <w:t>действия,</w:t>
      </w:r>
      <w:r w:rsidRPr="00DE5631">
        <w:rPr>
          <w:spacing w:val="1"/>
        </w:rPr>
        <w:t xml:space="preserve"> </w:t>
      </w:r>
      <w:r w:rsidRPr="00DE5631">
        <w:t>новые</w:t>
      </w:r>
      <w:r w:rsidRPr="00DE5631">
        <w:rPr>
          <w:spacing w:val="-1"/>
        </w:rPr>
        <w:t xml:space="preserve"> </w:t>
      </w:r>
      <w:r w:rsidRPr="00DE5631">
        <w:t>доверенности</w:t>
      </w:r>
      <w:r w:rsidRPr="00DE5631">
        <w:rPr>
          <w:spacing w:val="1"/>
        </w:rPr>
        <w:t xml:space="preserve"> </w:t>
      </w:r>
      <w:r w:rsidRPr="00DE5631">
        <w:t>не</w:t>
      </w:r>
      <w:r w:rsidRPr="00DE5631">
        <w:rPr>
          <w:spacing w:val="-2"/>
        </w:rPr>
        <w:t xml:space="preserve"> </w:t>
      </w:r>
      <w:r w:rsidRPr="00DE5631">
        <w:t>выдаются.</w:t>
      </w:r>
    </w:p>
    <w:p w:rsidR="001D6535" w:rsidRPr="00AC4D24" w:rsidRDefault="004D6AA1" w:rsidP="00361574">
      <w:pPr>
        <w:pStyle w:val="1"/>
        <w:numPr>
          <w:ilvl w:val="0"/>
          <w:numId w:val="29"/>
        </w:numPr>
        <w:tabs>
          <w:tab w:val="left" w:pos="849"/>
        </w:tabs>
        <w:spacing w:before="74" w:line="360" w:lineRule="auto"/>
        <w:ind w:left="848"/>
        <w:rPr>
          <w:i w:val="0"/>
          <w:sz w:val="24"/>
          <w:szCs w:val="24"/>
        </w:rPr>
      </w:pPr>
      <w:r w:rsidRPr="00AC4D24">
        <w:rPr>
          <w:i w:val="0"/>
          <w:sz w:val="24"/>
          <w:szCs w:val="24"/>
        </w:rPr>
        <w:t>П</w:t>
      </w:r>
      <w:r w:rsidR="001D6535" w:rsidRPr="00AC4D24">
        <w:rPr>
          <w:i w:val="0"/>
          <w:sz w:val="24"/>
          <w:szCs w:val="24"/>
        </w:rPr>
        <w:t>орядок</w:t>
      </w:r>
      <w:r w:rsidR="001D6535" w:rsidRPr="00AC4D24">
        <w:rPr>
          <w:i w:val="0"/>
          <w:spacing w:val="-4"/>
          <w:sz w:val="24"/>
          <w:szCs w:val="24"/>
        </w:rPr>
        <w:t xml:space="preserve"> </w:t>
      </w:r>
      <w:r w:rsidR="001D6535" w:rsidRPr="00AC4D24">
        <w:rPr>
          <w:i w:val="0"/>
          <w:sz w:val="24"/>
          <w:szCs w:val="24"/>
        </w:rPr>
        <w:t>отпуска</w:t>
      </w:r>
      <w:r w:rsidR="001D6535" w:rsidRPr="00AC4D24">
        <w:rPr>
          <w:i w:val="0"/>
          <w:spacing w:val="-4"/>
          <w:sz w:val="24"/>
          <w:szCs w:val="24"/>
        </w:rPr>
        <w:t xml:space="preserve"> </w:t>
      </w:r>
      <w:r w:rsidR="001D6535" w:rsidRPr="00AC4D24">
        <w:rPr>
          <w:i w:val="0"/>
          <w:sz w:val="24"/>
          <w:szCs w:val="24"/>
        </w:rPr>
        <w:t>товарно-материальных</w:t>
      </w:r>
      <w:r w:rsidR="001D6535" w:rsidRPr="00AC4D24">
        <w:rPr>
          <w:i w:val="0"/>
          <w:spacing w:val="-4"/>
          <w:sz w:val="24"/>
          <w:szCs w:val="24"/>
        </w:rPr>
        <w:t xml:space="preserve"> </w:t>
      </w:r>
      <w:r w:rsidR="001D6535" w:rsidRPr="00AC4D24">
        <w:rPr>
          <w:i w:val="0"/>
          <w:sz w:val="24"/>
          <w:szCs w:val="24"/>
        </w:rPr>
        <w:t>ценностей</w:t>
      </w:r>
      <w:r w:rsidR="001D6535" w:rsidRPr="00AC4D24">
        <w:rPr>
          <w:i w:val="0"/>
          <w:spacing w:val="-4"/>
          <w:sz w:val="24"/>
          <w:szCs w:val="24"/>
        </w:rPr>
        <w:t xml:space="preserve"> </w:t>
      </w:r>
      <w:r w:rsidR="001D6535" w:rsidRPr="00AC4D24">
        <w:rPr>
          <w:i w:val="0"/>
          <w:sz w:val="24"/>
          <w:szCs w:val="24"/>
        </w:rPr>
        <w:t>по</w:t>
      </w:r>
      <w:r w:rsidR="001D6535" w:rsidRPr="00AC4D24">
        <w:rPr>
          <w:i w:val="0"/>
          <w:spacing w:val="-4"/>
          <w:sz w:val="24"/>
          <w:szCs w:val="24"/>
        </w:rPr>
        <w:t xml:space="preserve"> </w:t>
      </w:r>
      <w:r w:rsidR="001D6535" w:rsidRPr="00AC4D24">
        <w:rPr>
          <w:i w:val="0"/>
          <w:sz w:val="24"/>
          <w:szCs w:val="24"/>
        </w:rPr>
        <w:t>доверенности</w:t>
      </w:r>
    </w:p>
    <w:p w:rsidR="001D6535" w:rsidRPr="00DE5631" w:rsidRDefault="001D6535" w:rsidP="004D6AA1">
      <w:pPr>
        <w:pStyle w:val="af3"/>
        <w:spacing w:before="10" w:line="360" w:lineRule="auto"/>
        <w:rPr>
          <w:b/>
          <w:i/>
          <w:sz w:val="24"/>
          <w:szCs w:val="24"/>
        </w:rPr>
      </w:pPr>
    </w:p>
    <w:p w:rsidR="001D6535" w:rsidRPr="00DE5631" w:rsidRDefault="001D6535" w:rsidP="006E76DF">
      <w:pPr>
        <w:pStyle w:val="af2"/>
        <w:widowControl w:val="0"/>
        <w:numPr>
          <w:ilvl w:val="1"/>
          <w:numId w:val="21"/>
        </w:numPr>
        <w:tabs>
          <w:tab w:val="left" w:pos="633"/>
        </w:tabs>
        <w:autoSpaceDE w:val="0"/>
        <w:autoSpaceDN w:val="0"/>
        <w:spacing w:line="360" w:lineRule="auto"/>
        <w:ind w:right="177" w:firstLine="0"/>
        <w:contextualSpacing w:val="0"/>
        <w:jc w:val="both"/>
      </w:pPr>
      <w:r w:rsidRPr="00DE5631">
        <w:t>Доверенности, независимо от срока их действия, оставляются поставщику при</w:t>
      </w:r>
      <w:r w:rsidRPr="00DE5631">
        <w:rPr>
          <w:spacing w:val="1"/>
        </w:rPr>
        <w:t xml:space="preserve"> </w:t>
      </w:r>
      <w:r w:rsidRPr="00DE5631">
        <w:t>первом</w:t>
      </w:r>
      <w:r w:rsidRPr="00DE5631">
        <w:rPr>
          <w:spacing w:val="-2"/>
        </w:rPr>
        <w:t xml:space="preserve"> </w:t>
      </w:r>
      <w:r w:rsidRPr="00DE5631">
        <w:t>отпуске</w:t>
      </w:r>
      <w:r w:rsidRPr="00DE5631">
        <w:rPr>
          <w:spacing w:val="-1"/>
        </w:rPr>
        <w:t xml:space="preserve"> </w:t>
      </w:r>
      <w:r w:rsidRPr="00DE5631">
        <w:t>товарно-материальных</w:t>
      </w:r>
      <w:r w:rsidRPr="00DE5631">
        <w:rPr>
          <w:spacing w:val="-1"/>
        </w:rPr>
        <w:t xml:space="preserve"> </w:t>
      </w:r>
      <w:r w:rsidRPr="00DE5631">
        <w:t>ценностей.</w:t>
      </w:r>
    </w:p>
    <w:p w:rsidR="001D6535" w:rsidRPr="00DE5631" w:rsidRDefault="001D6535" w:rsidP="004D6AA1">
      <w:pPr>
        <w:pStyle w:val="af3"/>
        <w:spacing w:before="5" w:line="360" w:lineRule="auto"/>
        <w:rPr>
          <w:sz w:val="24"/>
          <w:szCs w:val="24"/>
        </w:rPr>
      </w:pPr>
    </w:p>
    <w:p w:rsidR="001D6535" w:rsidRPr="00DE5631" w:rsidRDefault="001D6535" w:rsidP="006E76DF">
      <w:pPr>
        <w:pStyle w:val="af2"/>
        <w:widowControl w:val="0"/>
        <w:numPr>
          <w:ilvl w:val="1"/>
          <w:numId w:val="21"/>
        </w:numPr>
        <w:tabs>
          <w:tab w:val="left" w:pos="734"/>
        </w:tabs>
        <w:autoSpaceDE w:val="0"/>
        <w:autoSpaceDN w:val="0"/>
        <w:spacing w:line="360" w:lineRule="auto"/>
        <w:ind w:right="170" w:firstLine="0"/>
        <w:contextualSpacing w:val="0"/>
        <w:jc w:val="both"/>
      </w:pPr>
      <w:r w:rsidRPr="00DE5631">
        <w:t>В</w:t>
      </w:r>
      <w:r w:rsidRPr="00DE5631">
        <w:rPr>
          <w:spacing w:val="1"/>
        </w:rPr>
        <w:t xml:space="preserve"> </w:t>
      </w:r>
      <w:r w:rsidRPr="00DE5631">
        <w:t>случае</w:t>
      </w:r>
      <w:r w:rsidRPr="00DE5631">
        <w:rPr>
          <w:spacing w:val="1"/>
        </w:rPr>
        <w:t xml:space="preserve"> </w:t>
      </w:r>
      <w:r w:rsidRPr="00DE5631">
        <w:t>отпуска</w:t>
      </w:r>
      <w:r w:rsidRPr="00DE5631">
        <w:rPr>
          <w:spacing w:val="1"/>
        </w:rPr>
        <w:t xml:space="preserve"> </w:t>
      </w:r>
      <w:r w:rsidRPr="00DE5631">
        <w:t>товарно-материальных</w:t>
      </w:r>
      <w:r w:rsidRPr="00DE5631">
        <w:rPr>
          <w:spacing w:val="1"/>
        </w:rPr>
        <w:t xml:space="preserve"> </w:t>
      </w:r>
      <w:r w:rsidRPr="00DE5631">
        <w:t>ценностей</w:t>
      </w:r>
      <w:r w:rsidRPr="00DE5631">
        <w:rPr>
          <w:spacing w:val="1"/>
        </w:rPr>
        <w:t xml:space="preserve"> </w:t>
      </w:r>
      <w:r w:rsidRPr="00DE5631">
        <w:t>частями</w:t>
      </w:r>
      <w:r w:rsidRPr="00DE5631">
        <w:rPr>
          <w:spacing w:val="1"/>
        </w:rPr>
        <w:t xml:space="preserve"> </w:t>
      </w:r>
      <w:r w:rsidRPr="00DE5631">
        <w:t>на</w:t>
      </w:r>
      <w:r w:rsidRPr="00DE5631">
        <w:rPr>
          <w:spacing w:val="1"/>
        </w:rPr>
        <w:t xml:space="preserve"> </w:t>
      </w:r>
      <w:r w:rsidRPr="00DE5631">
        <w:t>каждый</w:t>
      </w:r>
      <w:r w:rsidRPr="00DE5631">
        <w:rPr>
          <w:spacing w:val="1"/>
        </w:rPr>
        <w:t xml:space="preserve"> </w:t>
      </w:r>
      <w:r w:rsidRPr="00DE5631">
        <w:t>частичный</w:t>
      </w:r>
      <w:r w:rsidRPr="00DE5631">
        <w:rPr>
          <w:spacing w:val="1"/>
        </w:rPr>
        <w:t xml:space="preserve"> </w:t>
      </w:r>
      <w:r w:rsidRPr="00DE5631">
        <w:t>отпуск</w:t>
      </w:r>
      <w:r w:rsidRPr="00DE5631">
        <w:rPr>
          <w:spacing w:val="1"/>
        </w:rPr>
        <w:t xml:space="preserve"> </w:t>
      </w:r>
      <w:r w:rsidRPr="00DE5631">
        <w:t>составляется</w:t>
      </w:r>
      <w:r w:rsidRPr="00DE5631">
        <w:rPr>
          <w:spacing w:val="1"/>
        </w:rPr>
        <w:t xml:space="preserve"> </w:t>
      </w:r>
      <w:r w:rsidRPr="00DE5631">
        <w:t>накладная</w:t>
      </w:r>
      <w:r w:rsidRPr="00DE5631">
        <w:rPr>
          <w:spacing w:val="1"/>
        </w:rPr>
        <w:t xml:space="preserve"> </w:t>
      </w:r>
      <w:r w:rsidRPr="00DE5631">
        <w:t>(акт</w:t>
      </w:r>
      <w:r w:rsidRPr="00DE5631">
        <w:rPr>
          <w:spacing w:val="1"/>
        </w:rPr>
        <w:t xml:space="preserve"> </w:t>
      </w:r>
      <w:r w:rsidRPr="00DE5631">
        <w:t>сдачи-приемки</w:t>
      </w:r>
      <w:r w:rsidRPr="00DE5631">
        <w:rPr>
          <w:spacing w:val="1"/>
        </w:rPr>
        <w:t xml:space="preserve"> </w:t>
      </w:r>
      <w:r w:rsidRPr="00DE5631">
        <w:t>или</w:t>
      </w:r>
      <w:r w:rsidRPr="00DE5631">
        <w:rPr>
          <w:spacing w:val="1"/>
        </w:rPr>
        <w:t xml:space="preserve"> </w:t>
      </w:r>
      <w:r w:rsidRPr="00DE5631">
        <w:t>другой</w:t>
      </w:r>
      <w:r w:rsidRPr="00DE5631">
        <w:rPr>
          <w:spacing w:val="1"/>
        </w:rPr>
        <w:t xml:space="preserve"> </w:t>
      </w:r>
      <w:r w:rsidRPr="00DE5631">
        <w:t>аналогичный</w:t>
      </w:r>
      <w:r w:rsidRPr="00DE5631">
        <w:rPr>
          <w:spacing w:val="-4"/>
        </w:rPr>
        <w:t xml:space="preserve"> </w:t>
      </w:r>
      <w:r w:rsidRPr="00DE5631">
        <w:t>документ)</w:t>
      </w:r>
      <w:r w:rsidRPr="00DE5631">
        <w:rPr>
          <w:spacing w:val="-3"/>
        </w:rPr>
        <w:t xml:space="preserve"> </w:t>
      </w:r>
      <w:r w:rsidRPr="00DE5631">
        <w:t>с</w:t>
      </w:r>
      <w:r w:rsidRPr="00DE5631">
        <w:rPr>
          <w:spacing w:val="2"/>
        </w:rPr>
        <w:t xml:space="preserve"> </w:t>
      </w:r>
      <w:r w:rsidRPr="00DE5631">
        <w:t>указанием</w:t>
      </w:r>
      <w:r w:rsidRPr="00DE5631">
        <w:rPr>
          <w:spacing w:val="-3"/>
        </w:rPr>
        <w:t xml:space="preserve"> </w:t>
      </w:r>
      <w:r w:rsidRPr="00DE5631">
        <w:t>в</w:t>
      </w:r>
      <w:r w:rsidRPr="00DE5631">
        <w:rPr>
          <w:spacing w:val="-4"/>
        </w:rPr>
        <w:t xml:space="preserve"> </w:t>
      </w:r>
      <w:r w:rsidRPr="00DE5631">
        <w:t>нем</w:t>
      </w:r>
      <w:r w:rsidRPr="00DE5631">
        <w:rPr>
          <w:spacing w:val="-1"/>
        </w:rPr>
        <w:t xml:space="preserve"> </w:t>
      </w:r>
      <w:r w:rsidRPr="00DE5631">
        <w:t>номера</w:t>
      </w:r>
      <w:r w:rsidRPr="00DE5631">
        <w:rPr>
          <w:spacing w:val="-3"/>
        </w:rPr>
        <w:t xml:space="preserve"> </w:t>
      </w:r>
      <w:r w:rsidRPr="00DE5631">
        <w:t>доверенности</w:t>
      </w:r>
      <w:r w:rsidRPr="00DE5631">
        <w:rPr>
          <w:spacing w:val="-1"/>
        </w:rPr>
        <w:t xml:space="preserve"> </w:t>
      </w:r>
      <w:r w:rsidRPr="00DE5631">
        <w:t>и</w:t>
      </w:r>
      <w:r w:rsidRPr="00DE5631">
        <w:rPr>
          <w:spacing w:val="-3"/>
        </w:rPr>
        <w:t xml:space="preserve"> </w:t>
      </w:r>
      <w:r w:rsidRPr="00DE5631">
        <w:t>даты</w:t>
      </w:r>
      <w:r w:rsidRPr="00DE5631">
        <w:rPr>
          <w:spacing w:val="-3"/>
        </w:rPr>
        <w:t xml:space="preserve"> </w:t>
      </w:r>
      <w:r w:rsidRPr="00DE5631">
        <w:t>ее</w:t>
      </w:r>
      <w:r w:rsidRPr="00DE5631">
        <w:rPr>
          <w:spacing w:val="-3"/>
        </w:rPr>
        <w:t xml:space="preserve"> </w:t>
      </w:r>
      <w:r w:rsidRPr="00DE5631">
        <w:t>выдачи.</w:t>
      </w:r>
    </w:p>
    <w:p w:rsidR="001D6535" w:rsidRPr="00DE5631" w:rsidRDefault="001D6535" w:rsidP="004D6AA1">
      <w:pPr>
        <w:pStyle w:val="af3"/>
        <w:spacing w:before="3" w:line="360" w:lineRule="auto"/>
        <w:rPr>
          <w:sz w:val="24"/>
          <w:szCs w:val="24"/>
        </w:rPr>
      </w:pPr>
    </w:p>
    <w:p w:rsidR="001D6535" w:rsidRPr="00DE5631" w:rsidRDefault="001D6535" w:rsidP="004D6AA1">
      <w:pPr>
        <w:pStyle w:val="af3"/>
        <w:spacing w:line="360" w:lineRule="auto"/>
        <w:ind w:left="162" w:right="166"/>
        <w:jc w:val="both"/>
        <w:rPr>
          <w:sz w:val="24"/>
          <w:szCs w:val="24"/>
        </w:rPr>
      </w:pPr>
      <w:r w:rsidRPr="00DE5631">
        <w:rPr>
          <w:sz w:val="24"/>
          <w:szCs w:val="24"/>
        </w:rPr>
        <w:t>В</w:t>
      </w:r>
      <w:r w:rsidRPr="00DE5631">
        <w:rPr>
          <w:spacing w:val="1"/>
          <w:sz w:val="24"/>
          <w:szCs w:val="24"/>
        </w:rPr>
        <w:t xml:space="preserve"> </w:t>
      </w:r>
      <w:r w:rsidRPr="00DE5631">
        <w:rPr>
          <w:sz w:val="24"/>
          <w:szCs w:val="24"/>
        </w:rPr>
        <w:t>этих</w:t>
      </w:r>
      <w:r w:rsidRPr="00DE5631">
        <w:rPr>
          <w:spacing w:val="1"/>
          <w:sz w:val="24"/>
          <w:szCs w:val="24"/>
        </w:rPr>
        <w:t xml:space="preserve"> </w:t>
      </w:r>
      <w:r w:rsidRPr="00DE5631">
        <w:rPr>
          <w:sz w:val="24"/>
          <w:szCs w:val="24"/>
        </w:rPr>
        <w:t>случаях</w:t>
      </w:r>
      <w:r w:rsidRPr="00DE5631">
        <w:rPr>
          <w:spacing w:val="1"/>
          <w:sz w:val="24"/>
          <w:szCs w:val="24"/>
        </w:rPr>
        <w:t xml:space="preserve"> </w:t>
      </w:r>
      <w:r w:rsidRPr="00DE5631">
        <w:rPr>
          <w:sz w:val="24"/>
          <w:szCs w:val="24"/>
        </w:rPr>
        <w:t>один</w:t>
      </w:r>
      <w:r w:rsidRPr="00DE5631">
        <w:rPr>
          <w:spacing w:val="1"/>
          <w:sz w:val="24"/>
          <w:szCs w:val="24"/>
        </w:rPr>
        <w:t xml:space="preserve"> </w:t>
      </w:r>
      <w:r w:rsidRPr="00DE5631">
        <w:rPr>
          <w:sz w:val="24"/>
          <w:szCs w:val="24"/>
        </w:rPr>
        <w:t>экземпляр</w:t>
      </w:r>
      <w:r w:rsidRPr="00DE5631">
        <w:rPr>
          <w:spacing w:val="1"/>
          <w:sz w:val="24"/>
          <w:szCs w:val="24"/>
        </w:rPr>
        <w:t xml:space="preserve"> </w:t>
      </w:r>
      <w:r w:rsidRPr="00DE5631">
        <w:rPr>
          <w:sz w:val="24"/>
          <w:szCs w:val="24"/>
        </w:rPr>
        <w:t>накладной</w:t>
      </w:r>
      <w:r w:rsidRPr="00DE5631">
        <w:rPr>
          <w:spacing w:val="1"/>
          <w:sz w:val="24"/>
          <w:szCs w:val="24"/>
        </w:rPr>
        <w:t xml:space="preserve"> </w:t>
      </w:r>
      <w:r w:rsidRPr="00DE5631">
        <w:rPr>
          <w:sz w:val="24"/>
          <w:szCs w:val="24"/>
        </w:rPr>
        <w:t>(или</w:t>
      </w:r>
      <w:r w:rsidRPr="00DE5631">
        <w:rPr>
          <w:spacing w:val="1"/>
          <w:sz w:val="24"/>
          <w:szCs w:val="24"/>
        </w:rPr>
        <w:t xml:space="preserve"> </w:t>
      </w:r>
      <w:r w:rsidRPr="00DE5631">
        <w:rPr>
          <w:sz w:val="24"/>
          <w:szCs w:val="24"/>
        </w:rPr>
        <w:t>заменяющего</w:t>
      </w:r>
      <w:r w:rsidRPr="00DE5631">
        <w:rPr>
          <w:spacing w:val="1"/>
          <w:sz w:val="24"/>
          <w:szCs w:val="24"/>
        </w:rPr>
        <w:t xml:space="preserve"> </w:t>
      </w:r>
      <w:r w:rsidRPr="00DE5631">
        <w:rPr>
          <w:sz w:val="24"/>
          <w:szCs w:val="24"/>
        </w:rPr>
        <w:t>ее</w:t>
      </w:r>
      <w:r w:rsidRPr="00DE5631">
        <w:rPr>
          <w:spacing w:val="1"/>
          <w:sz w:val="24"/>
          <w:szCs w:val="24"/>
        </w:rPr>
        <w:t xml:space="preserve"> </w:t>
      </w:r>
      <w:r w:rsidRPr="00DE5631">
        <w:rPr>
          <w:sz w:val="24"/>
          <w:szCs w:val="24"/>
        </w:rPr>
        <w:t>документа)</w:t>
      </w:r>
      <w:r w:rsidRPr="00DE5631">
        <w:rPr>
          <w:spacing w:val="1"/>
          <w:sz w:val="24"/>
          <w:szCs w:val="24"/>
        </w:rPr>
        <w:t xml:space="preserve"> </w:t>
      </w:r>
      <w:r w:rsidRPr="00DE5631">
        <w:rPr>
          <w:sz w:val="24"/>
          <w:szCs w:val="24"/>
        </w:rPr>
        <w:t>передается</w:t>
      </w:r>
      <w:r w:rsidRPr="00DE5631">
        <w:rPr>
          <w:spacing w:val="1"/>
          <w:sz w:val="24"/>
          <w:szCs w:val="24"/>
        </w:rPr>
        <w:t xml:space="preserve"> </w:t>
      </w:r>
      <w:r w:rsidRPr="00DE5631">
        <w:rPr>
          <w:sz w:val="24"/>
          <w:szCs w:val="24"/>
        </w:rPr>
        <w:t>получателю</w:t>
      </w:r>
      <w:r w:rsidRPr="00DE5631">
        <w:rPr>
          <w:spacing w:val="1"/>
          <w:sz w:val="24"/>
          <w:szCs w:val="24"/>
        </w:rPr>
        <w:t xml:space="preserve"> </w:t>
      </w:r>
      <w:r w:rsidRPr="00DE5631">
        <w:rPr>
          <w:sz w:val="24"/>
          <w:szCs w:val="24"/>
        </w:rPr>
        <w:t>товарно-материальных</w:t>
      </w:r>
      <w:r w:rsidRPr="00DE5631">
        <w:rPr>
          <w:spacing w:val="1"/>
          <w:sz w:val="24"/>
          <w:szCs w:val="24"/>
        </w:rPr>
        <w:t xml:space="preserve"> </w:t>
      </w:r>
      <w:r w:rsidRPr="00DE5631">
        <w:rPr>
          <w:sz w:val="24"/>
          <w:szCs w:val="24"/>
        </w:rPr>
        <w:t>ценностей,</w:t>
      </w:r>
      <w:r w:rsidRPr="00DE5631">
        <w:rPr>
          <w:spacing w:val="1"/>
          <w:sz w:val="24"/>
          <w:szCs w:val="24"/>
        </w:rPr>
        <w:t xml:space="preserve"> </w:t>
      </w:r>
      <w:r w:rsidRPr="00DE5631">
        <w:rPr>
          <w:sz w:val="24"/>
          <w:szCs w:val="24"/>
        </w:rPr>
        <w:t>а</w:t>
      </w:r>
      <w:r w:rsidRPr="00DE5631">
        <w:rPr>
          <w:spacing w:val="1"/>
          <w:sz w:val="24"/>
          <w:szCs w:val="24"/>
        </w:rPr>
        <w:t xml:space="preserve"> </w:t>
      </w:r>
      <w:r w:rsidRPr="00DE5631">
        <w:rPr>
          <w:sz w:val="24"/>
          <w:szCs w:val="24"/>
        </w:rPr>
        <w:t>другой</w:t>
      </w:r>
      <w:r w:rsidRPr="00DE5631">
        <w:rPr>
          <w:spacing w:val="1"/>
          <w:sz w:val="24"/>
          <w:szCs w:val="24"/>
        </w:rPr>
        <w:t xml:space="preserve"> </w:t>
      </w:r>
      <w:r w:rsidRPr="00DE5631">
        <w:rPr>
          <w:sz w:val="24"/>
          <w:szCs w:val="24"/>
        </w:rPr>
        <w:t>остается</w:t>
      </w:r>
      <w:r w:rsidRPr="00DE5631">
        <w:rPr>
          <w:spacing w:val="1"/>
          <w:sz w:val="24"/>
          <w:szCs w:val="24"/>
        </w:rPr>
        <w:t xml:space="preserve"> </w:t>
      </w:r>
      <w:r w:rsidRPr="00DE5631">
        <w:rPr>
          <w:sz w:val="24"/>
          <w:szCs w:val="24"/>
        </w:rPr>
        <w:t>у</w:t>
      </w:r>
      <w:r w:rsidRPr="00DE5631">
        <w:rPr>
          <w:spacing w:val="1"/>
          <w:sz w:val="24"/>
          <w:szCs w:val="24"/>
        </w:rPr>
        <w:t xml:space="preserve"> </w:t>
      </w:r>
      <w:r w:rsidRPr="00DE5631">
        <w:rPr>
          <w:sz w:val="24"/>
          <w:szCs w:val="24"/>
        </w:rPr>
        <w:t>поставщика и используется для наблюдения и контроля за исполнением отпуска</w:t>
      </w:r>
      <w:r w:rsidRPr="00DE5631">
        <w:rPr>
          <w:spacing w:val="1"/>
          <w:sz w:val="24"/>
          <w:szCs w:val="24"/>
        </w:rPr>
        <w:t xml:space="preserve"> </w:t>
      </w:r>
      <w:r w:rsidRPr="00DE5631">
        <w:rPr>
          <w:sz w:val="24"/>
          <w:szCs w:val="24"/>
        </w:rPr>
        <w:t>ценностей</w:t>
      </w:r>
      <w:r w:rsidRPr="00DE5631">
        <w:rPr>
          <w:spacing w:val="-1"/>
          <w:sz w:val="24"/>
          <w:szCs w:val="24"/>
        </w:rPr>
        <w:t xml:space="preserve"> </w:t>
      </w:r>
      <w:r w:rsidRPr="00DE5631">
        <w:rPr>
          <w:sz w:val="24"/>
          <w:szCs w:val="24"/>
        </w:rPr>
        <w:t>согласно</w:t>
      </w:r>
      <w:r w:rsidRPr="00DE5631">
        <w:rPr>
          <w:spacing w:val="-1"/>
          <w:sz w:val="24"/>
          <w:szCs w:val="24"/>
        </w:rPr>
        <w:t xml:space="preserve"> </w:t>
      </w:r>
      <w:r w:rsidRPr="00DE5631">
        <w:rPr>
          <w:sz w:val="24"/>
          <w:szCs w:val="24"/>
        </w:rPr>
        <w:t>доверенности.</w:t>
      </w:r>
    </w:p>
    <w:p w:rsidR="001D6535" w:rsidRPr="00DE5631" w:rsidRDefault="001D6535" w:rsidP="004D6AA1">
      <w:pPr>
        <w:pStyle w:val="af3"/>
        <w:spacing w:before="4" w:line="360" w:lineRule="auto"/>
        <w:rPr>
          <w:sz w:val="24"/>
          <w:szCs w:val="24"/>
        </w:rPr>
      </w:pPr>
    </w:p>
    <w:p w:rsidR="001D6535" w:rsidRPr="00DE5631" w:rsidRDefault="001D6535" w:rsidP="006E76DF">
      <w:pPr>
        <w:pStyle w:val="af2"/>
        <w:widowControl w:val="0"/>
        <w:numPr>
          <w:ilvl w:val="1"/>
          <w:numId w:val="21"/>
        </w:numPr>
        <w:tabs>
          <w:tab w:val="left" w:pos="630"/>
        </w:tabs>
        <w:autoSpaceDE w:val="0"/>
        <w:autoSpaceDN w:val="0"/>
        <w:spacing w:line="360" w:lineRule="auto"/>
        <w:ind w:right="169" w:firstLine="0"/>
        <w:contextualSpacing w:val="0"/>
        <w:jc w:val="both"/>
      </w:pPr>
      <w:r w:rsidRPr="00DE5631">
        <w:t>По окончании отпуска товарно-материальных ценностей доверенность сдается</w:t>
      </w:r>
      <w:r w:rsidRPr="00DE5631">
        <w:rPr>
          <w:spacing w:val="1"/>
        </w:rPr>
        <w:t xml:space="preserve"> </w:t>
      </w:r>
      <w:r w:rsidRPr="00DE5631">
        <w:t>в бухгалтерию вместе с документом на отпуск последней партии ценностей по</w:t>
      </w:r>
      <w:r w:rsidRPr="00DE5631">
        <w:rPr>
          <w:spacing w:val="1"/>
        </w:rPr>
        <w:t xml:space="preserve"> </w:t>
      </w:r>
      <w:r w:rsidRPr="00DE5631">
        <w:t>сдаваемой</w:t>
      </w:r>
      <w:r w:rsidRPr="00DE5631">
        <w:rPr>
          <w:spacing w:val="1"/>
        </w:rPr>
        <w:t xml:space="preserve"> </w:t>
      </w:r>
      <w:r w:rsidRPr="00DE5631">
        <w:t>доверенности.</w:t>
      </w:r>
    </w:p>
    <w:p w:rsidR="001D6535" w:rsidRPr="00DE5631" w:rsidRDefault="001D6535" w:rsidP="004D6AA1">
      <w:pPr>
        <w:pStyle w:val="af3"/>
        <w:spacing w:before="4" w:line="360" w:lineRule="auto"/>
        <w:rPr>
          <w:sz w:val="24"/>
          <w:szCs w:val="24"/>
        </w:rPr>
      </w:pPr>
    </w:p>
    <w:p w:rsidR="001D6535" w:rsidRPr="00DE5631" w:rsidRDefault="001D6535" w:rsidP="006E76DF">
      <w:pPr>
        <w:pStyle w:val="af2"/>
        <w:widowControl w:val="0"/>
        <w:numPr>
          <w:ilvl w:val="1"/>
          <w:numId w:val="21"/>
        </w:numPr>
        <w:tabs>
          <w:tab w:val="left" w:pos="674"/>
        </w:tabs>
        <w:autoSpaceDE w:val="0"/>
        <w:autoSpaceDN w:val="0"/>
        <w:spacing w:line="360" w:lineRule="auto"/>
        <w:ind w:right="171" w:firstLine="0"/>
        <w:contextualSpacing w:val="0"/>
        <w:jc w:val="both"/>
      </w:pPr>
      <w:r w:rsidRPr="00DE5631">
        <w:t>Отпуск товарно-материальных ценностей по доверенности Учреждением не</w:t>
      </w:r>
      <w:r w:rsidRPr="00DE5631">
        <w:rPr>
          <w:spacing w:val="1"/>
        </w:rPr>
        <w:t xml:space="preserve"> </w:t>
      </w:r>
      <w:r w:rsidRPr="00DE5631">
        <w:t>производится</w:t>
      </w:r>
      <w:r w:rsidRPr="00DE5631">
        <w:rPr>
          <w:spacing w:val="-1"/>
        </w:rPr>
        <w:t xml:space="preserve"> </w:t>
      </w:r>
      <w:r w:rsidRPr="00DE5631">
        <w:t>в</w:t>
      </w:r>
      <w:r w:rsidRPr="00DE5631">
        <w:rPr>
          <w:spacing w:val="-1"/>
        </w:rPr>
        <w:t xml:space="preserve"> </w:t>
      </w:r>
      <w:r w:rsidRPr="00DE5631">
        <w:t>случаях:</w:t>
      </w:r>
    </w:p>
    <w:p w:rsidR="001D6535" w:rsidRPr="00DE5631" w:rsidRDefault="001D6535" w:rsidP="004D6AA1">
      <w:pPr>
        <w:pStyle w:val="af3"/>
        <w:spacing w:before="4" w:line="360" w:lineRule="auto"/>
        <w:rPr>
          <w:sz w:val="24"/>
          <w:szCs w:val="24"/>
        </w:rPr>
      </w:pPr>
    </w:p>
    <w:p w:rsidR="001D6535" w:rsidRPr="00DE5631" w:rsidRDefault="001D6535" w:rsidP="006E76DF">
      <w:pPr>
        <w:pStyle w:val="af2"/>
        <w:widowControl w:val="0"/>
        <w:numPr>
          <w:ilvl w:val="0"/>
          <w:numId w:val="22"/>
        </w:numPr>
        <w:tabs>
          <w:tab w:val="left" w:pos="333"/>
        </w:tabs>
        <w:autoSpaceDE w:val="0"/>
        <w:autoSpaceDN w:val="0"/>
        <w:spacing w:line="360" w:lineRule="auto"/>
        <w:ind w:right="174" w:firstLine="0"/>
        <w:contextualSpacing w:val="0"/>
        <w:jc w:val="both"/>
      </w:pPr>
      <w:r w:rsidRPr="00DE5631">
        <w:t>предъявления доверенности, выданной с нарушением установленного порядка ее</w:t>
      </w:r>
      <w:r w:rsidRPr="00DE5631">
        <w:rPr>
          <w:spacing w:val="1"/>
        </w:rPr>
        <w:t xml:space="preserve"> </w:t>
      </w:r>
      <w:r w:rsidRPr="00DE5631">
        <w:t>заполнения</w:t>
      </w:r>
      <w:r w:rsidRPr="00DE5631">
        <w:rPr>
          <w:spacing w:val="-1"/>
        </w:rPr>
        <w:t xml:space="preserve"> </w:t>
      </w:r>
      <w:r w:rsidRPr="00DE5631">
        <w:t>или</w:t>
      </w:r>
      <w:r w:rsidRPr="00DE5631">
        <w:rPr>
          <w:spacing w:val="1"/>
        </w:rPr>
        <w:t xml:space="preserve"> </w:t>
      </w:r>
      <w:r w:rsidRPr="00DE5631">
        <w:t>с</w:t>
      </w:r>
      <w:r w:rsidRPr="00DE5631">
        <w:rPr>
          <w:spacing w:val="-2"/>
        </w:rPr>
        <w:t xml:space="preserve"> </w:t>
      </w:r>
      <w:r w:rsidRPr="00DE5631">
        <w:t>незаполненными</w:t>
      </w:r>
      <w:r w:rsidRPr="00DE5631">
        <w:rPr>
          <w:spacing w:val="-1"/>
        </w:rPr>
        <w:t xml:space="preserve"> </w:t>
      </w:r>
      <w:r w:rsidRPr="00DE5631">
        <w:t>реквизитами;</w:t>
      </w:r>
    </w:p>
    <w:p w:rsidR="001D6535" w:rsidRPr="00DE5631" w:rsidRDefault="001D6535" w:rsidP="004D6AA1">
      <w:pPr>
        <w:pStyle w:val="af3"/>
        <w:spacing w:before="4" w:line="360" w:lineRule="auto"/>
        <w:rPr>
          <w:sz w:val="24"/>
          <w:szCs w:val="24"/>
        </w:rPr>
      </w:pPr>
    </w:p>
    <w:p w:rsidR="001D6535" w:rsidRPr="00A77E54" w:rsidRDefault="001D6535" w:rsidP="00A77E54">
      <w:pPr>
        <w:pStyle w:val="af2"/>
        <w:widowControl w:val="0"/>
        <w:numPr>
          <w:ilvl w:val="0"/>
          <w:numId w:val="22"/>
        </w:numPr>
        <w:tabs>
          <w:tab w:val="left" w:pos="314"/>
        </w:tabs>
        <w:autoSpaceDE w:val="0"/>
        <w:autoSpaceDN w:val="0"/>
        <w:spacing w:before="1" w:line="360" w:lineRule="auto"/>
        <w:ind w:left="313" w:hanging="152"/>
        <w:contextualSpacing w:val="0"/>
        <w:jc w:val="both"/>
      </w:pPr>
      <w:r w:rsidRPr="00DE5631">
        <w:t>предъявления</w:t>
      </w:r>
      <w:r w:rsidRPr="00DE5631">
        <w:rPr>
          <w:spacing w:val="-5"/>
        </w:rPr>
        <w:t xml:space="preserve"> </w:t>
      </w:r>
      <w:r w:rsidRPr="00DE5631">
        <w:t>доверенности,</w:t>
      </w:r>
      <w:r w:rsidRPr="00DE5631">
        <w:rPr>
          <w:spacing w:val="-6"/>
        </w:rPr>
        <w:t xml:space="preserve"> </w:t>
      </w:r>
      <w:r w:rsidRPr="00DE5631">
        <w:t>имеющей</w:t>
      </w:r>
      <w:r w:rsidRPr="00DE5631">
        <w:rPr>
          <w:spacing w:val="-5"/>
        </w:rPr>
        <w:t xml:space="preserve"> </w:t>
      </w:r>
      <w:r w:rsidRPr="00DE5631">
        <w:t>поправки</w:t>
      </w:r>
      <w:r w:rsidRPr="00DE5631">
        <w:rPr>
          <w:spacing w:val="-6"/>
        </w:rPr>
        <w:t xml:space="preserve"> </w:t>
      </w:r>
      <w:r w:rsidRPr="00DE5631">
        <w:t>и</w:t>
      </w:r>
      <w:r w:rsidRPr="00DE5631">
        <w:rPr>
          <w:spacing w:val="-5"/>
        </w:rPr>
        <w:t xml:space="preserve"> </w:t>
      </w:r>
      <w:r w:rsidRPr="00DE5631">
        <w:t>помарки;</w:t>
      </w:r>
    </w:p>
    <w:p w:rsidR="001D6535" w:rsidRPr="00A77E54" w:rsidRDefault="001D6535" w:rsidP="00A77E54">
      <w:pPr>
        <w:pStyle w:val="af2"/>
        <w:widowControl w:val="0"/>
        <w:numPr>
          <w:ilvl w:val="0"/>
          <w:numId w:val="22"/>
        </w:numPr>
        <w:tabs>
          <w:tab w:val="left" w:pos="419"/>
        </w:tabs>
        <w:autoSpaceDE w:val="0"/>
        <w:autoSpaceDN w:val="0"/>
        <w:spacing w:line="360" w:lineRule="auto"/>
        <w:ind w:right="173" w:firstLine="0"/>
        <w:contextualSpacing w:val="0"/>
        <w:jc w:val="both"/>
      </w:pPr>
      <w:r w:rsidRPr="00DE5631">
        <w:t>непредъявления</w:t>
      </w:r>
      <w:r w:rsidRPr="00DE5631">
        <w:rPr>
          <w:spacing w:val="1"/>
        </w:rPr>
        <w:t xml:space="preserve"> </w:t>
      </w:r>
      <w:r w:rsidRPr="00DE5631">
        <w:t>паспорта</w:t>
      </w:r>
      <w:r w:rsidRPr="00DE5631">
        <w:rPr>
          <w:spacing w:val="1"/>
        </w:rPr>
        <w:t xml:space="preserve"> </w:t>
      </w:r>
      <w:r w:rsidRPr="00DE5631">
        <w:t>или</w:t>
      </w:r>
      <w:r w:rsidRPr="00DE5631">
        <w:rPr>
          <w:spacing w:val="1"/>
        </w:rPr>
        <w:t xml:space="preserve"> </w:t>
      </w:r>
      <w:r w:rsidRPr="00DE5631">
        <w:t>иного</w:t>
      </w:r>
      <w:r w:rsidRPr="00DE5631">
        <w:rPr>
          <w:spacing w:val="1"/>
        </w:rPr>
        <w:t xml:space="preserve"> </w:t>
      </w:r>
      <w:r w:rsidRPr="00DE5631">
        <w:t>документа,</w:t>
      </w:r>
      <w:r w:rsidRPr="00DE5631">
        <w:rPr>
          <w:spacing w:val="1"/>
        </w:rPr>
        <w:t xml:space="preserve"> </w:t>
      </w:r>
      <w:r w:rsidRPr="00DE5631">
        <w:t>удостоверяющего</w:t>
      </w:r>
      <w:r w:rsidRPr="00DE5631">
        <w:rPr>
          <w:spacing w:val="1"/>
        </w:rPr>
        <w:t xml:space="preserve"> </w:t>
      </w:r>
      <w:r w:rsidRPr="00DE5631">
        <w:t>личность</w:t>
      </w:r>
      <w:r w:rsidRPr="00DE5631">
        <w:rPr>
          <w:spacing w:val="1"/>
        </w:rPr>
        <w:t xml:space="preserve"> </w:t>
      </w:r>
      <w:r w:rsidRPr="00DE5631">
        <w:t>представителя,</w:t>
      </w:r>
      <w:r w:rsidRPr="00DE5631">
        <w:rPr>
          <w:spacing w:val="3"/>
        </w:rPr>
        <w:t xml:space="preserve"> </w:t>
      </w:r>
      <w:r w:rsidRPr="00DE5631">
        <w:t>указанного</w:t>
      </w:r>
      <w:r w:rsidRPr="00DE5631">
        <w:rPr>
          <w:spacing w:val="-1"/>
        </w:rPr>
        <w:t xml:space="preserve"> </w:t>
      </w:r>
      <w:r w:rsidRPr="00DE5631">
        <w:t>в</w:t>
      </w:r>
      <w:r w:rsidRPr="00DE5631">
        <w:rPr>
          <w:spacing w:val="-2"/>
        </w:rPr>
        <w:t xml:space="preserve"> </w:t>
      </w:r>
      <w:r w:rsidRPr="00DE5631">
        <w:t>доверенности;</w:t>
      </w:r>
    </w:p>
    <w:p w:rsidR="001D6535" w:rsidRPr="00A77E54" w:rsidRDefault="001D6535" w:rsidP="00A77E54">
      <w:pPr>
        <w:pStyle w:val="af2"/>
        <w:widowControl w:val="0"/>
        <w:numPr>
          <w:ilvl w:val="0"/>
          <w:numId w:val="22"/>
        </w:numPr>
        <w:tabs>
          <w:tab w:val="left" w:pos="314"/>
        </w:tabs>
        <w:autoSpaceDE w:val="0"/>
        <w:autoSpaceDN w:val="0"/>
        <w:spacing w:line="360" w:lineRule="auto"/>
        <w:ind w:left="313" w:hanging="152"/>
        <w:contextualSpacing w:val="0"/>
        <w:jc w:val="both"/>
      </w:pPr>
      <w:r w:rsidRPr="00DE5631">
        <w:t>окончания</w:t>
      </w:r>
      <w:r w:rsidRPr="00DE5631">
        <w:rPr>
          <w:spacing w:val="-5"/>
        </w:rPr>
        <w:t xml:space="preserve"> </w:t>
      </w:r>
      <w:r w:rsidRPr="00DE5631">
        <w:t>срока,</w:t>
      </w:r>
      <w:r w:rsidRPr="00DE5631">
        <w:rPr>
          <w:spacing w:val="-4"/>
        </w:rPr>
        <w:t xml:space="preserve"> </w:t>
      </w:r>
      <w:r w:rsidRPr="00DE5631">
        <w:t>на</w:t>
      </w:r>
      <w:r w:rsidRPr="00DE5631">
        <w:rPr>
          <w:spacing w:val="-1"/>
        </w:rPr>
        <w:t xml:space="preserve"> </w:t>
      </w:r>
      <w:r w:rsidRPr="00DE5631">
        <w:t>который</w:t>
      </w:r>
      <w:r w:rsidRPr="00DE5631">
        <w:rPr>
          <w:spacing w:val="-1"/>
        </w:rPr>
        <w:t xml:space="preserve"> </w:t>
      </w:r>
      <w:r w:rsidRPr="00DE5631">
        <w:t>выдана</w:t>
      </w:r>
      <w:r w:rsidRPr="00DE5631">
        <w:rPr>
          <w:spacing w:val="-3"/>
        </w:rPr>
        <w:t xml:space="preserve"> </w:t>
      </w:r>
      <w:r w:rsidRPr="00DE5631">
        <w:t>доверенность;</w:t>
      </w:r>
    </w:p>
    <w:p w:rsidR="001D6535" w:rsidRPr="00A77E54" w:rsidRDefault="001D6535" w:rsidP="00A77E54">
      <w:pPr>
        <w:pStyle w:val="af2"/>
        <w:widowControl w:val="0"/>
        <w:numPr>
          <w:ilvl w:val="0"/>
          <w:numId w:val="22"/>
        </w:numPr>
        <w:tabs>
          <w:tab w:val="left" w:pos="453"/>
        </w:tabs>
        <w:autoSpaceDE w:val="0"/>
        <w:autoSpaceDN w:val="0"/>
        <w:spacing w:line="360" w:lineRule="auto"/>
        <w:ind w:right="168" w:firstLine="0"/>
        <w:contextualSpacing w:val="0"/>
        <w:jc w:val="both"/>
      </w:pPr>
      <w:r w:rsidRPr="00DE5631">
        <w:t>получение</w:t>
      </w:r>
      <w:r w:rsidRPr="00DE5631">
        <w:rPr>
          <w:spacing w:val="1"/>
        </w:rPr>
        <w:t xml:space="preserve"> </w:t>
      </w:r>
      <w:r w:rsidRPr="00DE5631">
        <w:t>сообщения</w:t>
      </w:r>
      <w:r w:rsidRPr="00DE5631">
        <w:rPr>
          <w:spacing w:val="1"/>
        </w:rPr>
        <w:t xml:space="preserve"> </w:t>
      </w:r>
      <w:r w:rsidRPr="00DE5631">
        <w:t>от</w:t>
      </w:r>
      <w:r w:rsidRPr="00DE5631">
        <w:rPr>
          <w:spacing w:val="1"/>
        </w:rPr>
        <w:t xml:space="preserve"> </w:t>
      </w:r>
      <w:r w:rsidRPr="00DE5631">
        <w:t>получателя</w:t>
      </w:r>
      <w:r w:rsidRPr="00DE5631">
        <w:rPr>
          <w:spacing w:val="1"/>
        </w:rPr>
        <w:t xml:space="preserve"> </w:t>
      </w:r>
      <w:r w:rsidRPr="00DE5631">
        <w:t>товарно-материальных</w:t>
      </w:r>
      <w:r w:rsidRPr="00DE5631">
        <w:rPr>
          <w:spacing w:val="1"/>
        </w:rPr>
        <w:t xml:space="preserve"> </w:t>
      </w:r>
      <w:r w:rsidRPr="00DE5631">
        <w:t>ценностей</w:t>
      </w:r>
      <w:r w:rsidRPr="00DE5631">
        <w:rPr>
          <w:spacing w:val="1"/>
        </w:rPr>
        <w:t xml:space="preserve"> </w:t>
      </w:r>
      <w:r w:rsidRPr="00DE5631">
        <w:t>об</w:t>
      </w:r>
      <w:r w:rsidRPr="00DE5631">
        <w:rPr>
          <w:spacing w:val="-62"/>
        </w:rPr>
        <w:t xml:space="preserve"> </w:t>
      </w:r>
      <w:r w:rsidRPr="00DE5631">
        <w:t>аннулировании</w:t>
      </w:r>
      <w:r w:rsidRPr="00DE5631">
        <w:rPr>
          <w:spacing w:val="-2"/>
        </w:rPr>
        <w:t xml:space="preserve"> </w:t>
      </w:r>
      <w:r w:rsidRPr="00DE5631">
        <w:t>доверенности;</w:t>
      </w:r>
    </w:p>
    <w:p w:rsidR="001D6535" w:rsidRPr="00A77E54" w:rsidRDefault="001D6535" w:rsidP="00A77E54">
      <w:pPr>
        <w:pStyle w:val="af2"/>
        <w:widowControl w:val="0"/>
        <w:numPr>
          <w:ilvl w:val="0"/>
          <w:numId w:val="22"/>
        </w:numPr>
        <w:tabs>
          <w:tab w:val="left" w:pos="424"/>
        </w:tabs>
        <w:autoSpaceDE w:val="0"/>
        <w:autoSpaceDN w:val="0"/>
        <w:spacing w:line="360" w:lineRule="auto"/>
        <w:ind w:right="173" w:firstLine="0"/>
        <w:contextualSpacing w:val="0"/>
        <w:jc w:val="both"/>
      </w:pPr>
      <w:r w:rsidRPr="00DE5631">
        <w:t>прекращения</w:t>
      </w:r>
      <w:r w:rsidRPr="00DE5631">
        <w:rPr>
          <w:spacing w:val="1"/>
        </w:rPr>
        <w:t xml:space="preserve"> </w:t>
      </w:r>
      <w:r w:rsidRPr="00DE5631">
        <w:t>деятельности</w:t>
      </w:r>
      <w:r w:rsidRPr="00DE5631">
        <w:rPr>
          <w:spacing w:val="1"/>
        </w:rPr>
        <w:t xml:space="preserve"> </w:t>
      </w:r>
      <w:r w:rsidRPr="00DE5631">
        <w:t>юридического</w:t>
      </w:r>
      <w:r w:rsidRPr="00DE5631">
        <w:rPr>
          <w:spacing w:val="1"/>
        </w:rPr>
        <w:t xml:space="preserve"> </w:t>
      </w:r>
      <w:r w:rsidRPr="00DE5631">
        <w:t>лица,</w:t>
      </w:r>
      <w:r w:rsidRPr="00DE5631">
        <w:rPr>
          <w:spacing w:val="1"/>
        </w:rPr>
        <w:t xml:space="preserve"> </w:t>
      </w:r>
      <w:r w:rsidRPr="00DE5631">
        <w:t>от</w:t>
      </w:r>
      <w:r w:rsidRPr="00DE5631">
        <w:rPr>
          <w:spacing w:val="1"/>
        </w:rPr>
        <w:t xml:space="preserve"> </w:t>
      </w:r>
      <w:r w:rsidRPr="00DE5631">
        <w:t>имени</w:t>
      </w:r>
      <w:r w:rsidRPr="00DE5631">
        <w:rPr>
          <w:spacing w:val="1"/>
        </w:rPr>
        <w:t xml:space="preserve"> </w:t>
      </w:r>
      <w:r w:rsidRPr="00DE5631">
        <w:t>которого</w:t>
      </w:r>
      <w:r w:rsidRPr="00DE5631">
        <w:rPr>
          <w:spacing w:val="1"/>
        </w:rPr>
        <w:t xml:space="preserve"> </w:t>
      </w:r>
      <w:r w:rsidRPr="00DE5631">
        <w:t>выдана</w:t>
      </w:r>
      <w:r w:rsidRPr="00DE5631">
        <w:rPr>
          <w:spacing w:val="1"/>
        </w:rPr>
        <w:t xml:space="preserve"> </w:t>
      </w:r>
      <w:r w:rsidRPr="00DE5631">
        <w:t>доверенность;</w:t>
      </w:r>
    </w:p>
    <w:p w:rsidR="001D6535" w:rsidRPr="00A77E54" w:rsidRDefault="001D6535" w:rsidP="00A77E54">
      <w:pPr>
        <w:pStyle w:val="af2"/>
        <w:widowControl w:val="0"/>
        <w:numPr>
          <w:ilvl w:val="0"/>
          <w:numId w:val="22"/>
        </w:numPr>
        <w:tabs>
          <w:tab w:val="left" w:pos="314"/>
        </w:tabs>
        <w:autoSpaceDE w:val="0"/>
        <w:autoSpaceDN w:val="0"/>
        <w:spacing w:line="360" w:lineRule="auto"/>
        <w:ind w:left="313" w:hanging="152"/>
        <w:contextualSpacing w:val="0"/>
        <w:jc w:val="both"/>
      </w:pPr>
      <w:r w:rsidRPr="00DE5631">
        <w:t>признания</w:t>
      </w:r>
      <w:r w:rsidRPr="00DE5631">
        <w:rPr>
          <w:spacing w:val="-4"/>
        </w:rPr>
        <w:t xml:space="preserve"> </w:t>
      </w:r>
      <w:r w:rsidRPr="00DE5631">
        <w:t>доверенного</w:t>
      </w:r>
      <w:r w:rsidRPr="00DE5631">
        <w:rPr>
          <w:spacing w:val="-5"/>
        </w:rPr>
        <w:t xml:space="preserve"> </w:t>
      </w:r>
      <w:r w:rsidRPr="00DE5631">
        <w:t>лица</w:t>
      </w:r>
      <w:r w:rsidRPr="00DE5631">
        <w:rPr>
          <w:spacing w:val="-4"/>
        </w:rPr>
        <w:t xml:space="preserve"> </w:t>
      </w:r>
      <w:r w:rsidRPr="00DE5631">
        <w:t>недееспособным,</w:t>
      </w:r>
      <w:r w:rsidRPr="00DE5631">
        <w:rPr>
          <w:spacing w:val="-5"/>
        </w:rPr>
        <w:t xml:space="preserve"> </w:t>
      </w:r>
      <w:r w:rsidRPr="00DE5631">
        <w:t>ограниченно</w:t>
      </w:r>
      <w:r w:rsidRPr="00DE5631">
        <w:rPr>
          <w:spacing w:val="-5"/>
        </w:rPr>
        <w:t xml:space="preserve"> </w:t>
      </w:r>
      <w:r w:rsidRPr="00DE5631">
        <w:t>дееспособным.</w:t>
      </w:r>
    </w:p>
    <w:p w:rsidR="001D6535" w:rsidRPr="00AC4D24" w:rsidRDefault="001D6535" w:rsidP="004D6AA1">
      <w:pPr>
        <w:pStyle w:val="af3"/>
        <w:spacing w:before="10" w:line="360" w:lineRule="auto"/>
        <w:rPr>
          <w:sz w:val="24"/>
          <w:szCs w:val="24"/>
        </w:rPr>
      </w:pPr>
    </w:p>
    <w:p w:rsidR="001D6535" w:rsidRPr="00AC4D24" w:rsidRDefault="001D6535" w:rsidP="00361574">
      <w:pPr>
        <w:pStyle w:val="1"/>
        <w:numPr>
          <w:ilvl w:val="0"/>
          <w:numId w:val="29"/>
        </w:numPr>
        <w:tabs>
          <w:tab w:val="left" w:pos="2633"/>
        </w:tabs>
        <w:spacing w:before="1" w:line="360" w:lineRule="auto"/>
        <w:ind w:left="2632"/>
        <w:rPr>
          <w:i w:val="0"/>
          <w:sz w:val="24"/>
          <w:szCs w:val="24"/>
        </w:rPr>
      </w:pPr>
      <w:r w:rsidRPr="00AC4D24">
        <w:rPr>
          <w:i w:val="0"/>
          <w:sz w:val="24"/>
          <w:szCs w:val="24"/>
        </w:rPr>
        <w:t>Журнал</w:t>
      </w:r>
      <w:r w:rsidRPr="00AC4D24">
        <w:rPr>
          <w:i w:val="0"/>
          <w:spacing w:val="-4"/>
          <w:sz w:val="24"/>
          <w:szCs w:val="24"/>
        </w:rPr>
        <w:t xml:space="preserve"> </w:t>
      </w:r>
      <w:r w:rsidRPr="00AC4D24">
        <w:rPr>
          <w:i w:val="0"/>
          <w:sz w:val="24"/>
          <w:szCs w:val="24"/>
        </w:rPr>
        <w:t>учета</w:t>
      </w:r>
      <w:r w:rsidRPr="00AC4D24">
        <w:rPr>
          <w:i w:val="0"/>
          <w:spacing w:val="-2"/>
          <w:sz w:val="24"/>
          <w:szCs w:val="24"/>
        </w:rPr>
        <w:t xml:space="preserve"> </w:t>
      </w:r>
      <w:r w:rsidRPr="00AC4D24">
        <w:rPr>
          <w:i w:val="0"/>
          <w:sz w:val="24"/>
          <w:szCs w:val="24"/>
        </w:rPr>
        <w:t>выданных</w:t>
      </w:r>
      <w:r w:rsidRPr="00AC4D24">
        <w:rPr>
          <w:i w:val="0"/>
          <w:spacing w:val="-2"/>
          <w:sz w:val="24"/>
          <w:szCs w:val="24"/>
        </w:rPr>
        <w:t xml:space="preserve"> </w:t>
      </w:r>
      <w:r w:rsidRPr="00AC4D24">
        <w:rPr>
          <w:i w:val="0"/>
          <w:sz w:val="24"/>
          <w:szCs w:val="24"/>
        </w:rPr>
        <w:t>доверенностей</w:t>
      </w:r>
    </w:p>
    <w:p w:rsidR="001D6535" w:rsidRPr="00DE5631" w:rsidRDefault="001D6535" w:rsidP="004D6AA1">
      <w:pPr>
        <w:pStyle w:val="af3"/>
        <w:spacing w:before="10" w:line="360" w:lineRule="auto"/>
        <w:rPr>
          <w:b/>
          <w:i/>
          <w:sz w:val="24"/>
          <w:szCs w:val="24"/>
        </w:rPr>
      </w:pPr>
    </w:p>
    <w:p w:rsidR="001D6535" w:rsidRPr="00DE5631" w:rsidRDefault="00AC4D24" w:rsidP="00361574">
      <w:pPr>
        <w:pStyle w:val="af2"/>
        <w:widowControl w:val="0"/>
        <w:numPr>
          <w:ilvl w:val="1"/>
          <w:numId w:val="29"/>
        </w:numPr>
        <w:tabs>
          <w:tab w:val="left" w:pos="753"/>
        </w:tabs>
        <w:autoSpaceDE w:val="0"/>
        <w:autoSpaceDN w:val="0"/>
        <w:spacing w:line="360" w:lineRule="auto"/>
        <w:ind w:right="176"/>
        <w:contextualSpacing w:val="0"/>
        <w:jc w:val="both"/>
      </w:pPr>
      <w:r>
        <w:t xml:space="preserve"> </w:t>
      </w:r>
      <w:r w:rsidR="001D6535" w:rsidRPr="00DE5631">
        <w:t>При</w:t>
      </w:r>
      <w:r w:rsidR="001D6535" w:rsidRPr="00DE5631">
        <w:rPr>
          <w:spacing w:val="1"/>
        </w:rPr>
        <w:t xml:space="preserve"> </w:t>
      </w:r>
      <w:r w:rsidR="001D6535" w:rsidRPr="00DE5631">
        <w:t>выдаче</w:t>
      </w:r>
      <w:r w:rsidR="001D6535" w:rsidRPr="00DE5631">
        <w:rPr>
          <w:spacing w:val="1"/>
        </w:rPr>
        <w:t xml:space="preserve"> </w:t>
      </w:r>
      <w:r w:rsidR="001D6535" w:rsidRPr="00DE5631">
        <w:t>доверенности</w:t>
      </w:r>
      <w:r w:rsidR="001D6535" w:rsidRPr="00DE5631">
        <w:rPr>
          <w:spacing w:val="1"/>
        </w:rPr>
        <w:t xml:space="preserve"> </w:t>
      </w:r>
      <w:r w:rsidR="001D6535" w:rsidRPr="00DE5631">
        <w:t>регистрируются</w:t>
      </w:r>
      <w:r w:rsidR="001D6535" w:rsidRPr="00DE5631">
        <w:rPr>
          <w:spacing w:val="1"/>
        </w:rPr>
        <w:t xml:space="preserve"> </w:t>
      </w:r>
      <w:r w:rsidR="001D6535" w:rsidRPr="00DE5631">
        <w:t>в</w:t>
      </w:r>
      <w:r w:rsidR="001D6535" w:rsidRPr="00DE5631">
        <w:rPr>
          <w:spacing w:val="1"/>
        </w:rPr>
        <w:t xml:space="preserve"> </w:t>
      </w:r>
      <w:r w:rsidR="001D6535" w:rsidRPr="00DE5631">
        <w:t>журнале</w:t>
      </w:r>
      <w:r w:rsidR="001D6535" w:rsidRPr="00DE5631">
        <w:rPr>
          <w:spacing w:val="1"/>
        </w:rPr>
        <w:t xml:space="preserve"> </w:t>
      </w:r>
      <w:r w:rsidR="001D6535" w:rsidRPr="00DE5631">
        <w:t>учета</w:t>
      </w:r>
      <w:r w:rsidR="001D6535" w:rsidRPr="00DE5631">
        <w:rPr>
          <w:spacing w:val="1"/>
        </w:rPr>
        <w:t xml:space="preserve"> </w:t>
      </w:r>
      <w:r w:rsidR="001D6535" w:rsidRPr="00DE5631">
        <w:t>выданных</w:t>
      </w:r>
      <w:r w:rsidR="001D6535" w:rsidRPr="00DE5631">
        <w:rPr>
          <w:spacing w:val="-62"/>
        </w:rPr>
        <w:t xml:space="preserve"> </w:t>
      </w:r>
      <w:r w:rsidR="00684B2F">
        <w:rPr>
          <w:spacing w:val="-62"/>
        </w:rPr>
        <w:t xml:space="preserve"> </w:t>
      </w:r>
      <w:r w:rsidR="001D6535" w:rsidRPr="00DE5631">
        <w:t>доверенностей.</w:t>
      </w:r>
      <w:r w:rsidR="001D6535" w:rsidRPr="00DE5631">
        <w:rPr>
          <w:spacing w:val="-2"/>
        </w:rPr>
        <w:t xml:space="preserve"> </w:t>
      </w:r>
    </w:p>
    <w:p w:rsidR="001D6535" w:rsidRPr="00684B2F" w:rsidRDefault="001D6535" w:rsidP="000F43B9">
      <w:pPr>
        <w:pStyle w:val="af2"/>
        <w:widowControl w:val="0"/>
        <w:numPr>
          <w:ilvl w:val="1"/>
          <w:numId w:val="29"/>
        </w:numPr>
        <w:tabs>
          <w:tab w:val="left" w:pos="755"/>
        </w:tabs>
        <w:autoSpaceDE w:val="0"/>
        <w:autoSpaceDN w:val="0"/>
        <w:spacing w:before="3" w:line="360" w:lineRule="auto"/>
        <w:ind w:right="173"/>
        <w:contextualSpacing w:val="0"/>
        <w:jc w:val="both"/>
      </w:pPr>
      <w:r w:rsidRPr="00DE5631">
        <w:t>Журнал</w:t>
      </w:r>
      <w:r w:rsidRPr="00684B2F">
        <w:rPr>
          <w:spacing w:val="1"/>
        </w:rPr>
        <w:t xml:space="preserve"> </w:t>
      </w:r>
      <w:r w:rsidRPr="00DE5631">
        <w:t>учета</w:t>
      </w:r>
      <w:r w:rsidRPr="00684B2F">
        <w:rPr>
          <w:spacing w:val="1"/>
        </w:rPr>
        <w:t xml:space="preserve"> </w:t>
      </w:r>
      <w:r w:rsidRPr="00DE5631">
        <w:t>выданных</w:t>
      </w:r>
      <w:r w:rsidRPr="00684B2F">
        <w:rPr>
          <w:spacing w:val="1"/>
        </w:rPr>
        <w:t xml:space="preserve"> </w:t>
      </w:r>
      <w:r w:rsidRPr="00DE5631">
        <w:t>доверенностей</w:t>
      </w:r>
      <w:r w:rsidRPr="00684B2F">
        <w:rPr>
          <w:spacing w:val="1"/>
        </w:rPr>
        <w:t xml:space="preserve"> </w:t>
      </w:r>
      <w:r w:rsidRPr="00DE5631">
        <w:t>должен</w:t>
      </w:r>
      <w:r w:rsidRPr="00684B2F">
        <w:rPr>
          <w:spacing w:val="1"/>
        </w:rPr>
        <w:t xml:space="preserve"> </w:t>
      </w:r>
      <w:r w:rsidRPr="00DE5631">
        <w:t>быть</w:t>
      </w:r>
      <w:r w:rsidRPr="00684B2F">
        <w:rPr>
          <w:spacing w:val="1"/>
        </w:rPr>
        <w:t xml:space="preserve"> </w:t>
      </w:r>
      <w:r w:rsidRPr="00DE5631">
        <w:t>пронумерован</w:t>
      </w:r>
      <w:r w:rsidRPr="00684B2F">
        <w:rPr>
          <w:spacing w:val="1"/>
        </w:rPr>
        <w:t xml:space="preserve"> </w:t>
      </w:r>
      <w:r w:rsidRPr="00DE5631">
        <w:t>и</w:t>
      </w:r>
      <w:r w:rsidRPr="00684B2F">
        <w:rPr>
          <w:spacing w:val="-62"/>
        </w:rPr>
        <w:t xml:space="preserve"> </w:t>
      </w:r>
      <w:r w:rsidRPr="00DE5631">
        <w:t>прошнурован.</w:t>
      </w:r>
    </w:p>
    <w:p w:rsidR="001D6535" w:rsidRPr="00684B2F" w:rsidRDefault="00684B2F" w:rsidP="00684B2F">
      <w:pPr>
        <w:pStyle w:val="af2"/>
        <w:widowControl w:val="0"/>
        <w:tabs>
          <w:tab w:val="left" w:pos="616"/>
        </w:tabs>
        <w:autoSpaceDE w:val="0"/>
        <w:autoSpaceDN w:val="0"/>
        <w:spacing w:before="3" w:line="360" w:lineRule="auto"/>
        <w:ind w:left="226"/>
        <w:contextualSpacing w:val="0"/>
      </w:pPr>
      <w:r>
        <w:t xml:space="preserve">     4.3  </w:t>
      </w:r>
      <w:r w:rsidR="004D6AA1">
        <w:t xml:space="preserve"> </w:t>
      </w:r>
      <w:r w:rsidR="001D6535" w:rsidRPr="00DE5631">
        <w:t>Журнал учета</w:t>
      </w:r>
      <w:r w:rsidR="001D6535" w:rsidRPr="00684B2F">
        <w:rPr>
          <w:spacing w:val="-3"/>
        </w:rPr>
        <w:t xml:space="preserve"> </w:t>
      </w:r>
      <w:r w:rsidR="001D6535" w:rsidRPr="00DE5631">
        <w:t>выданных</w:t>
      </w:r>
      <w:r w:rsidR="001D6535" w:rsidRPr="00684B2F">
        <w:rPr>
          <w:spacing w:val="-5"/>
        </w:rPr>
        <w:t xml:space="preserve"> </w:t>
      </w:r>
      <w:r w:rsidR="001D6535" w:rsidRPr="00DE5631">
        <w:t>доверенностей</w:t>
      </w:r>
      <w:r>
        <w:t xml:space="preserve"> </w:t>
      </w:r>
      <w:r w:rsidR="001D6535" w:rsidRPr="00684B2F">
        <w:t>хранится</w:t>
      </w:r>
      <w:r w:rsidR="001D6535" w:rsidRPr="00684B2F">
        <w:rPr>
          <w:spacing w:val="1"/>
        </w:rPr>
        <w:t xml:space="preserve"> </w:t>
      </w:r>
      <w:r w:rsidR="001D6535" w:rsidRPr="00684B2F">
        <w:t>у</w:t>
      </w:r>
      <w:r w:rsidR="001D6535" w:rsidRPr="00684B2F">
        <w:rPr>
          <w:spacing w:val="-8"/>
        </w:rPr>
        <w:t xml:space="preserve"> </w:t>
      </w:r>
      <w:r w:rsidR="001D6535" w:rsidRPr="00684B2F">
        <w:t>лица,</w:t>
      </w:r>
      <w:r w:rsidR="001D6535" w:rsidRPr="00684B2F">
        <w:rPr>
          <w:spacing w:val="-1"/>
        </w:rPr>
        <w:t xml:space="preserve"> </w:t>
      </w:r>
      <w:r w:rsidR="001D6535" w:rsidRPr="00684B2F">
        <w:t>ответственного</w:t>
      </w:r>
      <w:r w:rsidR="001D6535" w:rsidRPr="00684B2F">
        <w:rPr>
          <w:spacing w:val="-3"/>
        </w:rPr>
        <w:t xml:space="preserve"> </w:t>
      </w:r>
      <w:r w:rsidR="001D6535" w:rsidRPr="00684B2F">
        <w:t>за</w:t>
      </w:r>
      <w:r w:rsidR="001D6535" w:rsidRPr="00684B2F">
        <w:rPr>
          <w:spacing w:val="-4"/>
        </w:rPr>
        <w:t xml:space="preserve"> </w:t>
      </w:r>
      <w:r>
        <w:rPr>
          <w:spacing w:val="-4"/>
        </w:rPr>
        <w:t xml:space="preserve">      </w:t>
      </w:r>
      <w:r w:rsidR="001D6535" w:rsidRPr="00684B2F">
        <w:t>регистрацию</w:t>
      </w:r>
      <w:r w:rsidR="001D6535" w:rsidRPr="00684B2F">
        <w:rPr>
          <w:spacing w:val="-2"/>
        </w:rPr>
        <w:t xml:space="preserve"> </w:t>
      </w:r>
      <w:r w:rsidR="001D6535" w:rsidRPr="00684B2F">
        <w:t>доверенностей.</w:t>
      </w:r>
    </w:p>
    <w:p w:rsidR="001D6535" w:rsidRPr="00684B2F" w:rsidRDefault="001D6535" w:rsidP="00684B2F">
      <w:pPr>
        <w:pStyle w:val="af2"/>
        <w:numPr>
          <w:ilvl w:val="1"/>
          <w:numId w:val="74"/>
        </w:numPr>
        <w:tabs>
          <w:tab w:val="left" w:pos="659"/>
        </w:tabs>
        <w:spacing w:before="7" w:line="360" w:lineRule="auto"/>
        <w:ind w:right="168"/>
        <w:rPr>
          <w:b/>
          <w:i/>
        </w:rPr>
      </w:pPr>
      <w:r w:rsidRPr="00DE5631">
        <w:t>О возвращении неиспользованной доверенности делается отметка в журнале</w:t>
      </w:r>
      <w:r w:rsidRPr="00684B2F">
        <w:rPr>
          <w:spacing w:val="1"/>
        </w:rPr>
        <w:t xml:space="preserve"> </w:t>
      </w:r>
      <w:r w:rsidRPr="00DE5631">
        <w:t>учета</w:t>
      </w:r>
      <w:r w:rsidRPr="00684B2F">
        <w:rPr>
          <w:spacing w:val="1"/>
        </w:rPr>
        <w:t xml:space="preserve"> </w:t>
      </w:r>
      <w:r w:rsidRPr="00DE5631">
        <w:t>выданных</w:t>
      </w:r>
      <w:r w:rsidRPr="00684B2F">
        <w:rPr>
          <w:spacing w:val="1"/>
        </w:rPr>
        <w:t xml:space="preserve"> </w:t>
      </w:r>
      <w:r w:rsidRPr="00DE5631">
        <w:t>доверенностей.</w:t>
      </w:r>
      <w:r w:rsidRPr="00684B2F">
        <w:rPr>
          <w:spacing w:val="1"/>
        </w:rPr>
        <w:t xml:space="preserve"> </w:t>
      </w:r>
      <w:r w:rsidRPr="00DE5631">
        <w:t>Возвращенные</w:t>
      </w:r>
      <w:r w:rsidRPr="00684B2F">
        <w:rPr>
          <w:spacing w:val="1"/>
        </w:rPr>
        <w:t xml:space="preserve"> </w:t>
      </w:r>
      <w:r w:rsidRPr="00DE5631">
        <w:t>неиспользованные</w:t>
      </w:r>
      <w:r w:rsidRPr="00684B2F">
        <w:rPr>
          <w:spacing w:val="1"/>
        </w:rPr>
        <w:t xml:space="preserve"> </w:t>
      </w:r>
      <w:r w:rsidRPr="00DE5631">
        <w:t>доверенности</w:t>
      </w:r>
      <w:r w:rsidRPr="00684B2F">
        <w:rPr>
          <w:spacing w:val="-62"/>
        </w:rPr>
        <w:t xml:space="preserve"> </w:t>
      </w:r>
      <w:r w:rsidR="00684B2F">
        <w:rPr>
          <w:spacing w:val="-62"/>
        </w:rPr>
        <w:t xml:space="preserve"> </w:t>
      </w:r>
      <w:r w:rsidRPr="00DE5631">
        <w:t>погашаются надписью "не использована" и хранятся до конца отчетного года у</w:t>
      </w:r>
      <w:r w:rsidRPr="00684B2F">
        <w:rPr>
          <w:spacing w:val="1"/>
        </w:rPr>
        <w:t xml:space="preserve"> </w:t>
      </w:r>
      <w:r w:rsidRPr="00DE5631">
        <w:t>лица,</w:t>
      </w:r>
      <w:r w:rsidRPr="00684B2F">
        <w:rPr>
          <w:spacing w:val="1"/>
        </w:rPr>
        <w:t xml:space="preserve"> </w:t>
      </w:r>
      <w:r w:rsidRPr="00DE5631">
        <w:t>ответственного</w:t>
      </w:r>
      <w:r w:rsidRPr="00684B2F">
        <w:rPr>
          <w:spacing w:val="1"/>
        </w:rPr>
        <w:t xml:space="preserve"> </w:t>
      </w:r>
      <w:r w:rsidRPr="00DE5631">
        <w:t>за</w:t>
      </w:r>
      <w:r w:rsidRPr="00684B2F">
        <w:rPr>
          <w:spacing w:val="1"/>
        </w:rPr>
        <w:t xml:space="preserve"> </w:t>
      </w:r>
      <w:r w:rsidRPr="00DE5631">
        <w:t>их</w:t>
      </w:r>
      <w:r w:rsidRPr="00684B2F">
        <w:rPr>
          <w:spacing w:val="1"/>
        </w:rPr>
        <w:t xml:space="preserve"> </w:t>
      </w:r>
      <w:r w:rsidRPr="00DE5631">
        <w:t>регистрацию.</w:t>
      </w:r>
      <w:r w:rsidRPr="00684B2F">
        <w:rPr>
          <w:spacing w:val="1"/>
        </w:rPr>
        <w:t xml:space="preserve"> </w:t>
      </w:r>
    </w:p>
    <w:p w:rsidR="00A77E54" w:rsidRDefault="001D6535" w:rsidP="004D6AA1">
      <w:pPr>
        <w:tabs>
          <w:tab w:val="left" w:pos="686"/>
        </w:tabs>
        <w:spacing w:line="360" w:lineRule="auto"/>
        <w:ind w:left="-362" w:right="168"/>
        <w:rPr>
          <w:rFonts w:ascii="Times New Roman" w:hAnsi="Times New Roman" w:cs="Times New Roman"/>
        </w:rPr>
      </w:pPr>
      <w:r w:rsidRPr="00DE5631">
        <w:rPr>
          <w:rFonts w:ascii="Times New Roman" w:hAnsi="Times New Roman" w:cs="Times New Roman"/>
        </w:rPr>
        <w:t xml:space="preserve">      </w:t>
      </w:r>
      <w:r w:rsidR="00684B2F">
        <w:rPr>
          <w:rFonts w:ascii="Times New Roman" w:hAnsi="Times New Roman" w:cs="Times New Roman"/>
        </w:rPr>
        <w:t>4.5</w:t>
      </w:r>
      <w:r w:rsidRPr="00DE5631">
        <w:rPr>
          <w:rFonts w:ascii="Times New Roman" w:hAnsi="Times New Roman" w:cs="Times New Roman"/>
        </w:rPr>
        <w:t xml:space="preserve"> Перечень</w:t>
      </w:r>
      <w:r w:rsidRPr="00DE5631">
        <w:rPr>
          <w:rFonts w:ascii="Times New Roman" w:hAnsi="Times New Roman" w:cs="Times New Roman"/>
          <w:spacing w:val="1"/>
        </w:rPr>
        <w:t xml:space="preserve"> </w:t>
      </w:r>
      <w:r w:rsidRPr="00DE5631">
        <w:rPr>
          <w:rFonts w:ascii="Times New Roman" w:hAnsi="Times New Roman" w:cs="Times New Roman"/>
        </w:rPr>
        <w:t>должностных</w:t>
      </w:r>
      <w:r w:rsidRPr="00DE5631">
        <w:rPr>
          <w:rFonts w:ascii="Times New Roman" w:hAnsi="Times New Roman" w:cs="Times New Roman"/>
          <w:spacing w:val="1"/>
        </w:rPr>
        <w:t xml:space="preserve"> </w:t>
      </w:r>
      <w:r w:rsidRPr="00DE5631">
        <w:rPr>
          <w:rFonts w:ascii="Times New Roman" w:hAnsi="Times New Roman" w:cs="Times New Roman"/>
        </w:rPr>
        <w:t>лиц,</w:t>
      </w:r>
      <w:r w:rsidRPr="00DE5631">
        <w:rPr>
          <w:rFonts w:ascii="Times New Roman" w:hAnsi="Times New Roman" w:cs="Times New Roman"/>
          <w:spacing w:val="1"/>
        </w:rPr>
        <w:t xml:space="preserve"> </w:t>
      </w:r>
      <w:r w:rsidRPr="00DE5631">
        <w:rPr>
          <w:rFonts w:ascii="Times New Roman" w:hAnsi="Times New Roman" w:cs="Times New Roman"/>
        </w:rPr>
        <w:t>имеющих</w:t>
      </w:r>
      <w:r w:rsidRPr="00DE5631">
        <w:rPr>
          <w:rFonts w:ascii="Times New Roman" w:hAnsi="Times New Roman" w:cs="Times New Roman"/>
          <w:spacing w:val="1"/>
        </w:rPr>
        <w:t xml:space="preserve"> </w:t>
      </w:r>
      <w:r w:rsidRPr="00DE5631">
        <w:rPr>
          <w:rFonts w:ascii="Times New Roman" w:hAnsi="Times New Roman" w:cs="Times New Roman"/>
        </w:rPr>
        <w:t>право</w:t>
      </w:r>
      <w:r w:rsidRPr="00DE5631">
        <w:rPr>
          <w:rFonts w:ascii="Times New Roman" w:hAnsi="Times New Roman" w:cs="Times New Roman"/>
          <w:spacing w:val="1"/>
        </w:rPr>
        <w:t xml:space="preserve"> </w:t>
      </w:r>
      <w:r w:rsidRPr="00DE5631">
        <w:rPr>
          <w:rFonts w:ascii="Times New Roman" w:hAnsi="Times New Roman" w:cs="Times New Roman"/>
        </w:rPr>
        <w:t>на</w:t>
      </w:r>
      <w:r w:rsidRPr="00DE5631">
        <w:rPr>
          <w:rFonts w:ascii="Times New Roman" w:hAnsi="Times New Roman" w:cs="Times New Roman"/>
          <w:spacing w:val="1"/>
        </w:rPr>
        <w:t xml:space="preserve"> </w:t>
      </w:r>
      <w:r w:rsidRPr="00DE5631">
        <w:rPr>
          <w:rFonts w:ascii="Times New Roman" w:hAnsi="Times New Roman" w:cs="Times New Roman"/>
        </w:rPr>
        <w:t>получение</w:t>
      </w:r>
      <w:r w:rsidRPr="00DE5631">
        <w:rPr>
          <w:rFonts w:ascii="Times New Roman" w:hAnsi="Times New Roman" w:cs="Times New Roman"/>
          <w:spacing w:val="1"/>
        </w:rPr>
        <w:t xml:space="preserve"> </w:t>
      </w:r>
      <w:r w:rsidRPr="00DE5631">
        <w:rPr>
          <w:rFonts w:ascii="Times New Roman" w:hAnsi="Times New Roman" w:cs="Times New Roman"/>
        </w:rPr>
        <w:t>доверенностей,</w:t>
      </w:r>
      <w:r w:rsidRPr="00DE5631">
        <w:rPr>
          <w:rFonts w:ascii="Times New Roman" w:hAnsi="Times New Roman" w:cs="Times New Roman"/>
          <w:spacing w:val="-62"/>
        </w:rPr>
        <w:t xml:space="preserve"> </w:t>
      </w:r>
      <w:r w:rsidR="00AC4D24">
        <w:rPr>
          <w:rFonts w:ascii="Times New Roman" w:hAnsi="Times New Roman" w:cs="Times New Roman"/>
          <w:spacing w:val="-62"/>
        </w:rPr>
        <w:t xml:space="preserve">                  </w:t>
      </w:r>
      <w:r w:rsidRPr="00DE5631">
        <w:rPr>
          <w:rFonts w:ascii="Times New Roman" w:hAnsi="Times New Roman" w:cs="Times New Roman"/>
        </w:rPr>
        <w:t>утверждается</w:t>
      </w:r>
      <w:r w:rsidRPr="00DE5631">
        <w:rPr>
          <w:rFonts w:ascii="Times New Roman" w:hAnsi="Times New Roman" w:cs="Times New Roman"/>
          <w:spacing w:val="-2"/>
        </w:rPr>
        <w:t xml:space="preserve"> </w:t>
      </w:r>
      <w:r w:rsidRPr="00DE5631">
        <w:rPr>
          <w:rFonts w:ascii="Times New Roman" w:hAnsi="Times New Roman" w:cs="Times New Roman"/>
        </w:rPr>
        <w:t>Приказом</w:t>
      </w:r>
      <w:r w:rsidRPr="00DE5631">
        <w:rPr>
          <w:rFonts w:ascii="Times New Roman" w:hAnsi="Times New Roman" w:cs="Times New Roman"/>
          <w:spacing w:val="-1"/>
        </w:rPr>
        <w:t xml:space="preserve"> </w:t>
      </w:r>
      <w:r w:rsidRPr="00DE5631">
        <w:rPr>
          <w:rFonts w:ascii="Times New Roman" w:hAnsi="Times New Roman" w:cs="Times New Roman"/>
        </w:rPr>
        <w:t>Учреждений о</w:t>
      </w:r>
      <w:r w:rsidRPr="00DE5631">
        <w:rPr>
          <w:rFonts w:ascii="Times New Roman" w:hAnsi="Times New Roman" w:cs="Times New Roman"/>
          <w:spacing w:val="-3"/>
        </w:rPr>
        <w:t xml:space="preserve"> </w:t>
      </w:r>
      <w:r w:rsidRPr="00DE5631">
        <w:rPr>
          <w:rFonts w:ascii="Times New Roman" w:hAnsi="Times New Roman" w:cs="Times New Roman"/>
        </w:rPr>
        <w:t>разрешении</w:t>
      </w:r>
      <w:r w:rsidRPr="00DE5631">
        <w:rPr>
          <w:rFonts w:ascii="Times New Roman" w:hAnsi="Times New Roman" w:cs="Times New Roman"/>
          <w:spacing w:val="-3"/>
        </w:rPr>
        <w:t xml:space="preserve"> </w:t>
      </w:r>
      <w:r w:rsidRPr="00DE5631">
        <w:rPr>
          <w:rFonts w:ascii="Times New Roman" w:hAnsi="Times New Roman" w:cs="Times New Roman"/>
        </w:rPr>
        <w:t>получения</w:t>
      </w:r>
      <w:r w:rsidRPr="00DE5631">
        <w:rPr>
          <w:rFonts w:ascii="Times New Roman" w:hAnsi="Times New Roman" w:cs="Times New Roman"/>
          <w:spacing w:val="-3"/>
        </w:rPr>
        <w:t xml:space="preserve"> </w:t>
      </w:r>
      <w:r w:rsidRPr="00DE5631">
        <w:rPr>
          <w:rFonts w:ascii="Times New Roman" w:hAnsi="Times New Roman" w:cs="Times New Roman"/>
        </w:rPr>
        <w:t>доверенностей.</w:t>
      </w:r>
    </w:p>
    <w:p w:rsidR="008D7D35" w:rsidRDefault="008D7D35"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684B2F" w:rsidRDefault="00684B2F" w:rsidP="004D6AA1">
      <w:pPr>
        <w:tabs>
          <w:tab w:val="left" w:pos="686"/>
        </w:tabs>
        <w:spacing w:line="360" w:lineRule="auto"/>
        <w:ind w:left="-362" w:right="168"/>
        <w:rPr>
          <w:rFonts w:ascii="Times New Roman" w:hAnsi="Times New Roman" w:cs="Times New Roman"/>
        </w:rPr>
      </w:pPr>
    </w:p>
    <w:p w:rsidR="008D7D35" w:rsidRPr="004D6AA1" w:rsidRDefault="008D7D35" w:rsidP="008D7D35">
      <w:pPr>
        <w:ind w:firstLine="698"/>
        <w:jc w:val="right"/>
        <w:rPr>
          <w:rStyle w:val="a3"/>
          <w:rFonts w:ascii="Times New Roman" w:hAnsi="Times New Roman" w:cs="Times New Roman"/>
          <w:bCs/>
        </w:rPr>
      </w:pPr>
      <w:r>
        <w:rPr>
          <w:rFonts w:ascii="Times New Roman" w:hAnsi="Times New Roman" w:cs="Times New Roman"/>
        </w:rPr>
        <w:t xml:space="preserve">                                                           </w:t>
      </w:r>
      <w:r>
        <w:rPr>
          <w:rStyle w:val="a3"/>
          <w:rFonts w:ascii="Times New Roman" w:hAnsi="Times New Roman" w:cs="Times New Roman"/>
          <w:bCs/>
        </w:rPr>
        <w:t>Приложение N _</w:t>
      </w:r>
      <w:r w:rsidR="0066382D">
        <w:rPr>
          <w:rStyle w:val="a3"/>
          <w:rFonts w:ascii="Times New Roman" w:hAnsi="Times New Roman" w:cs="Times New Roman"/>
          <w:bCs/>
        </w:rPr>
        <w:t>4</w:t>
      </w:r>
      <w:r w:rsidRPr="00DE5631">
        <w:rPr>
          <w:rStyle w:val="a3"/>
          <w:rFonts w:ascii="Times New Roman" w:hAnsi="Times New Roman" w:cs="Times New Roman"/>
        </w:rPr>
        <w:t>__</w:t>
      </w:r>
      <w:r w:rsidRPr="00DE5631">
        <w:rPr>
          <w:rStyle w:val="a3"/>
          <w:rFonts w:ascii="Times New Roman" w:hAnsi="Times New Roman" w:cs="Times New Roman"/>
        </w:rPr>
        <w:br/>
      </w:r>
      <w:r w:rsidRPr="004D6AA1">
        <w:rPr>
          <w:rStyle w:val="a3"/>
          <w:rFonts w:ascii="Times New Roman" w:hAnsi="Times New Roman" w:cs="Times New Roman"/>
        </w:rPr>
        <w:t>к Учетной политике</w:t>
      </w:r>
    </w:p>
    <w:p w:rsidR="008D7D35" w:rsidRPr="00DE5631" w:rsidRDefault="008D7D35" w:rsidP="008D7D35">
      <w:pPr>
        <w:ind w:firstLine="698"/>
        <w:jc w:val="right"/>
        <w:rPr>
          <w:rStyle w:val="a3"/>
          <w:rFonts w:ascii="Times New Roman" w:hAnsi="Times New Roman" w:cs="Times New Roman"/>
          <w:bCs/>
        </w:rPr>
      </w:pPr>
      <w:r w:rsidRPr="00DE5631">
        <w:rPr>
          <w:rStyle w:val="a3"/>
          <w:rFonts w:ascii="Times New Roman" w:hAnsi="Times New Roman" w:cs="Times New Roman"/>
        </w:rPr>
        <w:t>ФГБУЗ ЦМСЧ № 15</w:t>
      </w:r>
    </w:p>
    <w:p w:rsidR="008D7D35" w:rsidRPr="008D7D35" w:rsidRDefault="008D7D35" w:rsidP="004D6AA1">
      <w:pPr>
        <w:tabs>
          <w:tab w:val="left" w:pos="686"/>
        </w:tabs>
        <w:spacing w:line="360" w:lineRule="auto"/>
        <w:ind w:left="-362" w:right="168"/>
        <w:rPr>
          <w:rFonts w:ascii="Times New Roman" w:hAnsi="Times New Roman" w:cs="Times New Roman"/>
          <w:highlight w:val="yellow"/>
        </w:rPr>
      </w:pPr>
    </w:p>
    <w:p w:rsidR="008D7D35" w:rsidRPr="00684B2F" w:rsidRDefault="008D7D35" w:rsidP="008D7D35">
      <w:pPr>
        <w:rPr>
          <w:sz w:val="16"/>
          <w:szCs w:val="16"/>
        </w:rPr>
      </w:pPr>
    </w:p>
    <w:p w:rsidR="008D7D35" w:rsidRPr="00684B2F" w:rsidRDefault="008D7D35" w:rsidP="008D7D35">
      <w:pPr>
        <w:ind w:left="-360" w:right="5755" w:firstLine="360"/>
        <w:jc w:val="center"/>
        <w:rPr>
          <w:b/>
        </w:rPr>
      </w:pPr>
      <w:r w:rsidRPr="00684B2F">
        <w:rPr>
          <w:b/>
        </w:rPr>
        <w:t xml:space="preserve">            (ФМБА России)</w:t>
      </w:r>
    </w:p>
    <w:p w:rsidR="008D7D35" w:rsidRPr="00684B2F" w:rsidRDefault="008D7D35" w:rsidP="008D7D35">
      <w:pPr>
        <w:ind w:left="-360" w:right="5755" w:firstLine="360"/>
        <w:jc w:val="center"/>
        <w:rPr>
          <w:b/>
          <w:sz w:val="18"/>
          <w:szCs w:val="18"/>
        </w:rPr>
      </w:pPr>
    </w:p>
    <w:p w:rsidR="008D7D35" w:rsidRPr="00684B2F" w:rsidRDefault="008D7D35" w:rsidP="008D7D35">
      <w:pPr>
        <w:tabs>
          <w:tab w:val="left" w:pos="1080"/>
        </w:tabs>
        <w:ind w:right="4855"/>
        <w:jc w:val="center"/>
        <w:rPr>
          <w:sz w:val="22"/>
          <w:szCs w:val="22"/>
        </w:rPr>
      </w:pPr>
      <w:r w:rsidRPr="00684B2F">
        <w:rPr>
          <w:sz w:val="22"/>
          <w:szCs w:val="22"/>
        </w:rPr>
        <w:t>Федеральное государственное бюджетное                         учреждение здравоохранения</w:t>
      </w:r>
    </w:p>
    <w:p w:rsidR="008D7D35" w:rsidRPr="00684B2F" w:rsidRDefault="008D7D35" w:rsidP="008D7D35">
      <w:pPr>
        <w:ind w:left="-360" w:right="4855"/>
        <w:rPr>
          <w:sz w:val="22"/>
          <w:szCs w:val="22"/>
        </w:rPr>
      </w:pPr>
      <w:r w:rsidRPr="00684B2F">
        <w:rPr>
          <w:sz w:val="22"/>
          <w:szCs w:val="22"/>
        </w:rPr>
        <w:t xml:space="preserve">        «Центральная медико-санитарная часть №15 </w:t>
      </w:r>
    </w:p>
    <w:p w:rsidR="008D7D35" w:rsidRPr="00684B2F" w:rsidRDefault="008D7D35" w:rsidP="008D7D35">
      <w:pPr>
        <w:rPr>
          <w:sz w:val="22"/>
          <w:szCs w:val="22"/>
        </w:rPr>
      </w:pPr>
      <w:r w:rsidRPr="00684B2F">
        <w:rPr>
          <w:sz w:val="22"/>
          <w:szCs w:val="22"/>
        </w:rPr>
        <w:t xml:space="preserve">       Федерального медико-биологического</w:t>
      </w:r>
    </w:p>
    <w:p w:rsidR="008D7D35" w:rsidRPr="00684B2F" w:rsidRDefault="008D7D35" w:rsidP="008D7D35">
      <w:pPr>
        <w:ind w:left="1080"/>
        <w:rPr>
          <w:sz w:val="22"/>
          <w:szCs w:val="22"/>
        </w:rPr>
      </w:pPr>
      <w:r w:rsidRPr="00684B2F">
        <w:rPr>
          <w:sz w:val="22"/>
          <w:szCs w:val="22"/>
        </w:rPr>
        <w:t xml:space="preserve">           агентства»</w:t>
      </w:r>
    </w:p>
    <w:p w:rsidR="008D7D35" w:rsidRPr="00684B2F" w:rsidRDefault="008D7D35" w:rsidP="008D7D35">
      <w:pPr>
        <w:ind w:left="180"/>
        <w:rPr>
          <w:b/>
        </w:rPr>
      </w:pPr>
      <w:r w:rsidRPr="00684B2F">
        <w:rPr>
          <w:b/>
        </w:rPr>
        <w:t xml:space="preserve">   (ФГБУЗ ЦМСЧ №15 ФМБА России)</w:t>
      </w:r>
    </w:p>
    <w:p w:rsidR="008D7D35" w:rsidRPr="00684B2F" w:rsidRDefault="008D7D35" w:rsidP="008D7D35">
      <w:pPr>
        <w:ind w:left="1620"/>
        <w:rPr>
          <w:b/>
        </w:rPr>
      </w:pPr>
      <w:r w:rsidRPr="00684B2F">
        <w:rPr>
          <w:b/>
        </w:rPr>
        <w:t xml:space="preserve"> П Р И К А З</w:t>
      </w:r>
    </w:p>
    <w:p w:rsidR="008D7D35" w:rsidRPr="00684B2F" w:rsidRDefault="008D7D35" w:rsidP="008D7D35">
      <w:pPr>
        <w:ind w:left="1620"/>
        <w:rPr>
          <w:b/>
        </w:rPr>
      </w:pPr>
      <w:r w:rsidRPr="00684B2F">
        <w:rPr>
          <w:b/>
        </w:rPr>
        <w:t xml:space="preserve">    </w:t>
      </w:r>
    </w:p>
    <w:p w:rsidR="008D7D35" w:rsidRPr="00684B2F" w:rsidRDefault="00684B2F" w:rsidP="00684B2F">
      <w:pPr>
        <w:ind w:firstLine="0"/>
        <w:rPr>
          <w:b/>
        </w:rPr>
      </w:pPr>
      <w:r w:rsidRPr="00684B2F">
        <w:rPr>
          <w:b/>
        </w:rPr>
        <w:t xml:space="preserve">               </w:t>
      </w:r>
      <w:r w:rsidR="008D7D35" w:rsidRPr="00684B2F">
        <w:rPr>
          <w:b/>
        </w:rPr>
        <w:t xml:space="preserve">   №</w:t>
      </w:r>
    </w:p>
    <w:p w:rsidR="008D7D35" w:rsidRPr="00684B2F" w:rsidRDefault="008D7D35" w:rsidP="008D7D35">
      <w:pPr>
        <w:ind w:left="-360"/>
        <w:rPr>
          <w:b/>
          <w:noProof/>
        </w:rPr>
      </w:pPr>
      <w:r w:rsidRPr="00684B2F">
        <w:rPr>
          <w:b/>
          <w:noProof/>
        </w:rPr>
        <mc:AlternateContent>
          <mc:Choice Requires="wps">
            <w:drawing>
              <wp:anchor distT="0" distB="0" distL="114300" distR="114300" simplePos="0" relativeHeight="251679744" behindDoc="0" locked="0" layoutInCell="1" allowOverlap="1" wp14:anchorId="7B8200AE" wp14:editId="45610926">
                <wp:simplePos x="0" y="0"/>
                <wp:positionH relativeFrom="column">
                  <wp:posOffset>342900</wp:posOffset>
                </wp:positionH>
                <wp:positionV relativeFrom="paragraph">
                  <wp:posOffset>44450</wp:posOffset>
                </wp:positionV>
                <wp:extent cx="914400" cy="0"/>
                <wp:effectExtent l="13335" t="9525" r="5715" b="952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4FF1C" id="Прямая соединительная линия 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5pt" to="9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"/>
            </w:pict>
          </mc:Fallback>
        </mc:AlternateContent>
      </w:r>
      <w:r w:rsidRPr="00684B2F">
        <w:rPr>
          <w:b/>
          <w:noProof/>
        </w:rPr>
        <mc:AlternateContent>
          <mc:Choice Requires="wps">
            <w:drawing>
              <wp:anchor distT="0" distB="0" distL="114300" distR="114300" simplePos="0" relativeHeight="251678720" behindDoc="0" locked="0" layoutInCell="1" allowOverlap="1" wp14:anchorId="36A8CD0C" wp14:editId="04CF21D3">
                <wp:simplePos x="0" y="0"/>
                <wp:positionH relativeFrom="column">
                  <wp:posOffset>1257300</wp:posOffset>
                </wp:positionH>
                <wp:positionV relativeFrom="paragraph">
                  <wp:posOffset>44450</wp:posOffset>
                </wp:positionV>
                <wp:extent cx="1257300" cy="0"/>
                <wp:effectExtent l="13335" t="9525" r="5715" b="952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5E6E9" id="Прямая соединительная линия 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5pt" to="19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"/>
            </w:pict>
          </mc:Fallback>
        </mc:AlternateContent>
      </w:r>
      <w:r w:rsidRPr="00684B2F">
        <w:rPr>
          <w:b/>
          <w:noProof/>
        </w:rPr>
        <w:t xml:space="preserve"> </w:t>
      </w:r>
    </w:p>
    <w:p w:rsidR="008D7D35" w:rsidRPr="00684B2F" w:rsidRDefault="008D7D35" w:rsidP="00684B2F">
      <w:pPr>
        <w:ind w:left="-360"/>
        <w:jc w:val="left"/>
        <w:rPr>
          <w:b/>
          <w:noProof/>
        </w:rPr>
      </w:pPr>
      <w:r w:rsidRPr="00684B2F">
        <w:rPr>
          <w:b/>
          <w:noProof/>
        </w:rPr>
        <w:t>«О постоянно действующей комис-</w:t>
      </w:r>
    </w:p>
    <w:p w:rsidR="008D7D35" w:rsidRPr="00684B2F" w:rsidRDefault="008D7D35" w:rsidP="00684B2F">
      <w:pPr>
        <w:ind w:left="-360"/>
        <w:jc w:val="left"/>
        <w:rPr>
          <w:b/>
          <w:noProof/>
        </w:rPr>
      </w:pPr>
      <w:r w:rsidRPr="00684B2F">
        <w:rPr>
          <w:b/>
          <w:noProof/>
        </w:rPr>
        <w:t>сии по приему основных</w:t>
      </w:r>
    </w:p>
    <w:p w:rsidR="008D7D35" w:rsidRPr="00684B2F" w:rsidRDefault="008D7D35" w:rsidP="00684B2F">
      <w:pPr>
        <w:ind w:left="-360"/>
        <w:jc w:val="left"/>
        <w:rPr>
          <w:b/>
        </w:rPr>
      </w:pPr>
      <w:r w:rsidRPr="00684B2F">
        <w:rPr>
          <w:b/>
          <w:noProof/>
        </w:rPr>
        <w:t>средств на 2026 год»</w:t>
      </w:r>
    </w:p>
    <w:p w:rsidR="008D7D35" w:rsidRPr="00684B2F" w:rsidRDefault="008D7D35" w:rsidP="008D7D35">
      <w:pPr>
        <w:ind w:left="2520" w:hanging="2880"/>
        <w:rPr>
          <w:b/>
        </w:rPr>
      </w:pPr>
    </w:p>
    <w:p w:rsidR="008D7D35" w:rsidRPr="00684B2F" w:rsidRDefault="008D7D35" w:rsidP="00684B2F">
      <w:pPr>
        <w:spacing w:line="360" w:lineRule="auto"/>
        <w:ind w:firstLine="426"/>
        <w:rPr>
          <w:b/>
        </w:rPr>
      </w:pPr>
      <w:r w:rsidRPr="00684B2F">
        <w:t xml:space="preserve">  </w:t>
      </w:r>
      <w:r w:rsidRPr="00684B2F">
        <w:rPr>
          <w:noProof/>
        </w:rPr>
        <w:t>В соответствии с действующим планом счетов бухгалтерского учета, утвержденным приказом Минфина Российской Федерации №133н от 20.09.2024 г.</w:t>
      </w:r>
    </w:p>
    <w:p w:rsidR="008D7D35" w:rsidRPr="00684B2F" w:rsidRDefault="008D7D35" w:rsidP="008D7D35">
      <w:pPr>
        <w:ind w:left="2520" w:hanging="2880"/>
      </w:pPr>
    </w:p>
    <w:p w:rsidR="008D7D35" w:rsidRPr="00684B2F" w:rsidRDefault="008D7D35" w:rsidP="008D7D35">
      <w:pPr>
        <w:spacing w:line="360" w:lineRule="auto"/>
        <w:rPr>
          <w:spacing w:val="20"/>
          <w:sz w:val="28"/>
          <w:szCs w:val="28"/>
        </w:rPr>
      </w:pPr>
      <w:r w:rsidRPr="00684B2F">
        <w:rPr>
          <w:sz w:val="28"/>
          <w:szCs w:val="28"/>
        </w:rPr>
        <w:t xml:space="preserve">      </w:t>
      </w:r>
      <w:r w:rsidRPr="00684B2F">
        <w:rPr>
          <w:spacing w:val="20"/>
          <w:sz w:val="28"/>
          <w:szCs w:val="28"/>
        </w:rPr>
        <w:t>ПРИКАЗЫВАЮ:</w:t>
      </w:r>
    </w:p>
    <w:p w:rsidR="008D7D35" w:rsidRPr="00684B2F" w:rsidRDefault="008D7D35" w:rsidP="000F43B9">
      <w:pPr>
        <w:widowControl/>
        <w:numPr>
          <w:ilvl w:val="0"/>
          <w:numId w:val="26"/>
        </w:numPr>
        <w:autoSpaceDE/>
        <w:autoSpaceDN/>
        <w:adjustRightInd/>
        <w:spacing w:line="360" w:lineRule="auto"/>
        <w:ind w:left="709" w:firstLine="0"/>
        <w:rPr>
          <w:sz w:val="28"/>
          <w:szCs w:val="28"/>
        </w:rPr>
      </w:pPr>
      <w:r w:rsidRPr="00684B2F">
        <w:rPr>
          <w:sz w:val="28"/>
          <w:szCs w:val="28"/>
        </w:rPr>
        <w:t>Утвердить постоянно действующую комиссию по приему от поставщиков основных средств ФГБУЗ ЦМСЧ № 15 ФМБА России в следующем составе:</w:t>
      </w:r>
    </w:p>
    <w:p w:rsidR="008D7D35" w:rsidRPr="00684B2F" w:rsidRDefault="008D7D35" w:rsidP="008D7D35">
      <w:pPr>
        <w:spacing w:line="360" w:lineRule="auto"/>
        <w:ind w:left="3119" w:hanging="3240"/>
        <w:rPr>
          <w:sz w:val="28"/>
          <w:szCs w:val="28"/>
        </w:rPr>
      </w:pPr>
      <w:r w:rsidRPr="00684B2F">
        <w:rPr>
          <w:sz w:val="28"/>
          <w:szCs w:val="28"/>
        </w:rPr>
        <w:t xml:space="preserve">Председатель комиссии – Начальник ОМТС </w:t>
      </w:r>
    </w:p>
    <w:p w:rsidR="008D7D35" w:rsidRPr="00684B2F" w:rsidRDefault="008D7D35" w:rsidP="008D7D35">
      <w:pPr>
        <w:spacing w:line="360" w:lineRule="auto"/>
        <w:ind w:left="2410" w:right="-143" w:hanging="2410"/>
        <w:rPr>
          <w:sz w:val="28"/>
          <w:szCs w:val="28"/>
        </w:rPr>
      </w:pPr>
      <w:r w:rsidRPr="00684B2F">
        <w:rPr>
          <w:sz w:val="28"/>
          <w:szCs w:val="28"/>
        </w:rPr>
        <w:t xml:space="preserve">Члены комиссии   –  Начальник планово-экономического отдела </w:t>
      </w:r>
    </w:p>
    <w:p w:rsidR="008D7D35" w:rsidRPr="00684B2F" w:rsidRDefault="00684B2F" w:rsidP="008D7D35">
      <w:pPr>
        <w:spacing w:line="360" w:lineRule="auto"/>
        <w:rPr>
          <w:sz w:val="28"/>
          <w:szCs w:val="28"/>
        </w:rPr>
      </w:pPr>
      <w:r>
        <w:rPr>
          <w:sz w:val="28"/>
          <w:szCs w:val="28"/>
        </w:rPr>
        <w:t xml:space="preserve">            -</w:t>
      </w:r>
      <w:r w:rsidR="008D7D35" w:rsidRPr="00684B2F">
        <w:rPr>
          <w:sz w:val="28"/>
          <w:szCs w:val="28"/>
        </w:rPr>
        <w:t xml:space="preserve">  Руководитель материальной группы   </w:t>
      </w:r>
    </w:p>
    <w:p w:rsidR="008D7D35" w:rsidRPr="00684B2F" w:rsidRDefault="008D7D35" w:rsidP="00684B2F">
      <w:pPr>
        <w:tabs>
          <w:tab w:val="left" w:pos="2340"/>
        </w:tabs>
        <w:spacing w:line="360" w:lineRule="auto"/>
        <w:rPr>
          <w:sz w:val="28"/>
          <w:szCs w:val="28"/>
        </w:rPr>
      </w:pPr>
      <w:r w:rsidRPr="00684B2F">
        <w:rPr>
          <w:sz w:val="28"/>
          <w:szCs w:val="28"/>
        </w:rPr>
        <w:t xml:space="preserve">            </w:t>
      </w:r>
      <w:r w:rsidR="00684B2F">
        <w:rPr>
          <w:sz w:val="28"/>
          <w:szCs w:val="28"/>
        </w:rPr>
        <w:t>-</w:t>
      </w:r>
      <w:r w:rsidRPr="00684B2F">
        <w:rPr>
          <w:sz w:val="28"/>
          <w:szCs w:val="28"/>
        </w:rPr>
        <w:t xml:space="preserve">   Главный бухгалтер  </w:t>
      </w:r>
    </w:p>
    <w:p w:rsidR="008D7D35" w:rsidRPr="00684B2F" w:rsidRDefault="008D7D35" w:rsidP="008D7D35">
      <w:pPr>
        <w:spacing w:line="360" w:lineRule="auto"/>
        <w:ind w:firstLine="709"/>
        <w:rPr>
          <w:sz w:val="28"/>
          <w:szCs w:val="28"/>
        </w:rPr>
      </w:pPr>
      <w:r w:rsidRPr="00684B2F">
        <w:rPr>
          <w:sz w:val="28"/>
          <w:szCs w:val="28"/>
        </w:rPr>
        <w:t>2.  Возложить на комиссию следующие обязанности:</w:t>
      </w:r>
    </w:p>
    <w:p w:rsidR="008D7D35" w:rsidRPr="00684B2F" w:rsidRDefault="008D7D35" w:rsidP="008D7D35">
      <w:pPr>
        <w:spacing w:line="360" w:lineRule="auto"/>
        <w:ind w:firstLine="709"/>
        <w:rPr>
          <w:sz w:val="28"/>
          <w:szCs w:val="28"/>
        </w:rPr>
      </w:pPr>
      <w:r w:rsidRPr="00684B2F">
        <w:rPr>
          <w:sz w:val="28"/>
          <w:szCs w:val="28"/>
        </w:rPr>
        <w:t>-  осмотр объектов ОС в целях принятия к учету;</w:t>
      </w:r>
    </w:p>
    <w:p w:rsidR="008D7D35" w:rsidRPr="00684B2F" w:rsidRDefault="008D7D35" w:rsidP="008D7D35">
      <w:pPr>
        <w:spacing w:line="360" w:lineRule="auto"/>
        <w:ind w:left="709"/>
        <w:rPr>
          <w:sz w:val="28"/>
          <w:szCs w:val="28"/>
        </w:rPr>
      </w:pPr>
      <w:r w:rsidRPr="00684B2F">
        <w:rPr>
          <w:sz w:val="28"/>
          <w:szCs w:val="28"/>
        </w:rPr>
        <w:t>- принятие решения об отнесении объектов имущества к ОС и определении признака отнесения к особо ценному движимому имуществу</w:t>
      </w:r>
      <w:r w:rsidR="00684B2F">
        <w:rPr>
          <w:sz w:val="28"/>
          <w:szCs w:val="28"/>
        </w:rPr>
        <w:t>.</w:t>
      </w:r>
    </w:p>
    <w:p w:rsidR="008D7D35" w:rsidRPr="00684B2F" w:rsidRDefault="008D7D35" w:rsidP="008D7D35">
      <w:pPr>
        <w:spacing w:line="360" w:lineRule="auto"/>
        <w:ind w:firstLine="709"/>
        <w:rPr>
          <w:sz w:val="28"/>
          <w:szCs w:val="28"/>
        </w:rPr>
      </w:pPr>
      <w:r w:rsidRPr="00684B2F">
        <w:rPr>
          <w:sz w:val="28"/>
          <w:szCs w:val="28"/>
        </w:rPr>
        <w:t>3. Кроме членов постоянно действующей комиссии при приеме спецоборудования и автотранспорта привлекать соответствующих специалистов.</w:t>
      </w:r>
    </w:p>
    <w:p w:rsidR="008D7D35" w:rsidRPr="00684B2F" w:rsidRDefault="008D7D35" w:rsidP="008D7D35">
      <w:pPr>
        <w:spacing w:line="360" w:lineRule="auto"/>
        <w:ind w:firstLine="709"/>
        <w:rPr>
          <w:sz w:val="28"/>
          <w:szCs w:val="28"/>
        </w:rPr>
      </w:pPr>
      <w:r w:rsidRPr="00684B2F">
        <w:rPr>
          <w:sz w:val="28"/>
          <w:szCs w:val="28"/>
        </w:rPr>
        <w:t xml:space="preserve">4. Результаты приема основных средств необходимо оформлять решением формы по ОКУД 0510441, утвержденным приказом </w:t>
      </w:r>
      <w:r w:rsidRPr="00684B2F">
        <w:rPr>
          <w:color w:val="222222"/>
          <w:sz w:val="28"/>
          <w:szCs w:val="28"/>
          <w:shd w:val="clear" w:color="auto" w:fill="FFFFFF"/>
        </w:rPr>
        <w:t>Минфина от 15.04.2021 № 61н.</w:t>
      </w:r>
      <w:r w:rsidRPr="00684B2F">
        <w:rPr>
          <w:sz w:val="28"/>
          <w:szCs w:val="28"/>
        </w:rPr>
        <w:t xml:space="preserve">     </w:t>
      </w:r>
    </w:p>
    <w:p w:rsidR="008D7D35" w:rsidRPr="00684B2F" w:rsidRDefault="008D7D35" w:rsidP="008D7D35">
      <w:pPr>
        <w:spacing w:line="360" w:lineRule="auto"/>
        <w:ind w:firstLine="709"/>
        <w:rPr>
          <w:sz w:val="28"/>
          <w:szCs w:val="28"/>
        </w:rPr>
      </w:pPr>
      <w:r w:rsidRPr="00684B2F">
        <w:rPr>
          <w:sz w:val="28"/>
          <w:szCs w:val="28"/>
        </w:rPr>
        <w:t>5. Заведующей канцелярией Пыховой И.В. размножить настоящий приказ в необходимом количестве и ознакомить под роспись.</w:t>
      </w:r>
    </w:p>
    <w:p w:rsidR="003356B9" w:rsidRPr="00684B2F" w:rsidRDefault="008D7D35" w:rsidP="008D7D35">
      <w:pPr>
        <w:ind w:firstLine="698"/>
        <w:jc w:val="right"/>
        <w:rPr>
          <w:sz w:val="28"/>
          <w:szCs w:val="28"/>
        </w:rPr>
      </w:pPr>
      <w:r w:rsidRPr="00684B2F">
        <w:rPr>
          <w:sz w:val="28"/>
          <w:szCs w:val="28"/>
        </w:rPr>
        <w:t xml:space="preserve">                                   </w:t>
      </w:r>
    </w:p>
    <w:p w:rsidR="008D7D35" w:rsidRPr="00684B2F" w:rsidRDefault="008D7D35" w:rsidP="008D7D35">
      <w:pPr>
        <w:ind w:firstLine="698"/>
        <w:jc w:val="right"/>
        <w:rPr>
          <w:rStyle w:val="a3"/>
          <w:rFonts w:ascii="Times New Roman" w:hAnsi="Times New Roman" w:cs="Times New Roman"/>
          <w:bCs/>
        </w:rPr>
      </w:pPr>
      <w:r w:rsidRPr="00684B2F">
        <w:rPr>
          <w:sz w:val="28"/>
          <w:szCs w:val="28"/>
        </w:rPr>
        <w:t xml:space="preserve">            </w:t>
      </w:r>
      <w:r w:rsidRPr="00684B2F">
        <w:rPr>
          <w:rStyle w:val="a3"/>
          <w:rFonts w:ascii="Times New Roman" w:hAnsi="Times New Roman" w:cs="Times New Roman"/>
          <w:bCs/>
        </w:rPr>
        <w:t>Приложение N _</w:t>
      </w:r>
      <w:r w:rsidR="0066382D" w:rsidRPr="00684B2F">
        <w:rPr>
          <w:rStyle w:val="a3"/>
          <w:rFonts w:ascii="Times New Roman" w:hAnsi="Times New Roman" w:cs="Times New Roman"/>
          <w:bCs/>
        </w:rPr>
        <w:t>5</w:t>
      </w:r>
      <w:r w:rsidRPr="00684B2F">
        <w:rPr>
          <w:rStyle w:val="a3"/>
          <w:rFonts w:ascii="Times New Roman" w:hAnsi="Times New Roman" w:cs="Times New Roman"/>
        </w:rPr>
        <w:t>__</w:t>
      </w:r>
      <w:r w:rsidRPr="00684B2F">
        <w:rPr>
          <w:rStyle w:val="a3"/>
          <w:rFonts w:ascii="Times New Roman" w:hAnsi="Times New Roman" w:cs="Times New Roman"/>
        </w:rPr>
        <w:br/>
        <w:t>к Учетной политике</w:t>
      </w:r>
    </w:p>
    <w:p w:rsidR="008D7D35" w:rsidRPr="00684B2F" w:rsidRDefault="008D7D35" w:rsidP="008D7D35">
      <w:pPr>
        <w:ind w:firstLine="698"/>
        <w:jc w:val="right"/>
        <w:rPr>
          <w:rStyle w:val="a3"/>
          <w:rFonts w:ascii="Times New Roman" w:hAnsi="Times New Roman" w:cs="Times New Roman"/>
          <w:bCs/>
        </w:rPr>
      </w:pPr>
      <w:r w:rsidRPr="00684B2F">
        <w:rPr>
          <w:rStyle w:val="a3"/>
          <w:rFonts w:ascii="Times New Roman" w:hAnsi="Times New Roman" w:cs="Times New Roman"/>
        </w:rPr>
        <w:t>ФГБУЗ ЦМСЧ № 15</w:t>
      </w:r>
    </w:p>
    <w:p w:rsidR="008D7D35" w:rsidRPr="00684B2F" w:rsidRDefault="008D7D35" w:rsidP="008D7D35">
      <w:pPr>
        <w:spacing w:line="360" w:lineRule="auto"/>
        <w:ind w:firstLine="709"/>
        <w:rPr>
          <w:rStyle w:val="a3"/>
          <w:rFonts w:ascii="Times New Roman" w:hAnsi="Times New Roman" w:cs="Times New Roman"/>
          <w:bCs/>
        </w:rPr>
      </w:pPr>
    </w:p>
    <w:p w:rsidR="008D7D35" w:rsidRPr="00684B2F" w:rsidRDefault="008D7D35" w:rsidP="008D7D35">
      <w:pPr>
        <w:spacing w:line="360" w:lineRule="auto"/>
        <w:rPr>
          <w:sz w:val="28"/>
          <w:szCs w:val="28"/>
        </w:rPr>
      </w:pPr>
    </w:p>
    <w:p w:rsidR="008D7D35" w:rsidRPr="00684B2F" w:rsidRDefault="000F43B9" w:rsidP="008D7D35">
      <w:pPr>
        <w:ind w:left="-360" w:right="5755" w:firstLine="360"/>
        <w:jc w:val="center"/>
        <w:rPr>
          <w:b/>
        </w:rPr>
      </w:pPr>
      <w:r>
        <w:rPr>
          <w:b/>
        </w:rPr>
        <w:t xml:space="preserve">            </w:t>
      </w:r>
      <w:r w:rsidR="008D7D35" w:rsidRPr="00684B2F">
        <w:rPr>
          <w:b/>
        </w:rPr>
        <w:t>(ФМБА России)</w:t>
      </w:r>
    </w:p>
    <w:p w:rsidR="008D7D35" w:rsidRPr="00684B2F" w:rsidRDefault="008D7D35" w:rsidP="008D7D35">
      <w:pPr>
        <w:ind w:left="-360" w:right="5755" w:firstLine="360"/>
        <w:jc w:val="center"/>
        <w:rPr>
          <w:b/>
          <w:sz w:val="22"/>
          <w:szCs w:val="22"/>
        </w:rPr>
      </w:pPr>
    </w:p>
    <w:p w:rsidR="008D7D35" w:rsidRPr="00684B2F" w:rsidRDefault="008D7D35" w:rsidP="008D7D35">
      <w:pPr>
        <w:tabs>
          <w:tab w:val="left" w:pos="1080"/>
        </w:tabs>
        <w:ind w:right="4855"/>
        <w:jc w:val="center"/>
        <w:rPr>
          <w:sz w:val="22"/>
          <w:szCs w:val="22"/>
        </w:rPr>
      </w:pPr>
      <w:r w:rsidRPr="00684B2F">
        <w:rPr>
          <w:sz w:val="22"/>
          <w:szCs w:val="22"/>
        </w:rPr>
        <w:t>Федеральное государственное бюджетное                         учреждение здравоохранения</w:t>
      </w:r>
    </w:p>
    <w:p w:rsidR="008D7D35" w:rsidRPr="00684B2F" w:rsidRDefault="008D7D35" w:rsidP="008D7D35">
      <w:pPr>
        <w:ind w:left="-360" w:right="4855"/>
        <w:jc w:val="center"/>
        <w:rPr>
          <w:sz w:val="22"/>
          <w:szCs w:val="22"/>
        </w:rPr>
      </w:pPr>
      <w:r w:rsidRPr="00684B2F">
        <w:rPr>
          <w:sz w:val="22"/>
          <w:szCs w:val="22"/>
        </w:rPr>
        <w:t>«Центральная медико-санитарная часть №15</w:t>
      </w:r>
    </w:p>
    <w:p w:rsidR="008D7D35" w:rsidRPr="00684B2F" w:rsidRDefault="008D7D35" w:rsidP="008D7D35">
      <w:pPr>
        <w:rPr>
          <w:sz w:val="22"/>
          <w:szCs w:val="22"/>
        </w:rPr>
      </w:pPr>
      <w:r w:rsidRPr="00684B2F">
        <w:rPr>
          <w:sz w:val="22"/>
          <w:szCs w:val="22"/>
        </w:rPr>
        <w:t xml:space="preserve">       Федерального медико-биологического</w:t>
      </w:r>
    </w:p>
    <w:p w:rsidR="008D7D35" w:rsidRPr="00684B2F" w:rsidRDefault="000F43B9" w:rsidP="008D7D35">
      <w:pPr>
        <w:ind w:left="1080"/>
        <w:rPr>
          <w:sz w:val="22"/>
          <w:szCs w:val="22"/>
        </w:rPr>
      </w:pPr>
      <w:r>
        <w:rPr>
          <w:sz w:val="22"/>
          <w:szCs w:val="22"/>
        </w:rPr>
        <w:t xml:space="preserve">      </w:t>
      </w:r>
      <w:r w:rsidR="008D7D35" w:rsidRPr="00684B2F">
        <w:rPr>
          <w:sz w:val="22"/>
          <w:szCs w:val="22"/>
        </w:rPr>
        <w:t>агентства»</w:t>
      </w:r>
    </w:p>
    <w:p w:rsidR="008D7D35" w:rsidRPr="00684B2F" w:rsidRDefault="008D7D35" w:rsidP="008D7D35">
      <w:pPr>
        <w:ind w:left="180"/>
        <w:rPr>
          <w:b/>
        </w:rPr>
      </w:pPr>
      <w:r w:rsidRPr="00684B2F">
        <w:rPr>
          <w:b/>
        </w:rPr>
        <w:t xml:space="preserve">   (ФГБУЗ ЦМСЧ №15 ФМБА России)</w:t>
      </w:r>
    </w:p>
    <w:p w:rsidR="008D7D35" w:rsidRPr="00684B2F" w:rsidRDefault="008D7D35" w:rsidP="008D7D35">
      <w:pPr>
        <w:ind w:left="180"/>
        <w:rPr>
          <w:b/>
        </w:rPr>
      </w:pPr>
    </w:p>
    <w:p w:rsidR="008D7D35" w:rsidRPr="00684B2F" w:rsidRDefault="008D7D35" w:rsidP="008D7D35">
      <w:pPr>
        <w:ind w:left="1620"/>
        <w:rPr>
          <w:b/>
        </w:rPr>
      </w:pPr>
      <w:r w:rsidRPr="00684B2F">
        <w:rPr>
          <w:b/>
        </w:rPr>
        <w:t xml:space="preserve"> П Р И К А З</w:t>
      </w:r>
    </w:p>
    <w:p w:rsidR="008D7D35" w:rsidRPr="00684B2F" w:rsidRDefault="008D7D35" w:rsidP="008D7D35">
      <w:pPr>
        <w:ind w:left="1620"/>
        <w:rPr>
          <w:b/>
        </w:rPr>
      </w:pPr>
      <w:r w:rsidRPr="00684B2F">
        <w:rPr>
          <w:b/>
        </w:rPr>
        <w:t xml:space="preserve">    </w:t>
      </w:r>
    </w:p>
    <w:p w:rsidR="008D7D35" w:rsidRPr="00684B2F" w:rsidRDefault="008D7D35" w:rsidP="008D7D35">
      <w:pPr>
        <w:ind w:left="1620"/>
        <w:rPr>
          <w:b/>
        </w:rPr>
      </w:pPr>
      <w:r w:rsidRPr="00684B2F">
        <w:rPr>
          <w:b/>
        </w:rPr>
        <w:t xml:space="preserve">          №</w:t>
      </w:r>
    </w:p>
    <w:p w:rsidR="008D7D35" w:rsidRPr="00684B2F" w:rsidRDefault="008D7D35" w:rsidP="008D7D35">
      <w:pPr>
        <w:ind w:left="-360"/>
        <w:rPr>
          <w:b/>
          <w:noProof/>
        </w:rPr>
      </w:pPr>
      <w:r w:rsidRPr="00684B2F">
        <w:rPr>
          <w:noProof/>
        </w:rPr>
        <mc:AlternateContent>
          <mc:Choice Requires="wps">
            <w:drawing>
              <wp:anchor distT="0" distB="0" distL="114300" distR="114300" simplePos="0" relativeHeight="251682816" behindDoc="0" locked="0" layoutInCell="1" allowOverlap="1" wp14:anchorId="02EF6E11" wp14:editId="365E2C10">
                <wp:simplePos x="0" y="0"/>
                <wp:positionH relativeFrom="column">
                  <wp:posOffset>342900</wp:posOffset>
                </wp:positionH>
                <wp:positionV relativeFrom="paragraph">
                  <wp:posOffset>44450</wp:posOffset>
                </wp:positionV>
                <wp:extent cx="914400" cy="0"/>
                <wp:effectExtent l="13335" t="5080" r="5715" b="1397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47AF5" id="Прямая соединительная линия 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5pt" to="9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"/>
            </w:pict>
          </mc:Fallback>
        </mc:AlternateContent>
      </w:r>
      <w:r w:rsidRPr="00684B2F">
        <w:rPr>
          <w:noProof/>
        </w:rPr>
        <mc:AlternateContent>
          <mc:Choice Requires="wps">
            <w:drawing>
              <wp:anchor distT="0" distB="0" distL="114300" distR="114300" simplePos="0" relativeHeight="251681792" behindDoc="0" locked="0" layoutInCell="1" allowOverlap="1" wp14:anchorId="55CD29E5" wp14:editId="3ACD1CFE">
                <wp:simplePos x="0" y="0"/>
                <wp:positionH relativeFrom="column">
                  <wp:posOffset>1257300</wp:posOffset>
                </wp:positionH>
                <wp:positionV relativeFrom="paragraph">
                  <wp:posOffset>44450</wp:posOffset>
                </wp:positionV>
                <wp:extent cx="1257300" cy="0"/>
                <wp:effectExtent l="13335" t="5080" r="5715" b="139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AB5B6" id="Прямая соединительная линия 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5pt" to="19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"/>
            </w:pict>
          </mc:Fallback>
        </mc:AlternateContent>
      </w:r>
      <w:r w:rsidRPr="00684B2F">
        <w:rPr>
          <w:b/>
          <w:noProof/>
        </w:rPr>
        <w:t xml:space="preserve"> </w:t>
      </w:r>
    </w:p>
    <w:p w:rsidR="008D7D35" w:rsidRPr="00684B2F" w:rsidRDefault="008D7D35" w:rsidP="008D7D35">
      <w:pPr>
        <w:ind w:left="-360"/>
        <w:rPr>
          <w:b/>
          <w:noProof/>
        </w:rPr>
      </w:pPr>
      <w:r w:rsidRPr="00684B2F">
        <w:rPr>
          <w:b/>
          <w:noProof/>
        </w:rPr>
        <w:t xml:space="preserve">              «О</w:t>
      </w:r>
      <w:r w:rsidRPr="00684B2F">
        <w:rPr>
          <w:b/>
        </w:rPr>
        <w:t xml:space="preserve"> составе комиссии об определении</w:t>
      </w:r>
    </w:p>
    <w:p w:rsidR="008D7D35" w:rsidRPr="00684B2F" w:rsidRDefault="008D7D35" w:rsidP="008D7D35">
      <w:pPr>
        <w:ind w:left="-360"/>
        <w:rPr>
          <w:b/>
        </w:rPr>
      </w:pPr>
      <w:r w:rsidRPr="00684B2F">
        <w:rPr>
          <w:b/>
        </w:rPr>
        <w:t xml:space="preserve">              признака отнесения к особо ценному</w:t>
      </w:r>
    </w:p>
    <w:p w:rsidR="008D7D35" w:rsidRPr="00684B2F" w:rsidRDefault="008D7D35" w:rsidP="008D7D35">
      <w:pPr>
        <w:ind w:left="-360"/>
        <w:rPr>
          <w:b/>
        </w:rPr>
      </w:pPr>
      <w:r w:rsidRPr="00684B2F">
        <w:rPr>
          <w:b/>
        </w:rPr>
        <w:t xml:space="preserve">              движимому имуществу на 2026 год»</w:t>
      </w:r>
    </w:p>
    <w:p w:rsidR="008D7D35" w:rsidRPr="00684B2F" w:rsidRDefault="008D7D35" w:rsidP="008D7D35">
      <w:pPr>
        <w:ind w:left="2520" w:hanging="2880"/>
        <w:rPr>
          <w:b/>
        </w:rPr>
      </w:pPr>
    </w:p>
    <w:p w:rsidR="008D7D35" w:rsidRPr="000F43B9" w:rsidRDefault="008D7D35" w:rsidP="008D7D35">
      <w:pPr>
        <w:spacing w:line="360" w:lineRule="auto"/>
        <w:ind w:firstLine="709"/>
        <w:rPr>
          <w:noProof/>
        </w:rPr>
      </w:pPr>
      <w:r w:rsidRPr="000F43B9">
        <w:t xml:space="preserve"> </w:t>
      </w:r>
      <w:r w:rsidRPr="000F43B9">
        <w:rPr>
          <w:noProof/>
        </w:rPr>
        <w:t>В соответствии с действующим планом счетов бухгалтерского учета, утвержденным приказом Минфина Российской Федерации №121н от 30.08.2024 г.</w:t>
      </w:r>
    </w:p>
    <w:p w:rsidR="008D7D35" w:rsidRPr="00684B2F" w:rsidRDefault="008D7D35" w:rsidP="008D7D35">
      <w:pPr>
        <w:rPr>
          <w:spacing w:val="20"/>
          <w:sz w:val="28"/>
          <w:szCs w:val="28"/>
        </w:rPr>
      </w:pPr>
    </w:p>
    <w:p w:rsidR="008D7D35" w:rsidRPr="000F43B9" w:rsidRDefault="008D7D35" w:rsidP="008D7D35">
      <w:pPr>
        <w:tabs>
          <w:tab w:val="left" w:pos="360"/>
        </w:tabs>
        <w:rPr>
          <w:spacing w:val="20"/>
        </w:rPr>
      </w:pPr>
      <w:r w:rsidRPr="00684B2F">
        <w:rPr>
          <w:spacing w:val="20"/>
          <w:sz w:val="28"/>
          <w:szCs w:val="28"/>
        </w:rPr>
        <w:t xml:space="preserve">     </w:t>
      </w:r>
      <w:r w:rsidRPr="000F43B9">
        <w:rPr>
          <w:spacing w:val="20"/>
        </w:rPr>
        <w:t>ПРИКАЗЫВАЮ</w:t>
      </w:r>
      <w:r w:rsidRPr="000F43B9">
        <w:rPr>
          <w:spacing w:val="20"/>
          <w:lang w:val="en-US"/>
        </w:rPr>
        <w:t>:</w:t>
      </w:r>
    </w:p>
    <w:p w:rsidR="008D7D35" w:rsidRPr="000F43B9" w:rsidRDefault="008D7D35" w:rsidP="008D7D35">
      <w:pPr>
        <w:ind w:right="175"/>
        <w:rPr>
          <w:spacing w:val="20"/>
        </w:rPr>
      </w:pPr>
    </w:p>
    <w:p w:rsidR="008D7D35" w:rsidRPr="000F43B9" w:rsidRDefault="008D7D35" w:rsidP="00361574">
      <w:pPr>
        <w:widowControl/>
        <w:numPr>
          <w:ilvl w:val="0"/>
          <w:numId w:val="27"/>
        </w:numPr>
        <w:autoSpaceDE/>
        <w:autoSpaceDN/>
        <w:adjustRightInd/>
        <w:ind w:left="-6" w:firstLine="357"/>
      </w:pPr>
      <w:r w:rsidRPr="000F43B9">
        <w:t xml:space="preserve">  Утвердить постоянно действующую комиссию по принятию    решения о включении поступающих объектов имущества в состав особо ценного движимого имущества ФГБУЗ ЦМСЧ №15 ФМБА России на 2026 год в следующем составе:</w:t>
      </w:r>
    </w:p>
    <w:p w:rsidR="008D7D35" w:rsidRPr="000F43B9" w:rsidRDefault="008D7D35" w:rsidP="000F43B9">
      <w:pPr>
        <w:ind w:left="357"/>
      </w:pPr>
      <w:r w:rsidRPr="000F43B9">
        <w:t xml:space="preserve">       </w:t>
      </w:r>
    </w:p>
    <w:p w:rsidR="008D7D35" w:rsidRPr="000F43B9" w:rsidRDefault="008D7D35" w:rsidP="008D7D35">
      <w:r w:rsidRPr="000F43B9">
        <w:t>Председатель      –  заместитель начальника по технике</w:t>
      </w:r>
    </w:p>
    <w:p w:rsidR="008D7D35" w:rsidRPr="000F43B9" w:rsidRDefault="008D7D35" w:rsidP="008D7D35">
      <w:pPr>
        <w:ind w:left="2340" w:hanging="2340"/>
      </w:pPr>
    </w:p>
    <w:p w:rsidR="008D7D35" w:rsidRPr="000F43B9" w:rsidRDefault="000F43B9" w:rsidP="008D7D35">
      <w:pPr>
        <w:ind w:left="2340" w:hanging="2340"/>
      </w:pPr>
      <w:r w:rsidRPr="000F43B9">
        <w:t xml:space="preserve">     </w:t>
      </w:r>
      <w:r w:rsidR="008D7D35" w:rsidRPr="000F43B9">
        <w:t>Члены комиссии –   главный бухгалтер</w:t>
      </w:r>
    </w:p>
    <w:p w:rsidR="008D7D35" w:rsidRPr="000F43B9" w:rsidRDefault="008D7D35" w:rsidP="008D7D35">
      <w:pPr>
        <w:ind w:left="2340" w:hanging="2340"/>
      </w:pPr>
      <w:r w:rsidRPr="000F43B9">
        <w:t xml:space="preserve">                  </w:t>
      </w:r>
      <w:r w:rsidR="000F43B9" w:rsidRPr="000F43B9">
        <w:t xml:space="preserve">      </w:t>
      </w:r>
      <w:r w:rsidRPr="000F43B9">
        <w:t>начальник ОМТС</w:t>
      </w:r>
    </w:p>
    <w:p w:rsidR="008D7D35" w:rsidRPr="000F43B9" w:rsidRDefault="000F43B9" w:rsidP="008D7D35">
      <w:pPr>
        <w:ind w:left="360"/>
      </w:pPr>
      <w:r w:rsidRPr="000F43B9">
        <w:t xml:space="preserve">                </w:t>
      </w:r>
      <w:r w:rsidR="008D7D35" w:rsidRPr="000F43B9">
        <w:t>руководитель материальной группы</w:t>
      </w:r>
    </w:p>
    <w:p w:rsidR="008D7D35" w:rsidRPr="000F43B9" w:rsidRDefault="000F43B9" w:rsidP="008D7D35">
      <w:pPr>
        <w:ind w:left="360"/>
      </w:pPr>
      <w:r w:rsidRPr="000F43B9">
        <w:t xml:space="preserve">                </w:t>
      </w:r>
      <w:r w:rsidR="008D7D35" w:rsidRPr="000F43B9">
        <w:t>бухгалтер - ревизор</w:t>
      </w:r>
    </w:p>
    <w:p w:rsidR="008D7D35" w:rsidRPr="000F43B9" w:rsidRDefault="008D7D35" w:rsidP="008D7D35"/>
    <w:p w:rsidR="008D7D35" w:rsidRPr="000F43B9" w:rsidRDefault="008D7D35" w:rsidP="00361574">
      <w:pPr>
        <w:widowControl/>
        <w:numPr>
          <w:ilvl w:val="0"/>
          <w:numId w:val="27"/>
        </w:numPr>
        <w:tabs>
          <w:tab w:val="clear" w:pos="720"/>
          <w:tab w:val="num" w:pos="360"/>
        </w:tabs>
        <w:autoSpaceDE/>
        <w:autoSpaceDN/>
        <w:adjustRightInd/>
        <w:ind w:left="360" w:firstLine="0"/>
        <w:jc w:val="left"/>
      </w:pPr>
      <w:r w:rsidRPr="000F43B9">
        <w:t xml:space="preserve">     Возложить на комиссию следующие обязанности:</w:t>
      </w:r>
    </w:p>
    <w:p w:rsidR="008D7D35" w:rsidRPr="000F43B9" w:rsidRDefault="008D7D35" w:rsidP="008D7D35">
      <w:pPr>
        <w:ind w:left="709"/>
      </w:pPr>
      <w:r w:rsidRPr="000F43B9">
        <w:t>- ежемесячное принятие решения о включении поступающих объектов имущества в состав особо ценного движимого имущества согласно постановлению Правительства РФ от 26.07.2010 №538.</w:t>
      </w:r>
    </w:p>
    <w:p w:rsidR="008D7D35" w:rsidRPr="000F43B9" w:rsidRDefault="008D7D35" w:rsidP="008D7D35">
      <w:pPr>
        <w:ind w:left="360"/>
      </w:pPr>
    </w:p>
    <w:p w:rsidR="008D7D35" w:rsidRPr="000F43B9" w:rsidRDefault="008D7D35" w:rsidP="00361574">
      <w:pPr>
        <w:widowControl/>
        <w:numPr>
          <w:ilvl w:val="0"/>
          <w:numId w:val="27"/>
        </w:numPr>
        <w:autoSpaceDE/>
        <w:autoSpaceDN/>
        <w:adjustRightInd/>
      </w:pPr>
      <w:r w:rsidRPr="000F43B9">
        <w:t xml:space="preserve">     В качестве документа – основания отнесения поступающего имущества к особо ценному движимому имуществу служит выписка из протокола заседания комиссии.</w:t>
      </w:r>
    </w:p>
    <w:p w:rsidR="008D7D35" w:rsidRPr="000F43B9" w:rsidRDefault="008D7D35" w:rsidP="00361574">
      <w:pPr>
        <w:widowControl/>
        <w:numPr>
          <w:ilvl w:val="0"/>
          <w:numId w:val="27"/>
        </w:numPr>
        <w:autoSpaceDE/>
        <w:autoSpaceDN/>
        <w:adjustRightInd/>
      </w:pPr>
      <w:r w:rsidRPr="000F43B9">
        <w:t xml:space="preserve">     Заведующей канцелярией Пыховой И.В. размножить настоящий приказ в необходимом количестве и ознакомить под роспись.</w:t>
      </w:r>
    </w:p>
    <w:p w:rsidR="008D7D35" w:rsidRDefault="008D7D35" w:rsidP="000F43B9">
      <w:pPr>
        <w:ind w:left="720" w:firstLine="0"/>
        <w:rPr>
          <w:sz w:val="28"/>
          <w:szCs w:val="28"/>
        </w:rPr>
      </w:pPr>
    </w:p>
    <w:p w:rsidR="000F43B9" w:rsidRDefault="000F43B9" w:rsidP="008D7D35">
      <w:pPr>
        <w:rPr>
          <w:sz w:val="28"/>
          <w:szCs w:val="28"/>
        </w:rPr>
      </w:pPr>
    </w:p>
    <w:p w:rsidR="000F43B9" w:rsidRDefault="000F43B9" w:rsidP="008D7D35">
      <w:pPr>
        <w:rPr>
          <w:sz w:val="28"/>
          <w:szCs w:val="28"/>
        </w:rPr>
      </w:pPr>
    </w:p>
    <w:p w:rsidR="00F81B4E" w:rsidRPr="00684B2F" w:rsidRDefault="00F81B4E" w:rsidP="00F81B4E">
      <w:pPr>
        <w:ind w:firstLine="698"/>
        <w:jc w:val="right"/>
        <w:rPr>
          <w:rStyle w:val="a3"/>
          <w:rFonts w:ascii="Times New Roman" w:hAnsi="Times New Roman" w:cs="Times New Roman"/>
          <w:bCs/>
        </w:rPr>
      </w:pPr>
      <w:r w:rsidRPr="00684B2F">
        <w:rPr>
          <w:sz w:val="28"/>
          <w:szCs w:val="28"/>
        </w:rPr>
        <w:t xml:space="preserve">                                                     </w:t>
      </w:r>
      <w:r w:rsidRPr="00684B2F">
        <w:rPr>
          <w:rStyle w:val="a3"/>
          <w:rFonts w:ascii="Times New Roman" w:hAnsi="Times New Roman" w:cs="Times New Roman"/>
          <w:bCs/>
        </w:rPr>
        <w:t>Приложение N _</w:t>
      </w:r>
      <w:r w:rsidR="0066382D" w:rsidRPr="00684B2F">
        <w:rPr>
          <w:rStyle w:val="a3"/>
          <w:rFonts w:ascii="Times New Roman" w:hAnsi="Times New Roman" w:cs="Times New Roman"/>
          <w:bCs/>
        </w:rPr>
        <w:t>6</w:t>
      </w:r>
      <w:r w:rsidRPr="00684B2F">
        <w:rPr>
          <w:rStyle w:val="a3"/>
          <w:rFonts w:ascii="Times New Roman" w:hAnsi="Times New Roman" w:cs="Times New Roman"/>
        </w:rPr>
        <w:t>__</w:t>
      </w:r>
      <w:r w:rsidRPr="00684B2F">
        <w:rPr>
          <w:rStyle w:val="a3"/>
          <w:rFonts w:ascii="Times New Roman" w:hAnsi="Times New Roman" w:cs="Times New Roman"/>
        </w:rPr>
        <w:br/>
        <w:t>к Учетной политике</w:t>
      </w:r>
    </w:p>
    <w:p w:rsidR="00F81B4E" w:rsidRPr="00684B2F" w:rsidRDefault="00F81B4E" w:rsidP="00F81B4E">
      <w:pPr>
        <w:ind w:firstLine="698"/>
        <w:jc w:val="right"/>
        <w:rPr>
          <w:rStyle w:val="a3"/>
          <w:rFonts w:ascii="Times New Roman" w:hAnsi="Times New Roman" w:cs="Times New Roman"/>
          <w:bCs/>
        </w:rPr>
      </w:pPr>
      <w:r w:rsidRPr="00684B2F">
        <w:rPr>
          <w:rStyle w:val="a3"/>
          <w:rFonts w:ascii="Times New Roman" w:hAnsi="Times New Roman" w:cs="Times New Roman"/>
        </w:rPr>
        <w:t>ФГБУЗ ЦМСЧ № 15</w:t>
      </w:r>
    </w:p>
    <w:p w:rsidR="008D7D35" w:rsidRPr="00684B2F" w:rsidRDefault="008D7D35" w:rsidP="008D7D35">
      <w:pPr>
        <w:rPr>
          <w:sz w:val="28"/>
          <w:szCs w:val="28"/>
        </w:rPr>
      </w:pPr>
    </w:p>
    <w:p w:rsidR="008D7D35" w:rsidRPr="00684B2F" w:rsidRDefault="008D7D35" w:rsidP="008D7D35">
      <w:pPr>
        <w:rPr>
          <w:sz w:val="28"/>
          <w:szCs w:val="28"/>
        </w:rPr>
      </w:pPr>
    </w:p>
    <w:p w:rsidR="00F81B4E" w:rsidRPr="00684B2F" w:rsidRDefault="00F81B4E" w:rsidP="00F81B4E">
      <w:pPr>
        <w:rPr>
          <w:sz w:val="16"/>
          <w:szCs w:val="16"/>
        </w:rPr>
      </w:pPr>
      <w:r w:rsidRPr="00684B2F">
        <w:rPr>
          <w:sz w:val="16"/>
          <w:szCs w:val="16"/>
        </w:rPr>
        <w:t>Федеральное  медико-биологическое  агентство</w:t>
      </w:r>
    </w:p>
    <w:p w:rsidR="00F81B4E" w:rsidRPr="00684B2F" w:rsidRDefault="00F81B4E" w:rsidP="00F81B4E">
      <w:pPr>
        <w:rPr>
          <w:sz w:val="16"/>
          <w:szCs w:val="16"/>
        </w:rPr>
      </w:pPr>
    </w:p>
    <w:p w:rsidR="00F81B4E" w:rsidRPr="00684B2F" w:rsidRDefault="00F81B4E" w:rsidP="00F81B4E">
      <w:pPr>
        <w:ind w:left="-360" w:right="5755" w:firstLine="360"/>
        <w:jc w:val="center"/>
        <w:rPr>
          <w:b/>
        </w:rPr>
      </w:pPr>
      <w:r w:rsidRPr="00684B2F">
        <w:rPr>
          <w:b/>
        </w:rPr>
        <w:t xml:space="preserve">            (ФМБА России)</w:t>
      </w:r>
    </w:p>
    <w:p w:rsidR="00F81B4E" w:rsidRPr="00684B2F" w:rsidRDefault="00F81B4E" w:rsidP="00F81B4E">
      <w:pPr>
        <w:tabs>
          <w:tab w:val="left" w:pos="1080"/>
        </w:tabs>
        <w:ind w:right="4855"/>
        <w:jc w:val="center"/>
        <w:rPr>
          <w:sz w:val="22"/>
          <w:szCs w:val="22"/>
        </w:rPr>
      </w:pPr>
      <w:r w:rsidRPr="00684B2F">
        <w:rPr>
          <w:sz w:val="22"/>
          <w:szCs w:val="22"/>
        </w:rPr>
        <w:t>Федеральное государственное бюджетное                         учреждение здравоохранения</w:t>
      </w:r>
    </w:p>
    <w:p w:rsidR="00F81B4E" w:rsidRPr="00684B2F" w:rsidRDefault="00F81B4E" w:rsidP="00F81B4E">
      <w:pPr>
        <w:ind w:left="-360" w:right="4855"/>
        <w:rPr>
          <w:sz w:val="22"/>
          <w:szCs w:val="22"/>
        </w:rPr>
      </w:pPr>
      <w:r w:rsidRPr="00684B2F">
        <w:rPr>
          <w:sz w:val="22"/>
          <w:szCs w:val="22"/>
        </w:rPr>
        <w:t xml:space="preserve">       «Центральная медико-санитарная часть №15 </w:t>
      </w:r>
    </w:p>
    <w:p w:rsidR="00F81B4E" w:rsidRPr="00684B2F" w:rsidRDefault="00F81B4E" w:rsidP="00F81B4E">
      <w:pPr>
        <w:rPr>
          <w:sz w:val="22"/>
          <w:szCs w:val="22"/>
        </w:rPr>
      </w:pPr>
      <w:r w:rsidRPr="00684B2F">
        <w:rPr>
          <w:sz w:val="22"/>
          <w:szCs w:val="22"/>
        </w:rPr>
        <w:t xml:space="preserve">       Федерального медико-биологического</w:t>
      </w:r>
    </w:p>
    <w:p w:rsidR="00F81B4E" w:rsidRPr="00684B2F" w:rsidRDefault="00F81B4E" w:rsidP="00F81B4E">
      <w:pPr>
        <w:ind w:left="1080"/>
        <w:rPr>
          <w:sz w:val="22"/>
          <w:szCs w:val="22"/>
        </w:rPr>
      </w:pPr>
      <w:r w:rsidRPr="00684B2F">
        <w:rPr>
          <w:sz w:val="22"/>
          <w:szCs w:val="22"/>
        </w:rPr>
        <w:t xml:space="preserve">           агентства»</w:t>
      </w:r>
    </w:p>
    <w:p w:rsidR="00F81B4E" w:rsidRPr="00684B2F" w:rsidRDefault="00F81B4E" w:rsidP="00F81B4E">
      <w:pPr>
        <w:ind w:left="180"/>
        <w:rPr>
          <w:b/>
        </w:rPr>
      </w:pPr>
      <w:r w:rsidRPr="00684B2F">
        <w:rPr>
          <w:b/>
        </w:rPr>
        <w:t xml:space="preserve">   (ФГБУЗ ЦМСЧ №15 ФМБА России)</w:t>
      </w:r>
    </w:p>
    <w:p w:rsidR="00F81B4E" w:rsidRPr="00684B2F" w:rsidRDefault="00F81B4E" w:rsidP="00F81B4E">
      <w:pPr>
        <w:ind w:left="180"/>
        <w:rPr>
          <w:b/>
        </w:rPr>
      </w:pPr>
    </w:p>
    <w:p w:rsidR="00F81B4E" w:rsidRPr="00684B2F" w:rsidRDefault="00F81B4E" w:rsidP="00F81B4E">
      <w:pPr>
        <w:ind w:left="1620"/>
        <w:rPr>
          <w:b/>
        </w:rPr>
      </w:pPr>
      <w:r w:rsidRPr="00684B2F">
        <w:rPr>
          <w:b/>
        </w:rPr>
        <w:t xml:space="preserve"> П Р И К А З</w:t>
      </w:r>
    </w:p>
    <w:p w:rsidR="00F81B4E" w:rsidRPr="00684B2F" w:rsidRDefault="00F81B4E" w:rsidP="00F81B4E">
      <w:pPr>
        <w:ind w:left="1620"/>
        <w:rPr>
          <w:b/>
        </w:rPr>
      </w:pPr>
      <w:r w:rsidRPr="00684B2F">
        <w:rPr>
          <w:b/>
        </w:rPr>
        <w:t xml:space="preserve">    </w:t>
      </w:r>
    </w:p>
    <w:p w:rsidR="00F81B4E" w:rsidRPr="00684B2F" w:rsidRDefault="00F81B4E" w:rsidP="00F81B4E">
      <w:pPr>
        <w:ind w:left="1620"/>
        <w:rPr>
          <w:b/>
        </w:rPr>
      </w:pPr>
      <w:r w:rsidRPr="00684B2F">
        <w:rPr>
          <w:b/>
        </w:rPr>
        <w:t xml:space="preserve">          №</w:t>
      </w:r>
    </w:p>
    <w:p w:rsidR="00F81B4E" w:rsidRPr="00684B2F" w:rsidRDefault="00F81B4E" w:rsidP="00F81B4E">
      <w:pPr>
        <w:ind w:left="-360"/>
        <w:rPr>
          <w:b/>
          <w:noProof/>
        </w:rPr>
      </w:pPr>
      <w:r w:rsidRPr="00684B2F">
        <w:rPr>
          <w:noProof/>
        </w:rPr>
        <mc:AlternateContent>
          <mc:Choice Requires="wps">
            <w:drawing>
              <wp:anchor distT="0" distB="0" distL="114300" distR="114300" simplePos="0" relativeHeight="251685888" behindDoc="0" locked="0" layoutInCell="1" allowOverlap="1" wp14:anchorId="37998692" wp14:editId="17CC6C41">
                <wp:simplePos x="0" y="0"/>
                <wp:positionH relativeFrom="column">
                  <wp:posOffset>342900</wp:posOffset>
                </wp:positionH>
                <wp:positionV relativeFrom="paragraph">
                  <wp:posOffset>44450</wp:posOffset>
                </wp:positionV>
                <wp:extent cx="914400" cy="0"/>
                <wp:effectExtent l="13335" t="5080" r="5715" b="1397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61772" id="Прямая соединительная линия 5"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5pt" to="9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"/>
            </w:pict>
          </mc:Fallback>
        </mc:AlternateContent>
      </w:r>
      <w:r w:rsidRPr="00684B2F">
        <w:rPr>
          <w:noProof/>
        </w:rPr>
        <mc:AlternateContent>
          <mc:Choice Requires="wps">
            <w:drawing>
              <wp:anchor distT="0" distB="0" distL="114300" distR="114300" simplePos="0" relativeHeight="251684864" behindDoc="0" locked="0" layoutInCell="1" allowOverlap="1" wp14:anchorId="1861AB98" wp14:editId="76009F9C">
                <wp:simplePos x="0" y="0"/>
                <wp:positionH relativeFrom="column">
                  <wp:posOffset>1257300</wp:posOffset>
                </wp:positionH>
                <wp:positionV relativeFrom="paragraph">
                  <wp:posOffset>44450</wp:posOffset>
                </wp:positionV>
                <wp:extent cx="1257300" cy="0"/>
                <wp:effectExtent l="13335" t="5080" r="5715" b="1397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A4AC6F" id="Прямая соединительная линия 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5pt" to="19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"/>
            </w:pict>
          </mc:Fallback>
        </mc:AlternateContent>
      </w:r>
      <w:r w:rsidRPr="00684B2F">
        <w:rPr>
          <w:b/>
          <w:noProof/>
        </w:rPr>
        <w:t xml:space="preserve"> </w:t>
      </w:r>
    </w:p>
    <w:p w:rsidR="00F81B4E" w:rsidRPr="00684B2F" w:rsidRDefault="00F81B4E" w:rsidP="00F81B4E">
      <w:pPr>
        <w:ind w:left="-360"/>
        <w:rPr>
          <w:b/>
          <w:noProof/>
        </w:rPr>
      </w:pPr>
      <w:r w:rsidRPr="00684B2F">
        <w:rPr>
          <w:b/>
          <w:noProof/>
        </w:rPr>
        <w:t xml:space="preserve">        «О составе комиссии по списанию</w:t>
      </w:r>
    </w:p>
    <w:p w:rsidR="00F81B4E" w:rsidRPr="00684B2F" w:rsidRDefault="00F81B4E" w:rsidP="00F81B4E">
      <w:pPr>
        <w:ind w:left="-360"/>
        <w:rPr>
          <w:b/>
          <w:noProof/>
        </w:rPr>
      </w:pPr>
      <w:r w:rsidRPr="00684B2F">
        <w:rPr>
          <w:b/>
          <w:noProof/>
        </w:rPr>
        <w:t xml:space="preserve">             материалов на 2026 год»</w:t>
      </w:r>
    </w:p>
    <w:p w:rsidR="00F81B4E" w:rsidRPr="00684B2F" w:rsidRDefault="00F81B4E" w:rsidP="00385AC5">
      <w:pPr>
        <w:spacing w:line="360" w:lineRule="auto"/>
        <w:ind w:firstLine="709"/>
        <w:rPr>
          <w:sz w:val="28"/>
          <w:szCs w:val="28"/>
        </w:rPr>
      </w:pPr>
      <w:r w:rsidRPr="00385AC5">
        <w:rPr>
          <w:noProof/>
        </w:rPr>
        <w:t>В соответствии с действующим планом счетов бухгалтерского учета, утвержденным приказом Минфина Российской Федерации №133н от 20.09.2024 г.</w:t>
      </w:r>
    </w:p>
    <w:p w:rsidR="00F81B4E" w:rsidRPr="00684B2F" w:rsidRDefault="00F81B4E" w:rsidP="00F81B4E">
      <w:pPr>
        <w:tabs>
          <w:tab w:val="left" w:pos="360"/>
          <w:tab w:val="left" w:pos="540"/>
        </w:tabs>
        <w:spacing w:line="360" w:lineRule="auto"/>
        <w:rPr>
          <w:spacing w:val="20"/>
          <w:sz w:val="28"/>
          <w:szCs w:val="28"/>
        </w:rPr>
      </w:pPr>
      <w:r w:rsidRPr="00684B2F">
        <w:rPr>
          <w:sz w:val="28"/>
          <w:szCs w:val="28"/>
        </w:rPr>
        <w:t xml:space="preserve">        </w:t>
      </w:r>
      <w:r w:rsidRPr="00684B2F">
        <w:rPr>
          <w:spacing w:val="20"/>
          <w:sz w:val="28"/>
          <w:szCs w:val="28"/>
        </w:rPr>
        <w:t>ПРИКАЗЫВАЮ:</w:t>
      </w:r>
    </w:p>
    <w:p w:rsidR="00F81B4E" w:rsidRPr="00684B2F" w:rsidRDefault="00F81B4E" w:rsidP="00F81B4E">
      <w:pPr>
        <w:tabs>
          <w:tab w:val="left" w:pos="360"/>
          <w:tab w:val="left" w:pos="540"/>
        </w:tabs>
        <w:spacing w:line="360" w:lineRule="auto"/>
        <w:rPr>
          <w:spacing w:val="20"/>
          <w:sz w:val="28"/>
          <w:szCs w:val="28"/>
        </w:rPr>
      </w:pPr>
    </w:p>
    <w:p w:rsidR="00F81B4E" w:rsidRPr="00684B2F" w:rsidRDefault="00F81B4E" w:rsidP="00F81B4E">
      <w:pPr>
        <w:widowControl/>
        <w:numPr>
          <w:ilvl w:val="0"/>
          <w:numId w:val="25"/>
        </w:numPr>
        <w:tabs>
          <w:tab w:val="clear" w:pos="720"/>
          <w:tab w:val="left" w:pos="851"/>
        </w:tabs>
        <w:autoSpaceDE/>
        <w:autoSpaceDN/>
        <w:adjustRightInd/>
        <w:spacing w:line="360" w:lineRule="auto"/>
        <w:ind w:left="284" w:firstLine="0"/>
        <w:rPr>
          <w:sz w:val="28"/>
          <w:szCs w:val="28"/>
        </w:rPr>
      </w:pPr>
      <w:r w:rsidRPr="00684B2F">
        <w:rPr>
          <w:sz w:val="28"/>
          <w:szCs w:val="28"/>
        </w:rPr>
        <w:t>Утвердить постоянно действующую комиссию по списанию материальных запасов по счетам (27,09,10532,10533,10534,10535,10536), находящихся на балансе ФГБУЗ ЦМСЧ № 15 ФМБА России на 2026 год в следующем составе:</w:t>
      </w:r>
    </w:p>
    <w:p w:rsidR="00F81B4E" w:rsidRPr="00684B2F" w:rsidRDefault="00F81B4E" w:rsidP="00F81B4E">
      <w:pPr>
        <w:spacing w:line="360" w:lineRule="auto"/>
        <w:ind w:left="720"/>
        <w:rPr>
          <w:sz w:val="28"/>
          <w:szCs w:val="28"/>
        </w:rPr>
      </w:pPr>
      <w:r w:rsidRPr="00684B2F">
        <w:rPr>
          <w:sz w:val="28"/>
          <w:szCs w:val="28"/>
        </w:rPr>
        <w:t xml:space="preserve">Председатель комиссии   –   заместитель начальника по технике             </w:t>
      </w:r>
    </w:p>
    <w:p w:rsidR="00F81B4E" w:rsidRPr="00684B2F" w:rsidRDefault="00F81B4E" w:rsidP="00F81B4E">
      <w:pPr>
        <w:spacing w:line="360" w:lineRule="auto"/>
        <w:ind w:firstLine="709"/>
        <w:rPr>
          <w:sz w:val="28"/>
          <w:szCs w:val="28"/>
        </w:rPr>
      </w:pPr>
      <w:r w:rsidRPr="00684B2F">
        <w:rPr>
          <w:sz w:val="28"/>
          <w:szCs w:val="28"/>
        </w:rPr>
        <w:t>Члены комиссии –  главный бухгалтер.</w:t>
      </w:r>
    </w:p>
    <w:p w:rsidR="00F81B4E" w:rsidRPr="00684B2F" w:rsidRDefault="000F43B9" w:rsidP="000F43B9">
      <w:pPr>
        <w:spacing w:line="360" w:lineRule="auto"/>
        <w:ind w:right="-143"/>
        <w:jc w:val="center"/>
        <w:rPr>
          <w:sz w:val="28"/>
          <w:szCs w:val="28"/>
        </w:rPr>
      </w:pPr>
      <w:r>
        <w:rPr>
          <w:sz w:val="28"/>
          <w:szCs w:val="28"/>
        </w:rPr>
        <w:t>Р</w:t>
      </w:r>
      <w:r w:rsidR="00F81B4E" w:rsidRPr="00684B2F">
        <w:rPr>
          <w:sz w:val="28"/>
          <w:szCs w:val="28"/>
        </w:rPr>
        <w:t>уководитель</w:t>
      </w:r>
      <w:r>
        <w:rPr>
          <w:sz w:val="28"/>
          <w:szCs w:val="28"/>
        </w:rPr>
        <w:t xml:space="preserve"> </w:t>
      </w:r>
      <w:r w:rsidR="00F81B4E" w:rsidRPr="00684B2F">
        <w:rPr>
          <w:sz w:val="28"/>
          <w:szCs w:val="28"/>
        </w:rPr>
        <w:t xml:space="preserve">материальной группы                                            </w:t>
      </w:r>
      <w:r>
        <w:rPr>
          <w:sz w:val="28"/>
          <w:szCs w:val="28"/>
        </w:rPr>
        <w:t xml:space="preserve">                         </w:t>
      </w:r>
      <w:r w:rsidR="00F81B4E" w:rsidRPr="00684B2F">
        <w:rPr>
          <w:sz w:val="28"/>
          <w:szCs w:val="28"/>
        </w:rPr>
        <w:t>бухгалтер -  ревизор</w:t>
      </w:r>
    </w:p>
    <w:p w:rsidR="00F81B4E" w:rsidRPr="00684B2F" w:rsidRDefault="00F81B4E" w:rsidP="00F81B4E">
      <w:pPr>
        <w:spacing w:line="360" w:lineRule="auto"/>
        <w:ind w:firstLine="709"/>
        <w:rPr>
          <w:sz w:val="28"/>
          <w:szCs w:val="28"/>
        </w:rPr>
      </w:pPr>
      <w:r w:rsidRPr="00684B2F">
        <w:rPr>
          <w:sz w:val="28"/>
          <w:szCs w:val="28"/>
        </w:rPr>
        <w:t xml:space="preserve"> Комиссия руководствуется планом счетов бухгалтерского учета в бюджетных учреждениях, утвержденным приказом Минфина Российской Федерации № 133н от 20.09.2024г.</w:t>
      </w:r>
    </w:p>
    <w:p w:rsidR="00385AC5" w:rsidRDefault="00F81B4E" w:rsidP="00F81B4E">
      <w:pPr>
        <w:widowControl/>
        <w:numPr>
          <w:ilvl w:val="0"/>
          <w:numId w:val="25"/>
        </w:numPr>
        <w:tabs>
          <w:tab w:val="clear" w:pos="720"/>
          <w:tab w:val="num" w:pos="426"/>
        </w:tabs>
        <w:autoSpaceDE/>
        <w:autoSpaceDN/>
        <w:adjustRightInd/>
        <w:spacing w:line="360" w:lineRule="auto"/>
        <w:ind w:left="284" w:firstLine="0"/>
        <w:rPr>
          <w:sz w:val="28"/>
          <w:szCs w:val="28"/>
        </w:rPr>
      </w:pPr>
      <w:r w:rsidRPr="00684B2F">
        <w:rPr>
          <w:sz w:val="28"/>
          <w:szCs w:val="28"/>
        </w:rPr>
        <w:t xml:space="preserve">  Кроме членов постоянно действующей комиссии привлекать и других специалистов, для утилизации и сдачи в металлолом привлекать </w:t>
      </w:r>
      <w:r w:rsidR="00385AC5">
        <w:rPr>
          <w:sz w:val="28"/>
          <w:szCs w:val="28"/>
        </w:rPr>
        <w:t>начальника хозяйственной службы.</w:t>
      </w:r>
    </w:p>
    <w:p w:rsidR="008D7D35" w:rsidRDefault="00F81B4E" w:rsidP="00724D0F">
      <w:pPr>
        <w:widowControl/>
        <w:numPr>
          <w:ilvl w:val="0"/>
          <w:numId w:val="25"/>
        </w:numPr>
        <w:tabs>
          <w:tab w:val="clear" w:pos="720"/>
          <w:tab w:val="num" w:pos="284"/>
          <w:tab w:val="left" w:pos="851"/>
        </w:tabs>
        <w:autoSpaceDE/>
        <w:autoSpaceDN/>
        <w:adjustRightInd/>
        <w:spacing w:line="360" w:lineRule="auto"/>
        <w:ind w:left="284" w:firstLine="0"/>
        <w:rPr>
          <w:sz w:val="28"/>
          <w:szCs w:val="28"/>
        </w:rPr>
      </w:pPr>
      <w:r w:rsidRPr="00385AC5">
        <w:rPr>
          <w:sz w:val="28"/>
          <w:szCs w:val="28"/>
        </w:rPr>
        <w:t xml:space="preserve"> Заведующей канцелярией Пыховой И.В. размножить настоящий приказ в необходимом количестве и ознакомить под роспись.</w:t>
      </w:r>
    </w:p>
    <w:p w:rsidR="002B7883" w:rsidRDefault="002B7883" w:rsidP="002B7883">
      <w:pPr>
        <w:widowControl/>
        <w:tabs>
          <w:tab w:val="left" w:pos="851"/>
        </w:tabs>
        <w:autoSpaceDE/>
        <w:autoSpaceDN/>
        <w:adjustRightInd/>
        <w:spacing w:line="360" w:lineRule="auto"/>
        <w:ind w:left="284" w:firstLine="0"/>
        <w:rPr>
          <w:sz w:val="28"/>
          <w:szCs w:val="28"/>
        </w:rPr>
      </w:pPr>
    </w:p>
    <w:p w:rsidR="001261DB" w:rsidRPr="00684B2F" w:rsidRDefault="001261DB" w:rsidP="001261DB">
      <w:pPr>
        <w:ind w:firstLine="698"/>
        <w:jc w:val="right"/>
        <w:rPr>
          <w:rStyle w:val="a3"/>
          <w:rFonts w:ascii="Times New Roman" w:hAnsi="Times New Roman" w:cs="Times New Roman"/>
          <w:bCs/>
        </w:rPr>
      </w:pPr>
      <w:r w:rsidRPr="00684B2F">
        <w:rPr>
          <w:sz w:val="28"/>
          <w:szCs w:val="28"/>
        </w:rPr>
        <w:t xml:space="preserve">                                                    </w:t>
      </w:r>
      <w:r w:rsidRPr="00684B2F">
        <w:rPr>
          <w:rStyle w:val="a3"/>
          <w:rFonts w:ascii="Times New Roman" w:hAnsi="Times New Roman" w:cs="Times New Roman"/>
          <w:bCs/>
        </w:rPr>
        <w:t>Приложение N _</w:t>
      </w:r>
      <w:r w:rsidR="0066382D" w:rsidRPr="00684B2F">
        <w:rPr>
          <w:rStyle w:val="a3"/>
          <w:rFonts w:ascii="Times New Roman" w:hAnsi="Times New Roman" w:cs="Times New Roman"/>
          <w:bCs/>
        </w:rPr>
        <w:t>7</w:t>
      </w:r>
      <w:r w:rsidRPr="00684B2F">
        <w:rPr>
          <w:rStyle w:val="a3"/>
          <w:rFonts w:ascii="Times New Roman" w:hAnsi="Times New Roman" w:cs="Times New Roman"/>
        </w:rPr>
        <w:t>__</w:t>
      </w:r>
      <w:r w:rsidRPr="00684B2F">
        <w:rPr>
          <w:rStyle w:val="a3"/>
          <w:rFonts w:ascii="Times New Roman" w:hAnsi="Times New Roman" w:cs="Times New Roman"/>
        </w:rPr>
        <w:br/>
        <w:t>к Учетной политике</w:t>
      </w:r>
    </w:p>
    <w:p w:rsidR="001261DB" w:rsidRPr="00684B2F" w:rsidRDefault="001261DB" w:rsidP="001261DB">
      <w:pPr>
        <w:ind w:firstLine="698"/>
        <w:jc w:val="right"/>
        <w:rPr>
          <w:rStyle w:val="a3"/>
          <w:rFonts w:ascii="Times New Roman" w:hAnsi="Times New Roman" w:cs="Times New Roman"/>
          <w:bCs/>
        </w:rPr>
      </w:pPr>
      <w:r w:rsidRPr="00684B2F">
        <w:rPr>
          <w:rStyle w:val="a3"/>
          <w:rFonts w:ascii="Times New Roman" w:hAnsi="Times New Roman" w:cs="Times New Roman"/>
        </w:rPr>
        <w:t>ФГБУЗ ЦМСЧ № 15</w:t>
      </w:r>
    </w:p>
    <w:p w:rsidR="008D7D35" w:rsidRPr="00684B2F" w:rsidRDefault="008D7D35" w:rsidP="008D7D35">
      <w:pPr>
        <w:rPr>
          <w:sz w:val="28"/>
          <w:szCs w:val="28"/>
        </w:rPr>
      </w:pPr>
    </w:p>
    <w:p w:rsidR="008D7D35" w:rsidRPr="002B7883" w:rsidRDefault="008D7D35" w:rsidP="008D7D35">
      <w:pPr>
        <w:rPr>
          <w:sz w:val="22"/>
          <w:szCs w:val="22"/>
        </w:rPr>
      </w:pPr>
    </w:p>
    <w:p w:rsidR="001261DB" w:rsidRPr="002B7883" w:rsidRDefault="002B7883" w:rsidP="001261DB">
      <w:pPr>
        <w:rPr>
          <w:sz w:val="22"/>
          <w:szCs w:val="22"/>
        </w:rPr>
      </w:pPr>
      <w:r>
        <w:rPr>
          <w:b/>
          <w:sz w:val="22"/>
          <w:szCs w:val="22"/>
        </w:rPr>
        <w:t xml:space="preserve">   </w:t>
      </w:r>
      <w:r w:rsidR="001261DB" w:rsidRPr="002B7883">
        <w:rPr>
          <w:sz w:val="22"/>
          <w:szCs w:val="22"/>
        </w:rPr>
        <w:t>Федеральное  медико-биологическое  агентство</w:t>
      </w:r>
    </w:p>
    <w:p w:rsidR="001261DB" w:rsidRPr="00684B2F" w:rsidRDefault="001261DB" w:rsidP="001261DB">
      <w:pPr>
        <w:rPr>
          <w:sz w:val="16"/>
          <w:szCs w:val="16"/>
        </w:rPr>
      </w:pPr>
    </w:p>
    <w:p w:rsidR="001261DB" w:rsidRPr="00684B2F" w:rsidRDefault="001261DB" w:rsidP="001261DB">
      <w:pPr>
        <w:ind w:left="-360" w:right="5755" w:firstLine="360"/>
        <w:jc w:val="center"/>
        <w:rPr>
          <w:b/>
        </w:rPr>
      </w:pPr>
      <w:r w:rsidRPr="00684B2F">
        <w:rPr>
          <w:b/>
        </w:rPr>
        <w:t xml:space="preserve">            (ФМБА России)</w:t>
      </w:r>
    </w:p>
    <w:p w:rsidR="001261DB" w:rsidRPr="00684B2F" w:rsidRDefault="001261DB" w:rsidP="001261DB">
      <w:pPr>
        <w:ind w:left="-360" w:right="5755" w:firstLine="360"/>
        <w:jc w:val="center"/>
        <w:rPr>
          <w:b/>
          <w:sz w:val="22"/>
          <w:szCs w:val="22"/>
        </w:rPr>
      </w:pPr>
      <w:r w:rsidRPr="00684B2F">
        <w:rPr>
          <w:b/>
        </w:rPr>
        <w:t xml:space="preserve">    </w:t>
      </w:r>
    </w:p>
    <w:p w:rsidR="001261DB" w:rsidRPr="00684B2F" w:rsidRDefault="001261DB" w:rsidP="001261DB">
      <w:pPr>
        <w:tabs>
          <w:tab w:val="left" w:pos="1080"/>
        </w:tabs>
        <w:ind w:right="4855"/>
        <w:jc w:val="center"/>
        <w:rPr>
          <w:sz w:val="22"/>
          <w:szCs w:val="22"/>
        </w:rPr>
      </w:pPr>
      <w:r w:rsidRPr="00684B2F">
        <w:rPr>
          <w:sz w:val="22"/>
          <w:szCs w:val="22"/>
        </w:rPr>
        <w:t>Федеральное государственное бюджетное                         учреждение здравоохранения</w:t>
      </w:r>
    </w:p>
    <w:p w:rsidR="001261DB" w:rsidRPr="00684B2F" w:rsidRDefault="001261DB" w:rsidP="001261DB">
      <w:pPr>
        <w:ind w:left="-360" w:right="4855"/>
        <w:rPr>
          <w:sz w:val="22"/>
          <w:szCs w:val="22"/>
        </w:rPr>
      </w:pPr>
      <w:r w:rsidRPr="00684B2F">
        <w:rPr>
          <w:sz w:val="22"/>
          <w:szCs w:val="22"/>
        </w:rPr>
        <w:t xml:space="preserve">       «Центральная медико-санитарная часть №15 </w:t>
      </w:r>
    </w:p>
    <w:p w:rsidR="001261DB" w:rsidRPr="00684B2F" w:rsidRDefault="001261DB" w:rsidP="001261DB">
      <w:pPr>
        <w:rPr>
          <w:sz w:val="22"/>
          <w:szCs w:val="22"/>
        </w:rPr>
      </w:pPr>
      <w:r w:rsidRPr="00684B2F">
        <w:rPr>
          <w:sz w:val="22"/>
          <w:szCs w:val="22"/>
        </w:rPr>
        <w:t xml:space="preserve">       Федерального медико-биологического</w:t>
      </w:r>
    </w:p>
    <w:p w:rsidR="001261DB" w:rsidRPr="00684B2F" w:rsidRDefault="001261DB" w:rsidP="001261DB">
      <w:pPr>
        <w:ind w:left="1080"/>
        <w:rPr>
          <w:sz w:val="22"/>
          <w:szCs w:val="22"/>
        </w:rPr>
      </w:pPr>
      <w:r w:rsidRPr="00684B2F">
        <w:rPr>
          <w:sz w:val="22"/>
          <w:szCs w:val="22"/>
        </w:rPr>
        <w:t xml:space="preserve">           агентства»</w:t>
      </w:r>
    </w:p>
    <w:p w:rsidR="001261DB" w:rsidRPr="00684B2F" w:rsidRDefault="001261DB" w:rsidP="001261DB">
      <w:pPr>
        <w:ind w:left="180"/>
        <w:rPr>
          <w:b/>
        </w:rPr>
      </w:pPr>
      <w:r w:rsidRPr="00684B2F">
        <w:rPr>
          <w:b/>
        </w:rPr>
        <w:t xml:space="preserve">   (ФГБУЗ ЦМСЧ №15 ФМБА России)</w:t>
      </w:r>
    </w:p>
    <w:p w:rsidR="001261DB" w:rsidRPr="00684B2F" w:rsidRDefault="001261DB" w:rsidP="001261DB">
      <w:pPr>
        <w:ind w:left="180"/>
        <w:rPr>
          <w:b/>
        </w:rPr>
      </w:pPr>
    </w:p>
    <w:p w:rsidR="001261DB" w:rsidRPr="00684B2F" w:rsidRDefault="001261DB" w:rsidP="001261DB">
      <w:pPr>
        <w:ind w:left="1620"/>
        <w:rPr>
          <w:b/>
        </w:rPr>
      </w:pPr>
      <w:r w:rsidRPr="00684B2F">
        <w:rPr>
          <w:b/>
        </w:rPr>
        <w:t xml:space="preserve"> П Р И К А З</w:t>
      </w:r>
    </w:p>
    <w:p w:rsidR="001261DB" w:rsidRPr="00684B2F" w:rsidRDefault="001261DB" w:rsidP="001261DB">
      <w:pPr>
        <w:ind w:left="1620"/>
        <w:rPr>
          <w:b/>
        </w:rPr>
      </w:pPr>
      <w:r w:rsidRPr="00684B2F">
        <w:rPr>
          <w:b/>
        </w:rPr>
        <w:t xml:space="preserve">    </w:t>
      </w:r>
    </w:p>
    <w:p w:rsidR="001261DB" w:rsidRPr="00684B2F" w:rsidRDefault="001261DB" w:rsidP="001261DB">
      <w:pPr>
        <w:ind w:left="1620"/>
        <w:rPr>
          <w:b/>
        </w:rPr>
      </w:pPr>
      <w:r w:rsidRPr="00684B2F">
        <w:rPr>
          <w:b/>
        </w:rPr>
        <w:t xml:space="preserve">          №</w:t>
      </w:r>
    </w:p>
    <w:p w:rsidR="001261DB" w:rsidRPr="00684B2F" w:rsidRDefault="001261DB" w:rsidP="001261DB">
      <w:pPr>
        <w:ind w:left="-360"/>
        <w:rPr>
          <w:b/>
          <w:noProof/>
        </w:rPr>
      </w:pPr>
      <w:r w:rsidRPr="00684B2F">
        <w:rPr>
          <w:noProof/>
        </w:rPr>
        <mc:AlternateContent>
          <mc:Choice Requires="wps">
            <w:drawing>
              <wp:anchor distT="0" distB="0" distL="114300" distR="114300" simplePos="0" relativeHeight="251687936" behindDoc="0" locked="0" layoutInCell="1" allowOverlap="1" wp14:anchorId="6A1B9969" wp14:editId="3FD93998">
                <wp:simplePos x="0" y="0"/>
                <wp:positionH relativeFrom="column">
                  <wp:posOffset>342900</wp:posOffset>
                </wp:positionH>
                <wp:positionV relativeFrom="paragraph">
                  <wp:posOffset>44450</wp:posOffset>
                </wp:positionV>
                <wp:extent cx="914400" cy="0"/>
                <wp:effectExtent l="13335" t="13335" r="5715" b="571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C5C26" id="Прямая соединительная линия 4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5pt" to="9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"/>
            </w:pict>
          </mc:Fallback>
        </mc:AlternateContent>
      </w:r>
      <w:r w:rsidRPr="00684B2F">
        <w:rPr>
          <w:noProof/>
        </w:rPr>
        <mc:AlternateContent>
          <mc:Choice Requires="wps">
            <w:drawing>
              <wp:anchor distT="0" distB="0" distL="114300" distR="114300" simplePos="0" relativeHeight="251688960" behindDoc="0" locked="0" layoutInCell="1" allowOverlap="1" wp14:anchorId="0B835E01" wp14:editId="49BA016A">
                <wp:simplePos x="0" y="0"/>
                <wp:positionH relativeFrom="column">
                  <wp:posOffset>1257300</wp:posOffset>
                </wp:positionH>
                <wp:positionV relativeFrom="paragraph">
                  <wp:posOffset>44450</wp:posOffset>
                </wp:positionV>
                <wp:extent cx="1257300" cy="0"/>
                <wp:effectExtent l="13335" t="13335" r="5715" b="5715"/>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9A0EF" id="Прямая соединительная линия 48"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5pt" to="19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"/>
            </w:pict>
          </mc:Fallback>
        </mc:AlternateContent>
      </w:r>
      <w:r w:rsidRPr="00684B2F">
        <w:rPr>
          <w:b/>
          <w:noProof/>
        </w:rPr>
        <w:t xml:space="preserve"> </w:t>
      </w:r>
    </w:p>
    <w:p w:rsidR="001261DB" w:rsidRPr="00684B2F" w:rsidRDefault="001261DB" w:rsidP="00D93F42">
      <w:pPr>
        <w:ind w:left="-360"/>
        <w:jc w:val="left"/>
        <w:rPr>
          <w:b/>
          <w:noProof/>
        </w:rPr>
      </w:pPr>
      <w:r w:rsidRPr="00684B2F">
        <w:rPr>
          <w:b/>
          <w:noProof/>
        </w:rPr>
        <w:t>«Об инвентаризации денежных</w:t>
      </w:r>
    </w:p>
    <w:p w:rsidR="001261DB" w:rsidRPr="00684B2F" w:rsidRDefault="001261DB" w:rsidP="00D93F42">
      <w:pPr>
        <w:ind w:left="-360"/>
        <w:jc w:val="left"/>
        <w:rPr>
          <w:b/>
          <w:noProof/>
        </w:rPr>
      </w:pPr>
      <w:r w:rsidRPr="00684B2F">
        <w:rPr>
          <w:b/>
          <w:noProof/>
        </w:rPr>
        <w:t>Средств в кассе ФГБУЗ ЦМСЧ №15</w:t>
      </w:r>
    </w:p>
    <w:p w:rsidR="001261DB" w:rsidRPr="00684B2F" w:rsidRDefault="001261DB" w:rsidP="00D93F42">
      <w:pPr>
        <w:ind w:left="-360"/>
        <w:jc w:val="left"/>
        <w:rPr>
          <w:b/>
          <w:noProof/>
        </w:rPr>
      </w:pPr>
      <w:r w:rsidRPr="00684B2F">
        <w:rPr>
          <w:b/>
          <w:noProof/>
        </w:rPr>
        <w:t>ФМБА России»</w:t>
      </w:r>
    </w:p>
    <w:p w:rsidR="001261DB" w:rsidRPr="00684B2F" w:rsidRDefault="001261DB" w:rsidP="001261DB">
      <w:pPr>
        <w:rPr>
          <w:b/>
          <w:noProof/>
        </w:rPr>
      </w:pPr>
    </w:p>
    <w:p w:rsidR="001261DB" w:rsidRDefault="001261DB" w:rsidP="001261DB">
      <w:pPr>
        <w:spacing w:line="360" w:lineRule="auto"/>
        <w:ind w:firstLine="709"/>
        <w:rPr>
          <w:noProof/>
          <w:sz w:val="28"/>
          <w:szCs w:val="28"/>
        </w:rPr>
      </w:pPr>
      <w:r w:rsidRPr="00684B2F">
        <w:rPr>
          <w:noProof/>
          <w:sz w:val="28"/>
          <w:szCs w:val="28"/>
        </w:rPr>
        <w:t>В соответствии с учетом положений Указаний Банка России от 11.03.2014 № 3210-У, постановления Правительства Российской Федерации №359 от 06.05.2008 г.</w:t>
      </w:r>
    </w:p>
    <w:p w:rsidR="002B7883" w:rsidRDefault="002B7883" w:rsidP="001261DB">
      <w:pPr>
        <w:spacing w:line="360" w:lineRule="auto"/>
        <w:ind w:firstLine="709"/>
        <w:rPr>
          <w:noProof/>
          <w:sz w:val="28"/>
          <w:szCs w:val="28"/>
        </w:rPr>
      </w:pPr>
    </w:p>
    <w:p w:rsidR="002B7883" w:rsidRPr="00684B2F" w:rsidRDefault="002B7883" w:rsidP="001261DB">
      <w:pPr>
        <w:spacing w:line="360" w:lineRule="auto"/>
        <w:ind w:firstLine="709"/>
        <w:rPr>
          <w:noProof/>
          <w:sz w:val="28"/>
          <w:szCs w:val="28"/>
        </w:rPr>
      </w:pPr>
    </w:p>
    <w:p w:rsidR="001261DB" w:rsidRPr="00684B2F" w:rsidRDefault="001261DB" w:rsidP="001261DB">
      <w:pPr>
        <w:spacing w:line="360" w:lineRule="auto"/>
        <w:rPr>
          <w:spacing w:val="20"/>
          <w:sz w:val="28"/>
          <w:szCs w:val="28"/>
        </w:rPr>
      </w:pPr>
      <w:r w:rsidRPr="00684B2F">
        <w:rPr>
          <w:sz w:val="28"/>
          <w:szCs w:val="28"/>
        </w:rPr>
        <w:t xml:space="preserve">      </w:t>
      </w:r>
      <w:r w:rsidRPr="00684B2F">
        <w:rPr>
          <w:spacing w:val="20"/>
          <w:sz w:val="28"/>
          <w:szCs w:val="28"/>
        </w:rPr>
        <w:t>ПРИКАЗЫВАЮ:</w:t>
      </w:r>
    </w:p>
    <w:p w:rsidR="001261DB" w:rsidRPr="00684B2F" w:rsidRDefault="001261DB" w:rsidP="00361574">
      <w:pPr>
        <w:widowControl/>
        <w:numPr>
          <w:ilvl w:val="0"/>
          <w:numId w:val="58"/>
        </w:numPr>
        <w:autoSpaceDE/>
        <w:autoSpaceDN/>
        <w:adjustRightInd/>
        <w:spacing w:line="360" w:lineRule="auto"/>
        <w:rPr>
          <w:sz w:val="28"/>
          <w:szCs w:val="28"/>
        </w:rPr>
      </w:pPr>
      <w:r w:rsidRPr="00684B2F">
        <w:rPr>
          <w:sz w:val="28"/>
          <w:szCs w:val="28"/>
        </w:rPr>
        <w:t>Утвердить постоянно действующую комиссию для проведения ревизии кассы ФГБУЗ ЦМСЧ №15 ФМБА России с 2026 год в следующем составе:</w:t>
      </w:r>
    </w:p>
    <w:p w:rsidR="001261DB" w:rsidRPr="00684B2F" w:rsidRDefault="002B7883" w:rsidP="001261DB">
      <w:pPr>
        <w:spacing w:line="360" w:lineRule="auto"/>
        <w:ind w:left="3240" w:right="-143" w:hanging="3240"/>
        <w:rPr>
          <w:sz w:val="28"/>
          <w:szCs w:val="28"/>
        </w:rPr>
      </w:pPr>
      <w:r>
        <w:rPr>
          <w:sz w:val="28"/>
          <w:szCs w:val="28"/>
        </w:rPr>
        <w:t xml:space="preserve">Председатель комиссии:  </w:t>
      </w:r>
      <w:r w:rsidR="001261DB" w:rsidRPr="00684B2F">
        <w:rPr>
          <w:sz w:val="28"/>
          <w:szCs w:val="28"/>
        </w:rPr>
        <w:t xml:space="preserve">Главный бухгалтер    </w:t>
      </w:r>
    </w:p>
    <w:p w:rsidR="001261DB" w:rsidRPr="00684B2F" w:rsidRDefault="001261DB" w:rsidP="001261DB">
      <w:pPr>
        <w:spacing w:line="360" w:lineRule="auto"/>
        <w:rPr>
          <w:sz w:val="28"/>
          <w:szCs w:val="28"/>
        </w:rPr>
      </w:pPr>
      <w:r w:rsidRPr="00684B2F">
        <w:rPr>
          <w:sz w:val="28"/>
          <w:szCs w:val="28"/>
        </w:rPr>
        <w:t>Члены комиссии: Бухгалтер – ревизор , бухгалтер финансовой группы, проверяющий кассовые отчеты на момент инвентаризации.</w:t>
      </w:r>
    </w:p>
    <w:p w:rsidR="001261DB" w:rsidRPr="00684B2F" w:rsidRDefault="001261DB" w:rsidP="00361574">
      <w:pPr>
        <w:pStyle w:val="af2"/>
        <w:numPr>
          <w:ilvl w:val="0"/>
          <w:numId w:val="58"/>
        </w:numPr>
        <w:spacing w:line="360" w:lineRule="auto"/>
        <w:rPr>
          <w:sz w:val="28"/>
          <w:szCs w:val="28"/>
        </w:rPr>
      </w:pPr>
      <w:r w:rsidRPr="00684B2F">
        <w:rPr>
          <w:sz w:val="28"/>
          <w:szCs w:val="28"/>
        </w:rPr>
        <w:t xml:space="preserve"> Заведующей канцелярией Пыховой И.В. размножить настоящий приказ в необходимом количестве и ознакомить под роспись.</w:t>
      </w:r>
    </w:p>
    <w:p w:rsidR="001261DB" w:rsidRPr="00684B2F" w:rsidRDefault="001261DB" w:rsidP="001261DB">
      <w:pPr>
        <w:spacing w:line="360" w:lineRule="auto"/>
        <w:ind w:firstLine="709"/>
        <w:rPr>
          <w:sz w:val="28"/>
          <w:szCs w:val="28"/>
        </w:rPr>
      </w:pPr>
    </w:p>
    <w:p w:rsidR="008D7D35" w:rsidRPr="00684B2F" w:rsidRDefault="008D7D35" w:rsidP="008D7D35">
      <w:pPr>
        <w:rPr>
          <w:sz w:val="28"/>
          <w:szCs w:val="28"/>
        </w:rPr>
      </w:pPr>
    </w:p>
    <w:p w:rsidR="008D7D35" w:rsidRPr="00684B2F" w:rsidRDefault="008D7D35" w:rsidP="008D7D35">
      <w:pPr>
        <w:rPr>
          <w:sz w:val="28"/>
          <w:szCs w:val="28"/>
        </w:rPr>
      </w:pPr>
    </w:p>
    <w:p w:rsidR="008D7D35" w:rsidRPr="00684B2F" w:rsidRDefault="008D7D35" w:rsidP="008D7D35">
      <w:pPr>
        <w:rPr>
          <w:sz w:val="28"/>
          <w:szCs w:val="28"/>
        </w:rPr>
      </w:pPr>
    </w:p>
    <w:p w:rsidR="008D7D35" w:rsidRPr="00684B2F" w:rsidRDefault="008D7D35" w:rsidP="008D7D35">
      <w:pPr>
        <w:rPr>
          <w:sz w:val="28"/>
          <w:szCs w:val="28"/>
        </w:rPr>
      </w:pPr>
    </w:p>
    <w:bookmarkEnd w:id="78"/>
    <w:p w:rsidR="00793549" w:rsidRPr="00684B2F" w:rsidRDefault="00571CCD" w:rsidP="0066382D">
      <w:pPr>
        <w:ind w:firstLine="698"/>
        <w:jc w:val="right"/>
        <w:rPr>
          <w:rFonts w:ascii="Times New Roman" w:hAnsi="Times New Roman" w:cs="Times New Roman"/>
        </w:rPr>
      </w:pPr>
      <w:r w:rsidRPr="00684B2F">
        <w:rPr>
          <w:rFonts w:ascii="Times New Roman" w:hAnsi="Times New Roman" w:cs="Times New Roman"/>
        </w:rPr>
        <w:t xml:space="preserve">      </w:t>
      </w:r>
    </w:p>
    <w:p w:rsidR="00D65830" w:rsidRPr="00D93F42" w:rsidRDefault="00D65830" w:rsidP="00D65830">
      <w:pPr>
        <w:ind w:firstLine="698"/>
        <w:jc w:val="right"/>
        <w:rPr>
          <w:rStyle w:val="a3"/>
          <w:bCs/>
        </w:rPr>
      </w:pPr>
      <w:r w:rsidRPr="00D93F42">
        <w:rPr>
          <w:rStyle w:val="a3"/>
          <w:bCs/>
        </w:rPr>
        <w:t>Приложение N _</w:t>
      </w:r>
      <w:r w:rsidR="0066382D" w:rsidRPr="00D93F42">
        <w:rPr>
          <w:rStyle w:val="a3"/>
          <w:bCs/>
        </w:rPr>
        <w:t>8</w:t>
      </w:r>
      <w:r w:rsidRPr="00D93F42">
        <w:rPr>
          <w:rStyle w:val="a3"/>
          <w:bCs/>
        </w:rPr>
        <w:t>__</w:t>
      </w:r>
      <w:r w:rsidRPr="00D93F42">
        <w:rPr>
          <w:rStyle w:val="a3"/>
          <w:bCs/>
        </w:rPr>
        <w:br/>
        <w:t>к Учетной политике</w:t>
      </w:r>
    </w:p>
    <w:p w:rsidR="00D65830" w:rsidRPr="00D93F42" w:rsidRDefault="00D65830" w:rsidP="00D65830">
      <w:pPr>
        <w:ind w:firstLine="698"/>
        <w:jc w:val="right"/>
        <w:rPr>
          <w:rStyle w:val="a3"/>
          <w:bCs/>
        </w:rPr>
      </w:pPr>
      <w:r w:rsidRPr="00D93F42">
        <w:rPr>
          <w:rStyle w:val="a3"/>
          <w:bCs/>
        </w:rPr>
        <w:t>ФГБУЗ ЦМСЧ № 15</w:t>
      </w:r>
    </w:p>
    <w:p w:rsidR="00D65830" w:rsidRDefault="00D65830" w:rsidP="00D65830">
      <w:pPr>
        <w:pStyle w:val="8"/>
        <w:rPr>
          <w:rFonts w:ascii="Times New Roman" w:hAnsi="Times New Roman"/>
          <w:b/>
          <w:bCs/>
        </w:rPr>
      </w:pP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center"/>
      </w:pPr>
      <w:r w:rsidRPr="00793549">
        <w:rPr>
          <w:b/>
          <w:bCs/>
        </w:rPr>
        <w:t xml:space="preserve">Положение о порядке проведения инвентаризации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 xml:space="preserve">1.1. Настоящее Положение устанавливает порядок проведения </w:t>
      </w:r>
      <w:r w:rsidRPr="00793549">
        <w:rPr>
          <w:rStyle w:val="fill"/>
          <w:b w:val="0"/>
          <w:i w:val="0"/>
          <w:color w:val="auto"/>
        </w:rPr>
        <w:t xml:space="preserve">в ФГБУЗ ЦМСЧ № 15 ФМБА России </w:t>
      </w:r>
      <w:r w:rsidRPr="00793549">
        <w:t>инвентаризации материальных запасов, основных средств, расчеты с контрагентами, кассы и оформления результатов инвентаризации.</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r w:rsidRPr="00793549">
        <w:t>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 xml:space="preserve">1.2. Инвентаризация может быть плановая и внеплановая (внезапная): </w:t>
      </w:r>
    </w:p>
    <w:p w:rsidR="00793549" w:rsidRPr="00793549" w:rsidRDefault="00793549" w:rsidP="00361574">
      <w:pPr>
        <w:pStyle w:val="HTML"/>
        <w:numPr>
          <w:ilvl w:val="0"/>
          <w:numId w:val="30"/>
        </w:numPr>
        <w:tabs>
          <w:tab w:val="clear" w:pos="720"/>
        </w:tabs>
        <w:spacing w:line="360" w:lineRule="auto"/>
        <w:jc w:val="both"/>
      </w:pPr>
      <w:r w:rsidRPr="00793549">
        <w:t>плановая инвентаризация проводится ежемесячно, по плану и перед составлением годовой отчетности;</w:t>
      </w:r>
    </w:p>
    <w:p w:rsidR="00793549" w:rsidRPr="00793549" w:rsidRDefault="00793549" w:rsidP="00361574">
      <w:pPr>
        <w:pStyle w:val="HTML"/>
        <w:numPr>
          <w:ilvl w:val="0"/>
          <w:numId w:val="30"/>
        </w:numPr>
        <w:tabs>
          <w:tab w:val="clear" w:pos="720"/>
        </w:tabs>
        <w:spacing w:line="360" w:lineRule="auto"/>
        <w:jc w:val="both"/>
      </w:pPr>
      <w:r w:rsidRPr="00793549">
        <w:t>внеплановая (внезапная) инвентаризация проводит</w:t>
      </w:r>
      <w:r>
        <w:t>ся как по решению руководителя;</w:t>
      </w:r>
    </w:p>
    <w:p w:rsidR="00793549" w:rsidRPr="00793549" w:rsidRDefault="00793549" w:rsidP="00361574">
      <w:pPr>
        <w:pStyle w:val="HTML"/>
        <w:numPr>
          <w:ilvl w:val="0"/>
          <w:numId w:val="30"/>
        </w:numPr>
        <w:tabs>
          <w:tab w:val="clear" w:pos="720"/>
        </w:tabs>
        <w:spacing w:line="360" w:lineRule="auto"/>
        <w:jc w:val="both"/>
      </w:pPr>
      <w:r w:rsidRPr="00793549">
        <w:t>учреждения, так и по требованию контролирующих органов.</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ind w:left="960"/>
        <w:jc w:val="both"/>
      </w:pPr>
      <w:r w:rsidRPr="00793549">
        <w:t>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1.3. Основными целями инвентаризации являются:</w:t>
      </w:r>
    </w:p>
    <w:p w:rsidR="00793549" w:rsidRPr="00793549" w:rsidRDefault="00793549" w:rsidP="00361574">
      <w:pPr>
        <w:pStyle w:val="HTML"/>
        <w:numPr>
          <w:ilvl w:val="0"/>
          <w:numId w:val="31"/>
        </w:numPr>
        <w:tabs>
          <w:tab w:val="clear" w:pos="720"/>
        </w:tabs>
        <w:spacing w:line="360" w:lineRule="auto"/>
        <w:jc w:val="both"/>
      </w:pPr>
      <w:r w:rsidRPr="00793549">
        <w:t>выявление фактического наличия   материальных ценностей, денежных документов, бланков строгой отчетности;</w:t>
      </w:r>
    </w:p>
    <w:p w:rsidR="00793549" w:rsidRPr="00793549" w:rsidRDefault="00793549" w:rsidP="00361574">
      <w:pPr>
        <w:pStyle w:val="HTML"/>
        <w:numPr>
          <w:ilvl w:val="0"/>
          <w:numId w:val="31"/>
        </w:numPr>
        <w:tabs>
          <w:tab w:val="clear" w:pos="720"/>
        </w:tabs>
        <w:spacing w:line="360" w:lineRule="auto"/>
        <w:jc w:val="both"/>
      </w:pPr>
      <w:r w:rsidRPr="00793549">
        <w:t>сопоставление фактического наличия с данными бухгалтерского учета и выявление отклонений;</w:t>
      </w:r>
    </w:p>
    <w:p w:rsidR="00793549" w:rsidRPr="00793549" w:rsidRDefault="00793549" w:rsidP="00361574">
      <w:pPr>
        <w:pStyle w:val="HTML"/>
        <w:numPr>
          <w:ilvl w:val="0"/>
          <w:numId w:val="31"/>
        </w:numPr>
        <w:tabs>
          <w:tab w:val="clear" w:pos="720"/>
        </w:tabs>
        <w:spacing w:line="360" w:lineRule="auto"/>
        <w:jc w:val="both"/>
      </w:pPr>
      <w:r w:rsidRPr="00793549">
        <w:t>проверка полноты отражения в учете бухгалтерских операций и правильность оформления первичных документов.</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ind w:left="960"/>
      </w:pPr>
      <w:r w:rsidRPr="00793549">
        <w:t>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 xml:space="preserve">1.4. Порядок и сроки проведения инвентаризации определяются приказом руководителя </w:t>
      </w:r>
      <w:r w:rsidRPr="00793549">
        <w:br/>
        <w:t>учреждения и согласно плану проверок бухгалтера-ревизора. Проведение обязательно в следующих случаях:</w:t>
      </w:r>
    </w:p>
    <w:p w:rsidR="00793549" w:rsidRPr="00793549" w:rsidRDefault="00793549" w:rsidP="00361574">
      <w:pPr>
        <w:pStyle w:val="HTML"/>
        <w:numPr>
          <w:ilvl w:val="0"/>
          <w:numId w:val="32"/>
        </w:numPr>
        <w:tabs>
          <w:tab w:val="clear" w:pos="720"/>
        </w:tabs>
        <w:spacing w:line="360" w:lineRule="auto"/>
        <w:jc w:val="both"/>
      </w:pPr>
      <w:r w:rsidRPr="00793549">
        <w:t>при смене материально ответственных лиц;</w:t>
      </w:r>
    </w:p>
    <w:p w:rsidR="00793549" w:rsidRPr="00793549" w:rsidRDefault="00793549" w:rsidP="00361574">
      <w:pPr>
        <w:pStyle w:val="HTML"/>
        <w:numPr>
          <w:ilvl w:val="0"/>
          <w:numId w:val="32"/>
        </w:numPr>
        <w:tabs>
          <w:tab w:val="clear" w:pos="720"/>
        </w:tabs>
        <w:spacing w:line="360" w:lineRule="auto"/>
        <w:jc w:val="both"/>
      </w:pPr>
      <w:r w:rsidRPr="00793549">
        <w:t>при выявлении фактов хищения, злоупотребления;</w:t>
      </w:r>
    </w:p>
    <w:p w:rsidR="00793549" w:rsidRPr="00793549" w:rsidRDefault="00793549" w:rsidP="00361574">
      <w:pPr>
        <w:pStyle w:val="HTML"/>
        <w:numPr>
          <w:ilvl w:val="0"/>
          <w:numId w:val="32"/>
        </w:numPr>
        <w:tabs>
          <w:tab w:val="clear" w:pos="720"/>
        </w:tabs>
        <w:spacing w:line="360" w:lineRule="auto"/>
        <w:jc w:val="both"/>
      </w:pPr>
      <w:r w:rsidRPr="00793549">
        <w:t>в случае стихийного бедствия, пожара или других чр</w:t>
      </w:r>
      <w:r>
        <w:t xml:space="preserve">езвычайных ситуаций, вызванных </w:t>
      </w:r>
    </w:p>
    <w:p w:rsidR="00793549" w:rsidRPr="00793549" w:rsidRDefault="00793549" w:rsidP="00361574">
      <w:pPr>
        <w:pStyle w:val="HTML"/>
        <w:numPr>
          <w:ilvl w:val="0"/>
          <w:numId w:val="32"/>
        </w:numPr>
        <w:tabs>
          <w:tab w:val="clear" w:pos="720"/>
        </w:tabs>
        <w:spacing w:line="360" w:lineRule="auto"/>
        <w:jc w:val="both"/>
      </w:pPr>
      <w:r w:rsidRPr="00793549">
        <w:t>экстремальными условиями;</w:t>
      </w:r>
    </w:p>
    <w:p w:rsidR="00793549" w:rsidRPr="00793549" w:rsidRDefault="00793549" w:rsidP="00361574">
      <w:pPr>
        <w:pStyle w:val="HTML"/>
        <w:numPr>
          <w:ilvl w:val="0"/>
          <w:numId w:val="32"/>
        </w:numPr>
        <w:tabs>
          <w:tab w:val="clear" w:pos="720"/>
        </w:tabs>
        <w:spacing w:line="360" w:lineRule="auto"/>
        <w:jc w:val="both"/>
      </w:pPr>
      <w:r w:rsidRPr="00793549">
        <w:t>при реорганизации или ликвидации учреждения;</w:t>
      </w:r>
    </w:p>
    <w:p w:rsidR="00793549" w:rsidRPr="00793549" w:rsidRDefault="00793549" w:rsidP="00361574">
      <w:pPr>
        <w:pStyle w:val="HTML"/>
        <w:numPr>
          <w:ilvl w:val="0"/>
          <w:numId w:val="32"/>
        </w:numPr>
        <w:tabs>
          <w:tab w:val="clear" w:pos="720"/>
        </w:tabs>
        <w:spacing w:line="360" w:lineRule="auto"/>
        <w:jc w:val="both"/>
      </w:pPr>
      <w:r w:rsidRPr="00793549">
        <w:t>в других случаях, предусмотренных законодательством.</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ind w:left="960"/>
        <w:jc w:val="both"/>
      </w:pPr>
      <w:r w:rsidRPr="00793549">
        <w:t>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 xml:space="preserve">1.5. Инвентаризации подлежат: </w:t>
      </w:r>
    </w:p>
    <w:p w:rsidR="00793549" w:rsidRPr="00793549" w:rsidRDefault="00793549" w:rsidP="00361574">
      <w:pPr>
        <w:pStyle w:val="HTML"/>
        <w:numPr>
          <w:ilvl w:val="0"/>
          <w:numId w:val="33"/>
        </w:numPr>
        <w:tabs>
          <w:tab w:val="clear" w:pos="720"/>
        </w:tabs>
        <w:spacing w:line="360" w:lineRule="auto"/>
        <w:jc w:val="both"/>
      </w:pPr>
      <w:r w:rsidRPr="00793549">
        <w:t>наличные деньги;</w:t>
      </w:r>
    </w:p>
    <w:p w:rsidR="00793549" w:rsidRPr="00793549" w:rsidRDefault="00793549" w:rsidP="00361574">
      <w:pPr>
        <w:pStyle w:val="HTML"/>
        <w:numPr>
          <w:ilvl w:val="0"/>
          <w:numId w:val="33"/>
        </w:numPr>
        <w:tabs>
          <w:tab w:val="clear" w:pos="720"/>
        </w:tabs>
        <w:spacing w:line="360" w:lineRule="auto"/>
        <w:jc w:val="both"/>
      </w:pPr>
      <w:r w:rsidRPr="00793549">
        <w:t>бланки строгой отчетности;</w:t>
      </w:r>
    </w:p>
    <w:p w:rsidR="00793549" w:rsidRPr="00793549" w:rsidRDefault="00793549" w:rsidP="00361574">
      <w:pPr>
        <w:pStyle w:val="HTML"/>
        <w:numPr>
          <w:ilvl w:val="0"/>
          <w:numId w:val="33"/>
        </w:numPr>
        <w:tabs>
          <w:tab w:val="clear" w:pos="720"/>
        </w:tabs>
        <w:spacing w:line="360" w:lineRule="auto"/>
        <w:jc w:val="both"/>
      </w:pPr>
      <w:r w:rsidRPr="00793549">
        <w:t>денежные документы;</w:t>
      </w:r>
    </w:p>
    <w:p w:rsidR="00793549" w:rsidRPr="00793549" w:rsidRDefault="00793549" w:rsidP="00361574">
      <w:pPr>
        <w:pStyle w:val="HTML"/>
        <w:numPr>
          <w:ilvl w:val="0"/>
          <w:numId w:val="33"/>
        </w:numPr>
        <w:tabs>
          <w:tab w:val="clear" w:pos="720"/>
        </w:tabs>
        <w:spacing w:line="360" w:lineRule="auto"/>
        <w:jc w:val="both"/>
      </w:pPr>
      <w:r w:rsidRPr="00793549">
        <w:t>драгметаллы;</w:t>
      </w:r>
    </w:p>
    <w:p w:rsidR="00793549" w:rsidRPr="00793549" w:rsidRDefault="00793549" w:rsidP="00361574">
      <w:pPr>
        <w:pStyle w:val="HTML"/>
        <w:numPr>
          <w:ilvl w:val="0"/>
          <w:numId w:val="33"/>
        </w:numPr>
        <w:tabs>
          <w:tab w:val="clear" w:pos="720"/>
        </w:tabs>
        <w:spacing w:line="360" w:lineRule="auto"/>
        <w:jc w:val="both"/>
      </w:pPr>
      <w:r w:rsidRPr="00793549">
        <w:t>основные средства;</w:t>
      </w:r>
    </w:p>
    <w:p w:rsidR="00793549" w:rsidRPr="00793549" w:rsidRDefault="00793549" w:rsidP="00361574">
      <w:pPr>
        <w:pStyle w:val="HTML"/>
        <w:numPr>
          <w:ilvl w:val="0"/>
          <w:numId w:val="33"/>
        </w:numPr>
        <w:tabs>
          <w:tab w:val="clear" w:pos="720"/>
        </w:tabs>
        <w:spacing w:line="360" w:lineRule="auto"/>
        <w:jc w:val="both"/>
      </w:pPr>
      <w:r w:rsidRPr="00793549">
        <w:t>материальные запасы.</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ind w:left="960"/>
      </w:pPr>
      <w:r w:rsidRPr="00793549">
        <w:t>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 xml:space="preserve">1.6. Для проведения инвентаризации ежегодно в учреждении приказом руководителя </w:t>
      </w:r>
      <w:r w:rsidRPr="00793549">
        <w:br/>
        <w:t>назначается инвентаризационная комиссия.</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1.7. Инвентаризационная комиссия несет ответственность:</w:t>
      </w:r>
    </w:p>
    <w:p w:rsidR="00793549" w:rsidRPr="00793549" w:rsidRDefault="00793549" w:rsidP="00361574">
      <w:pPr>
        <w:pStyle w:val="HTML"/>
        <w:numPr>
          <w:ilvl w:val="0"/>
          <w:numId w:val="34"/>
        </w:numPr>
        <w:tabs>
          <w:tab w:val="clear" w:pos="720"/>
        </w:tabs>
        <w:spacing w:line="360" w:lineRule="auto"/>
        <w:jc w:val="both"/>
      </w:pPr>
      <w:r w:rsidRPr="00793549">
        <w:t xml:space="preserve">за своевременность и соблюдение порядка проведения инвентаризации в соответствии с приказом руководителя; </w:t>
      </w:r>
    </w:p>
    <w:p w:rsidR="00793549" w:rsidRPr="00793549" w:rsidRDefault="00793549" w:rsidP="00361574">
      <w:pPr>
        <w:pStyle w:val="HTML"/>
        <w:numPr>
          <w:ilvl w:val="0"/>
          <w:numId w:val="34"/>
        </w:numPr>
        <w:tabs>
          <w:tab w:val="clear" w:pos="720"/>
        </w:tabs>
        <w:spacing w:line="360" w:lineRule="auto"/>
        <w:jc w:val="both"/>
      </w:pPr>
      <w:r w:rsidRPr="00793549">
        <w:t>за правильность и своевременность оформления результатов инвентаризации.</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r w:rsidRPr="00793549">
        <w:t>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1.8. В ходе проведения инвентаризации комиссия должна:</w:t>
      </w:r>
    </w:p>
    <w:p w:rsidR="00793549" w:rsidRPr="00793549" w:rsidRDefault="00793549" w:rsidP="00361574">
      <w:pPr>
        <w:pStyle w:val="HTML"/>
        <w:numPr>
          <w:ilvl w:val="0"/>
          <w:numId w:val="35"/>
        </w:numPr>
        <w:tabs>
          <w:tab w:val="clear" w:pos="720"/>
        </w:tabs>
        <w:spacing w:line="360" w:lineRule="auto"/>
      </w:pPr>
      <w:r w:rsidRPr="00793549">
        <w:t>проверить книги складского учета, кассовую книгу, отчеты кассира, приходные и расходные кассовые ордера, журнал регистрации приходных и расходных кассовых ордеров, другие документы кассовой дисциплины;</w:t>
      </w:r>
    </w:p>
    <w:p w:rsidR="00793549" w:rsidRPr="00793549" w:rsidRDefault="00793549" w:rsidP="00361574">
      <w:pPr>
        <w:pStyle w:val="HTML"/>
        <w:numPr>
          <w:ilvl w:val="0"/>
          <w:numId w:val="35"/>
        </w:numPr>
        <w:tabs>
          <w:tab w:val="clear" w:pos="720"/>
        </w:tabs>
        <w:spacing w:line="360" w:lineRule="auto"/>
      </w:pPr>
      <w:r w:rsidRPr="00793549">
        <w:t xml:space="preserve">в кассе сверить суммы, оприходованные в кассу, с </w:t>
      </w:r>
      <w:r>
        <w:t xml:space="preserve">суммами, списанными с лицевого </w:t>
      </w:r>
    </w:p>
    <w:p w:rsidR="00793549" w:rsidRPr="00793549" w:rsidRDefault="00793549" w:rsidP="00793549">
      <w:pPr>
        <w:pStyle w:val="HTML"/>
        <w:spacing w:line="360" w:lineRule="auto"/>
        <w:ind w:left="720"/>
      </w:pPr>
      <w:r w:rsidRPr="00793549">
        <w:t>(расчетного) счета;</w:t>
      </w:r>
    </w:p>
    <w:p w:rsidR="00793549" w:rsidRPr="00793549" w:rsidRDefault="00793549" w:rsidP="00361574">
      <w:pPr>
        <w:pStyle w:val="HTML"/>
        <w:numPr>
          <w:ilvl w:val="0"/>
          <w:numId w:val="35"/>
        </w:numPr>
        <w:tabs>
          <w:tab w:val="clear" w:pos="720"/>
        </w:tabs>
        <w:spacing w:line="360" w:lineRule="auto"/>
      </w:pPr>
      <w:r w:rsidRPr="00793549">
        <w:t>проверить соблюдение кассиром лимита остатка наличных ден</w:t>
      </w:r>
      <w:r>
        <w:t xml:space="preserve">ежных средств, </w:t>
      </w:r>
    </w:p>
    <w:p w:rsidR="00793549" w:rsidRPr="00793549" w:rsidRDefault="00793549" w:rsidP="00361574">
      <w:pPr>
        <w:pStyle w:val="HTML"/>
        <w:numPr>
          <w:ilvl w:val="0"/>
          <w:numId w:val="35"/>
        </w:numPr>
        <w:tabs>
          <w:tab w:val="clear" w:pos="720"/>
        </w:tabs>
        <w:spacing w:line="360" w:lineRule="auto"/>
      </w:pPr>
      <w:r w:rsidRPr="00793549">
        <w:t>своевременность депонирования невыплаченных сумм зарплаты.</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 xml:space="preserve">1.9. При подсчете в кассе фактического наличия денежных знаков пересчитываются как наличные деньги, денежные документы (почтовые марки и др.), так и бланки строгой отчетности с учетом начальных и конечных номеров тех или иных </w:t>
      </w:r>
      <w:r w:rsidRPr="00793549">
        <w:br/>
        <w:t>бланков.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jc w:val="both"/>
      </w:pPr>
      <w:r w:rsidRPr="00793549">
        <w:t> </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r w:rsidRPr="00793549">
        <w:t>1.10. Результаты инвентаризации оформляются:</w:t>
      </w:r>
    </w:p>
    <w:p w:rsidR="00793549" w:rsidRPr="00793549" w:rsidRDefault="00793549" w:rsidP="00361574">
      <w:pPr>
        <w:pStyle w:val="HTML"/>
        <w:numPr>
          <w:ilvl w:val="0"/>
          <w:numId w:val="36"/>
        </w:numPr>
        <w:tabs>
          <w:tab w:val="clear" w:pos="720"/>
        </w:tabs>
        <w:spacing w:line="360" w:lineRule="auto"/>
      </w:pPr>
      <w:r w:rsidRPr="00793549">
        <w:t>инвентаризационной описью наличных денежных средств (ф. 0510467);</w:t>
      </w:r>
    </w:p>
    <w:p w:rsidR="00793549" w:rsidRPr="00793549" w:rsidRDefault="00793549" w:rsidP="00361574">
      <w:pPr>
        <w:pStyle w:val="HTML"/>
        <w:numPr>
          <w:ilvl w:val="0"/>
          <w:numId w:val="36"/>
        </w:numPr>
        <w:tabs>
          <w:tab w:val="clear" w:pos="720"/>
        </w:tabs>
        <w:spacing w:line="360" w:lineRule="auto"/>
      </w:pPr>
      <w:r w:rsidRPr="00793549">
        <w:t>инвентаризационной описью (сличительной ведомостью) бланков строгой отчетности и денежных документов (ф. 0510465);</w:t>
      </w:r>
    </w:p>
    <w:p w:rsidR="00793549" w:rsidRPr="00793549" w:rsidRDefault="00793549" w:rsidP="00361574">
      <w:pPr>
        <w:pStyle w:val="HTML"/>
        <w:numPr>
          <w:ilvl w:val="0"/>
          <w:numId w:val="36"/>
        </w:numPr>
        <w:tabs>
          <w:tab w:val="clear" w:pos="720"/>
        </w:tabs>
        <w:spacing w:line="360" w:lineRule="auto"/>
      </w:pPr>
      <w:r w:rsidRPr="00793549">
        <w:t>инвентаризационной описью по объектам нефинансовых активов (ф.0510466);</w:t>
      </w:r>
    </w:p>
    <w:p w:rsidR="00793549" w:rsidRPr="00793549" w:rsidRDefault="00793549" w:rsidP="00361574">
      <w:pPr>
        <w:pStyle w:val="HTML"/>
        <w:numPr>
          <w:ilvl w:val="0"/>
          <w:numId w:val="36"/>
        </w:numPr>
        <w:tabs>
          <w:tab w:val="clear" w:pos="720"/>
        </w:tabs>
        <w:spacing w:line="360" w:lineRule="auto"/>
      </w:pPr>
      <w:r w:rsidRPr="00793549">
        <w:t>актом о результате инвентаризации (ф.0510463).</w:t>
      </w:r>
    </w:p>
    <w:p w:rsidR="00793549" w:rsidRP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ind w:left="960"/>
      </w:pPr>
      <w:r w:rsidRPr="00793549">
        <w:t> </w:t>
      </w:r>
    </w:p>
    <w:p w:rsidR="00793549" w:rsidRDefault="00793549" w:rsidP="00793549">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pPr>
      <w:r w:rsidRPr="00793549">
        <w:t xml:space="preserve">         Если в результате инвентаризации выявлены излишки или обнаружена недостача, оформляется ведомость расхождений по результатам инвентаризации (ф. 0504092). При наличии расхождений ведомость прилагается к акту о результатах инвентаризации (ф. 0510463).</w:t>
      </w:r>
    </w:p>
    <w:p w:rsidR="00793549" w:rsidRDefault="00793549">
      <w:pPr>
        <w:widowControl/>
        <w:autoSpaceDE/>
        <w:autoSpaceDN/>
        <w:adjustRightInd/>
        <w:spacing w:after="200" w:line="276" w:lineRule="auto"/>
        <w:ind w:firstLine="0"/>
        <w:jc w:val="left"/>
        <w:rPr>
          <w:rFonts w:ascii="Times New Roman" w:hAnsi="Times New Roman" w:cs="Times New Roman"/>
        </w:rPr>
      </w:pPr>
      <w:r>
        <w:br w:type="page"/>
      </w:r>
    </w:p>
    <w:p w:rsidR="00571CCD" w:rsidRPr="00DE5631" w:rsidRDefault="00A37994" w:rsidP="00571CCD">
      <w:pPr>
        <w:ind w:firstLine="698"/>
        <w:jc w:val="right"/>
        <w:rPr>
          <w:rFonts w:ascii="Times New Roman" w:hAnsi="Times New Roman" w:cs="Times New Roman"/>
        </w:rPr>
      </w:pPr>
      <w:r>
        <w:rPr>
          <w:rStyle w:val="a3"/>
          <w:rFonts w:ascii="Times New Roman" w:hAnsi="Times New Roman" w:cs="Times New Roman"/>
          <w:bCs/>
        </w:rPr>
        <w:t>Приложение N _</w:t>
      </w:r>
      <w:r w:rsidR="0066382D">
        <w:rPr>
          <w:rStyle w:val="a3"/>
          <w:rFonts w:ascii="Times New Roman" w:hAnsi="Times New Roman" w:cs="Times New Roman"/>
          <w:bCs/>
        </w:rPr>
        <w:t>9</w:t>
      </w:r>
      <w:r w:rsidR="00571CCD" w:rsidRPr="00DE5631">
        <w:rPr>
          <w:rStyle w:val="a3"/>
          <w:rFonts w:ascii="Times New Roman" w:hAnsi="Times New Roman" w:cs="Times New Roman"/>
          <w:bCs/>
        </w:rPr>
        <w:t>_</w:t>
      </w:r>
      <w:r w:rsidR="00571CCD" w:rsidRPr="00DE5631">
        <w:rPr>
          <w:rStyle w:val="a3"/>
          <w:rFonts w:ascii="Times New Roman" w:hAnsi="Times New Roman" w:cs="Times New Roman"/>
          <w:bCs/>
        </w:rPr>
        <w:br/>
        <w:t>к Учетной политике</w:t>
      </w:r>
      <w:r w:rsidR="00571CCD" w:rsidRPr="00DE5631">
        <w:rPr>
          <w:rStyle w:val="a3"/>
          <w:rFonts w:ascii="Times New Roman" w:hAnsi="Times New Roman" w:cs="Times New Roman"/>
          <w:bCs/>
        </w:rPr>
        <w:br/>
        <w:t>ФГБУЗ ЦМСЧ № 15</w:t>
      </w:r>
    </w:p>
    <w:p w:rsidR="00571CCD" w:rsidRPr="00DE5631" w:rsidRDefault="00571CCD" w:rsidP="00571CCD">
      <w:pPr>
        <w:rPr>
          <w:rFonts w:ascii="Times New Roman" w:hAnsi="Times New Roman" w:cs="Times New Roman"/>
        </w:rPr>
      </w:pPr>
    </w:p>
    <w:p w:rsidR="00571CCD" w:rsidRPr="00DE5631" w:rsidRDefault="00571CCD" w:rsidP="00571CCD">
      <w:pPr>
        <w:pStyle w:val="1"/>
        <w:adjustRightInd w:val="0"/>
        <w:spacing w:before="108" w:after="108"/>
        <w:ind w:left="0" w:firstLine="0"/>
        <w:jc w:val="center"/>
        <w:rPr>
          <w:i w:val="0"/>
          <w:iCs w:val="0"/>
          <w:color w:val="26282F"/>
          <w:sz w:val="24"/>
          <w:szCs w:val="24"/>
          <w:lang w:eastAsia="ru-RU"/>
        </w:rPr>
      </w:pPr>
      <w:r w:rsidRPr="00DE5631">
        <w:rPr>
          <w:i w:val="0"/>
          <w:iCs w:val="0"/>
          <w:color w:val="26282F"/>
          <w:sz w:val="24"/>
          <w:szCs w:val="24"/>
          <w:lang w:eastAsia="ru-RU"/>
        </w:rPr>
        <w:t>Номера журналов операций</w:t>
      </w:r>
    </w:p>
    <w:p w:rsidR="00571CCD" w:rsidRPr="00DE5631" w:rsidRDefault="00571CCD" w:rsidP="00571CCD">
      <w:pPr>
        <w:rPr>
          <w:rFonts w:ascii="Times New Roman" w:hAnsi="Times New Roman" w:cs="Times New Roman"/>
        </w:rPr>
      </w:pPr>
    </w:p>
    <w:tbl>
      <w:tblPr>
        <w:tblW w:w="10774"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4252"/>
        <w:gridCol w:w="5387"/>
      </w:tblGrid>
      <w:tr w:rsidR="00571CCD" w:rsidRPr="00DE5631" w:rsidTr="00DF7389">
        <w:tc>
          <w:tcPr>
            <w:tcW w:w="1135" w:type="dxa"/>
            <w:tcBorders>
              <w:top w:val="single" w:sz="4" w:space="0" w:color="auto"/>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Номер журнала</w:t>
            </w:r>
          </w:p>
        </w:tc>
        <w:tc>
          <w:tcPr>
            <w:tcW w:w="4252" w:type="dxa"/>
            <w:tcBorders>
              <w:top w:val="single" w:sz="4" w:space="0" w:color="auto"/>
              <w:left w:val="single" w:sz="4" w:space="0" w:color="auto"/>
              <w:bottom w:val="single" w:sz="4" w:space="0" w:color="auto"/>
              <w:right w:val="single" w:sz="4" w:space="0" w:color="auto"/>
            </w:tcBorders>
            <w:vAlign w:val="center"/>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Наименование журнала</w:t>
            </w:r>
          </w:p>
        </w:tc>
        <w:tc>
          <w:tcPr>
            <w:tcW w:w="5387" w:type="dxa"/>
            <w:tcBorders>
              <w:top w:val="single" w:sz="4" w:space="0" w:color="auto"/>
              <w:left w:val="single" w:sz="4" w:space="0" w:color="auto"/>
              <w:bottom w:val="single" w:sz="4" w:space="0" w:color="auto"/>
            </w:tcBorders>
            <w:vAlign w:val="center"/>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Включаемые учетные документы</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1</w:t>
            </w:r>
          </w:p>
        </w:tc>
        <w:tc>
          <w:tcPr>
            <w:tcW w:w="4252" w:type="dxa"/>
            <w:tcBorders>
              <w:top w:val="nil"/>
              <w:left w:val="single" w:sz="4" w:space="0" w:color="auto"/>
              <w:bottom w:val="single" w:sz="4" w:space="0" w:color="auto"/>
              <w:right w:val="single" w:sz="4" w:space="0" w:color="auto"/>
            </w:tcBorders>
          </w:tcPr>
          <w:p w:rsidR="00B56A2B" w:rsidRDefault="00571CCD" w:rsidP="00DF7389">
            <w:pPr>
              <w:pStyle w:val="a8"/>
              <w:rPr>
                <w:rFonts w:ascii="Times New Roman" w:hAnsi="Times New Roman" w:cs="Times New Roman"/>
              </w:rPr>
            </w:pPr>
            <w:r w:rsidRPr="00DE5631">
              <w:rPr>
                <w:rFonts w:ascii="Times New Roman" w:hAnsi="Times New Roman" w:cs="Times New Roman"/>
              </w:rPr>
              <w:t>Журнал операций по счету "Касса"</w:t>
            </w:r>
          </w:p>
          <w:p w:rsidR="00B56A2B" w:rsidRDefault="00B56A2B" w:rsidP="00B56A2B"/>
          <w:p w:rsidR="00571CCD" w:rsidRPr="00B56A2B" w:rsidRDefault="00B56A2B" w:rsidP="00B56A2B">
            <w:r>
              <w:t>Ф.0504071</w:t>
            </w:r>
          </w:p>
        </w:tc>
        <w:tc>
          <w:tcPr>
            <w:tcW w:w="5387" w:type="dxa"/>
            <w:tcBorders>
              <w:top w:val="nil"/>
              <w:left w:val="single" w:sz="4" w:space="0" w:color="auto"/>
              <w:bottom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кассовые приходные ордера;</w:t>
            </w:r>
          </w:p>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кассовые расходные ордера;</w:t>
            </w:r>
          </w:p>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доверенности на получение денежных средств;</w:t>
            </w:r>
          </w:p>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бухгалтерская справка (</w:t>
            </w:r>
            <w:hyperlink r:id="rId186" w:history="1">
              <w:r w:rsidRPr="00DE5631">
                <w:rPr>
                  <w:rStyle w:val="a4"/>
                  <w:rFonts w:ascii="Times New Roman" w:hAnsi="Times New Roman"/>
                </w:rPr>
                <w:t>ф. 0504833</w:t>
              </w:r>
            </w:hyperlink>
            <w:r w:rsidRPr="00DE5631">
              <w:rPr>
                <w:rFonts w:ascii="Times New Roman" w:hAnsi="Times New Roman" w:cs="Times New Roman"/>
              </w:rPr>
              <w:t>)</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2</w:t>
            </w:r>
          </w:p>
        </w:tc>
        <w:tc>
          <w:tcPr>
            <w:tcW w:w="4252" w:type="dxa"/>
            <w:tcBorders>
              <w:top w:val="nil"/>
              <w:left w:val="single" w:sz="4" w:space="0" w:color="auto"/>
              <w:bottom w:val="single" w:sz="4" w:space="0" w:color="auto"/>
              <w:right w:val="single" w:sz="4" w:space="0" w:color="auto"/>
            </w:tcBorders>
          </w:tcPr>
          <w:p w:rsidR="00571CCD" w:rsidRPr="00DE5631" w:rsidRDefault="00571CCD" w:rsidP="00B56A2B">
            <w:pPr>
              <w:pStyle w:val="a8"/>
              <w:rPr>
                <w:rFonts w:ascii="Times New Roman" w:hAnsi="Times New Roman" w:cs="Times New Roman"/>
              </w:rPr>
            </w:pPr>
            <w:r w:rsidRPr="00DE5631">
              <w:rPr>
                <w:rFonts w:ascii="Times New Roman" w:hAnsi="Times New Roman" w:cs="Times New Roman"/>
              </w:rPr>
              <w:t>Журнал операций с безналичными денежными средствами (ФБ+Внебюджет)</w:t>
            </w:r>
            <w:r w:rsidR="00B56A2B">
              <w:rPr>
                <w:rFonts w:ascii="Times New Roman" w:hAnsi="Times New Roman" w:cs="Times New Roman"/>
              </w:rPr>
              <w:t>,</w:t>
            </w:r>
            <w:r w:rsidR="00B56A2B">
              <w:t xml:space="preserve"> </w:t>
            </w:r>
            <w:r w:rsidR="00B56A2B" w:rsidRPr="00DE5631">
              <w:rPr>
                <w:rFonts w:ascii="Times New Roman" w:hAnsi="Times New Roman" w:cs="Times New Roman"/>
              </w:rPr>
              <w:t>Субсидии на иные цели</w:t>
            </w:r>
            <w:r w:rsidR="00B56A2B">
              <w:rPr>
                <w:rFonts w:ascii="Times New Roman" w:hAnsi="Times New Roman" w:cs="Times New Roman"/>
              </w:rPr>
              <w:t xml:space="preserve"> , </w:t>
            </w:r>
            <w:r w:rsidR="00B56A2B" w:rsidRPr="00DE5631">
              <w:rPr>
                <w:rFonts w:ascii="Times New Roman" w:hAnsi="Times New Roman" w:cs="Times New Roman"/>
              </w:rPr>
              <w:t>По денежным средствам ОМС</w:t>
            </w:r>
          </w:p>
        </w:tc>
        <w:tc>
          <w:tcPr>
            <w:tcW w:w="5387" w:type="dxa"/>
            <w:tcBorders>
              <w:top w:val="nil"/>
              <w:left w:val="single" w:sz="4" w:space="0" w:color="auto"/>
              <w:bottom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выписки с лицевых счетов;</w:t>
            </w:r>
          </w:p>
          <w:p w:rsidR="00571CCD" w:rsidRPr="00DE5631" w:rsidRDefault="00571CCD" w:rsidP="00DF7389">
            <w:pPr>
              <w:pStyle w:val="a7"/>
              <w:rPr>
                <w:rFonts w:ascii="Times New Roman" w:hAnsi="Times New Roman" w:cs="Times New Roman"/>
              </w:rPr>
            </w:pPr>
            <w:r w:rsidRPr="00DE5631">
              <w:rPr>
                <w:rFonts w:ascii="Times New Roman" w:hAnsi="Times New Roman" w:cs="Times New Roman"/>
              </w:rPr>
              <w:t>- исполненные платежные поручения</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3</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расчетов с подотчетными лицами</w:t>
            </w:r>
          </w:p>
        </w:tc>
        <w:tc>
          <w:tcPr>
            <w:tcW w:w="5387" w:type="dxa"/>
            <w:tcBorders>
              <w:top w:val="nil"/>
              <w:left w:val="single" w:sz="4" w:space="0" w:color="auto"/>
              <w:bottom w:val="single" w:sz="4" w:space="0" w:color="auto"/>
            </w:tcBorders>
          </w:tcPr>
          <w:p w:rsidR="00571CCD" w:rsidRDefault="00571CCD" w:rsidP="00DF7389">
            <w:pPr>
              <w:pStyle w:val="a8"/>
              <w:rPr>
                <w:rFonts w:ascii="Times New Roman" w:hAnsi="Times New Roman" w:cs="Times New Roman"/>
              </w:rPr>
            </w:pPr>
            <w:r w:rsidRPr="00DE5631">
              <w:rPr>
                <w:rFonts w:ascii="Times New Roman" w:hAnsi="Times New Roman" w:cs="Times New Roman"/>
              </w:rPr>
              <w:t>- </w:t>
            </w:r>
            <w:r w:rsidR="00194A2F">
              <w:rPr>
                <w:rFonts w:ascii="Times New Roman" w:hAnsi="Times New Roman" w:cs="Times New Roman"/>
              </w:rPr>
              <w:t>отчеты о расходах подотчетного лица (ф.0504520)</w:t>
            </w:r>
            <w:r w:rsidRPr="00DE5631">
              <w:rPr>
                <w:rFonts w:ascii="Times New Roman" w:hAnsi="Times New Roman" w:cs="Times New Roman"/>
              </w:rPr>
              <w:t>;</w:t>
            </w:r>
          </w:p>
          <w:p w:rsidR="00347263" w:rsidRDefault="00347263" w:rsidP="00347263">
            <w:pPr>
              <w:ind w:firstLine="0"/>
            </w:pPr>
            <w:r>
              <w:t>- Решение о командировании (ф.0504512)</w:t>
            </w:r>
          </w:p>
          <w:p w:rsidR="00347263" w:rsidRDefault="00347263" w:rsidP="00347263">
            <w:pPr>
              <w:ind w:firstLine="0"/>
            </w:pPr>
            <w:r>
              <w:t>- Изменение решения о командировании</w:t>
            </w:r>
          </w:p>
          <w:p w:rsidR="00347263" w:rsidRDefault="00347263" w:rsidP="00347263">
            <w:pPr>
              <w:ind w:firstLine="0"/>
            </w:pPr>
            <w:r>
              <w:t xml:space="preserve"> (ф.0504513)</w:t>
            </w:r>
          </w:p>
          <w:p w:rsidR="00347263" w:rsidRPr="00347263" w:rsidRDefault="00347263" w:rsidP="00347263">
            <w:pPr>
              <w:ind w:firstLine="0"/>
            </w:pPr>
            <w:r>
              <w:t xml:space="preserve">- Заявка-обоснование </w:t>
            </w:r>
            <w:r w:rsidR="00C74087">
              <w:t xml:space="preserve">закупки малого объема через подотчетное лицо </w:t>
            </w:r>
            <w:r>
              <w:t>(ф.0510521)</w:t>
            </w:r>
          </w:p>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xml:space="preserve">- первичные документы (кассовые чеки, товарные чеки, </w:t>
            </w:r>
            <w:r w:rsidR="00194A2F">
              <w:rPr>
                <w:rFonts w:ascii="Times New Roman" w:hAnsi="Times New Roman" w:cs="Times New Roman"/>
              </w:rPr>
              <w:t xml:space="preserve">банковские выписки, </w:t>
            </w:r>
            <w:r w:rsidRPr="00DE5631">
              <w:rPr>
                <w:rFonts w:ascii="Times New Roman" w:hAnsi="Times New Roman" w:cs="Times New Roman"/>
              </w:rPr>
              <w:t>накладные</w:t>
            </w:r>
            <w:r w:rsidR="00B40DB3">
              <w:rPr>
                <w:rFonts w:ascii="Times New Roman" w:hAnsi="Times New Roman" w:cs="Times New Roman"/>
              </w:rPr>
              <w:t>, электронные документы на проезд, проживание</w:t>
            </w:r>
            <w:r w:rsidRPr="00DE5631">
              <w:rPr>
                <w:rFonts w:ascii="Times New Roman" w:hAnsi="Times New Roman" w:cs="Times New Roman"/>
              </w:rPr>
              <w:t xml:space="preserve"> и т.п.) подтверждающие расходование денежных средств</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 бухгалтерские справки (</w:t>
            </w:r>
            <w:hyperlink r:id="rId187" w:history="1">
              <w:r w:rsidRPr="00DE5631">
                <w:rPr>
                  <w:rStyle w:val="a4"/>
                  <w:rFonts w:ascii="Times New Roman" w:hAnsi="Times New Roman"/>
                </w:rPr>
                <w:t>ф. 0504833</w:t>
              </w:r>
            </w:hyperlink>
            <w:r w:rsidRPr="00DE5631">
              <w:rPr>
                <w:rFonts w:ascii="Times New Roman" w:hAnsi="Times New Roman" w:cs="Times New Roman"/>
              </w:rPr>
              <w:t>)</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4</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расчетов с поставщиками и подрядчиками</w:t>
            </w:r>
          </w:p>
        </w:tc>
        <w:tc>
          <w:tcPr>
            <w:tcW w:w="5387" w:type="dxa"/>
            <w:tcBorders>
              <w:top w:val="nil"/>
              <w:left w:val="single" w:sz="4" w:space="0" w:color="auto"/>
              <w:bottom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акты выполненных работ;</w:t>
            </w:r>
          </w:p>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w:t>
            </w:r>
            <w:r w:rsidR="00B40DB3">
              <w:rPr>
                <w:rFonts w:ascii="Times New Roman" w:hAnsi="Times New Roman" w:cs="Times New Roman"/>
              </w:rPr>
              <w:t xml:space="preserve"> </w:t>
            </w:r>
            <w:r w:rsidRPr="00DE5631">
              <w:rPr>
                <w:rFonts w:ascii="Times New Roman" w:hAnsi="Times New Roman" w:cs="Times New Roman"/>
              </w:rPr>
              <w:t>счета или счет-фактуры;</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w:t>
            </w:r>
            <w:r w:rsidR="00B40DB3">
              <w:rPr>
                <w:rFonts w:ascii="Times New Roman" w:hAnsi="Times New Roman" w:cs="Times New Roman"/>
              </w:rPr>
              <w:t xml:space="preserve"> </w:t>
            </w:r>
            <w:r w:rsidRPr="00DE5631">
              <w:rPr>
                <w:rFonts w:ascii="Times New Roman" w:hAnsi="Times New Roman" w:cs="Times New Roman"/>
              </w:rPr>
              <w:t>УПД</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w:t>
            </w:r>
            <w:r w:rsidR="00B40DB3">
              <w:rPr>
                <w:rFonts w:ascii="Times New Roman" w:hAnsi="Times New Roman" w:cs="Times New Roman"/>
              </w:rPr>
              <w:t xml:space="preserve"> </w:t>
            </w:r>
            <w:r w:rsidRPr="00DE5631">
              <w:rPr>
                <w:rFonts w:ascii="Times New Roman" w:hAnsi="Times New Roman" w:cs="Times New Roman"/>
              </w:rPr>
              <w:t>страховые полис</w:t>
            </w:r>
            <w:r w:rsidR="00B40DB3">
              <w:rPr>
                <w:rFonts w:ascii="Times New Roman" w:hAnsi="Times New Roman" w:cs="Times New Roman"/>
              </w:rPr>
              <w:t>ы</w:t>
            </w:r>
            <w:r w:rsidRPr="00DE5631">
              <w:rPr>
                <w:rFonts w:ascii="Times New Roman" w:hAnsi="Times New Roman" w:cs="Times New Roman"/>
              </w:rPr>
              <w:t xml:space="preserve"> обязательного страхования гражданской ответственности</w:t>
            </w:r>
          </w:p>
          <w:p w:rsidR="00571CCD" w:rsidRDefault="00571CCD" w:rsidP="00DF7389">
            <w:pPr>
              <w:ind w:firstLine="0"/>
              <w:rPr>
                <w:rFonts w:ascii="Times New Roman" w:hAnsi="Times New Roman" w:cs="Times New Roman"/>
              </w:rPr>
            </w:pPr>
            <w:r w:rsidRPr="00DE5631">
              <w:rPr>
                <w:rFonts w:ascii="Times New Roman" w:hAnsi="Times New Roman" w:cs="Times New Roman"/>
              </w:rPr>
              <w:t>-</w:t>
            </w:r>
            <w:r w:rsidR="00B40DB3">
              <w:rPr>
                <w:rFonts w:ascii="Times New Roman" w:hAnsi="Times New Roman" w:cs="Times New Roman"/>
              </w:rPr>
              <w:t xml:space="preserve"> </w:t>
            </w:r>
            <w:r w:rsidRPr="00DE5631">
              <w:rPr>
                <w:rFonts w:ascii="Times New Roman" w:hAnsi="Times New Roman" w:cs="Times New Roman"/>
              </w:rPr>
              <w:t>прилагаемые документы к актам (талоны на вывоз тбо, путевые листы и т.п.)</w:t>
            </w:r>
          </w:p>
          <w:p w:rsidR="00B56A2B" w:rsidRDefault="00B56A2B" w:rsidP="00DF7389">
            <w:pPr>
              <w:ind w:firstLine="0"/>
              <w:rPr>
                <w:rFonts w:ascii="Times New Roman" w:hAnsi="Times New Roman" w:cs="Times New Roman"/>
              </w:rPr>
            </w:pPr>
            <w:r>
              <w:rPr>
                <w:rFonts w:ascii="Times New Roman" w:hAnsi="Times New Roman" w:cs="Times New Roman"/>
              </w:rPr>
              <w:t>-</w:t>
            </w:r>
            <w:r w:rsidRPr="00DE5631">
              <w:rPr>
                <w:rFonts w:ascii="Times New Roman" w:hAnsi="Times New Roman" w:cs="Times New Roman"/>
              </w:rPr>
              <w:t>товарная накладная;</w:t>
            </w:r>
            <w:r>
              <w:rPr>
                <w:rFonts w:ascii="Times New Roman" w:hAnsi="Times New Roman" w:cs="Times New Roman"/>
              </w:rPr>
              <w:t xml:space="preserve"> </w:t>
            </w:r>
            <w:r w:rsidRPr="00DE5631">
              <w:rPr>
                <w:rFonts w:ascii="Times New Roman" w:hAnsi="Times New Roman" w:cs="Times New Roman"/>
              </w:rPr>
              <w:t>УПД; приходный ордер, извещение, акт приема-передачи</w:t>
            </w:r>
          </w:p>
          <w:p w:rsidR="00B56A2B" w:rsidRPr="00DE5631" w:rsidRDefault="00B56A2B" w:rsidP="00DF7389">
            <w:pPr>
              <w:ind w:firstLine="0"/>
              <w:rPr>
                <w:rFonts w:ascii="Times New Roman" w:hAnsi="Times New Roman" w:cs="Times New Roman"/>
              </w:rPr>
            </w:pPr>
            <w:r>
              <w:rPr>
                <w:rFonts w:ascii="Times New Roman" w:hAnsi="Times New Roman" w:cs="Times New Roman"/>
              </w:rPr>
              <w:t>-</w:t>
            </w:r>
            <w:r w:rsidRPr="00DE5631">
              <w:rPr>
                <w:rFonts w:ascii="Times New Roman" w:hAnsi="Times New Roman" w:cs="Times New Roman"/>
              </w:rPr>
              <w:t>накопительная ведомость по приходу</w:t>
            </w:r>
          </w:p>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бухгалтерские справки (</w:t>
            </w:r>
            <w:hyperlink r:id="rId188" w:history="1">
              <w:r w:rsidRPr="00DE5631">
                <w:rPr>
                  <w:rStyle w:val="a4"/>
                  <w:rFonts w:ascii="Times New Roman" w:hAnsi="Times New Roman"/>
                </w:rPr>
                <w:t>ф. 0504833</w:t>
              </w:r>
            </w:hyperlink>
            <w:r w:rsidRPr="00DE5631">
              <w:rPr>
                <w:rFonts w:ascii="Times New Roman" w:hAnsi="Times New Roman" w:cs="Times New Roman"/>
              </w:rPr>
              <w:t>)</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5</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расчетов с дебиторами по доходам</w:t>
            </w:r>
          </w:p>
        </w:tc>
        <w:tc>
          <w:tcPr>
            <w:tcW w:w="5387" w:type="dxa"/>
            <w:tcBorders>
              <w:top w:val="nil"/>
              <w:left w:val="single" w:sz="4" w:space="0" w:color="auto"/>
              <w:bottom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-счет</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-справка для выставления счет-фактуры</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-отчет по оказанным услугам за период</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5/1</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расчетов с дебиторами по доходам за зубопротезирование</w:t>
            </w:r>
          </w:p>
        </w:tc>
        <w:tc>
          <w:tcPr>
            <w:tcW w:w="5387" w:type="dxa"/>
            <w:tcBorders>
              <w:top w:val="nil"/>
              <w:left w:val="single" w:sz="4" w:space="0" w:color="auto"/>
              <w:bottom w:val="single" w:sz="4" w:space="0" w:color="auto"/>
            </w:tcBorders>
          </w:tcPr>
          <w:p w:rsidR="00571CCD" w:rsidRPr="00DE5631" w:rsidRDefault="00571CCD" w:rsidP="00B56A2B">
            <w:pPr>
              <w:ind w:firstLine="0"/>
              <w:jc w:val="left"/>
              <w:rPr>
                <w:rFonts w:ascii="Times New Roman" w:hAnsi="Times New Roman" w:cs="Times New Roman"/>
              </w:rPr>
            </w:pPr>
            <w:r w:rsidRPr="00DE5631">
              <w:rPr>
                <w:rFonts w:ascii="Times New Roman" w:hAnsi="Times New Roman" w:cs="Times New Roman"/>
              </w:rPr>
              <w:t>-договоры на оказание медиц.услуг</w:t>
            </w:r>
            <w:r w:rsidR="00B56A2B">
              <w:rPr>
                <w:rFonts w:ascii="Times New Roman" w:hAnsi="Times New Roman" w:cs="Times New Roman"/>
              </w:rPr>
              <w:t>(зубопротезирование)</w:t>
            </w:r>
          </w:p>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-заказ-наряды (прилежение к договору)</w:t>
            </w:r>
            <w:r w:rsidR="00B56A2B">
              <w:rPr>
                <w:rFonts w:ascii="Times New Roman" w:hAnsi="Times New Roman" w:cs="Times New Roman"/>
              </w:rPr>
              <w:t>зубопротезирование</w:t>
            </w:r>
          </w:p>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-реестр на зубопротезирование за месяц</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-отчет на зубопротезирование по дате выполнения за месяц</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5/2</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расчетов с дебиторами по доходам (ТФОМС)</w:t>
            </w:r>
          </w:p>
        </w:tc>
        <w:tc>
          <w:tcPr>
            <w:tcW w:w="5387" w:type="dxa"/>
            <w:tcBorders>
              <w:top w:val="nil"/>
              <w:left w:val="single" w:sz="4" w:space="0" w:color="auto"/>
              <w:bottom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-счет</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-справка для выставления счет-фактуры</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-корректировочный счет-фактура</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-пояснительная записка для выставления корректировочного счет-фактуры</w:t>
            </w:r>
          </w:p>
          <w:p w:rsidR="00571CCD" w:rsidRPr="00DE5631" w:rsidRDefault="00571CCD" w:rsidP="00B40DB3">
            <w:pPr>
              <w:ind w:firstLine="0"/>
              <w:rPr>
                <w:rFonts w:ascii="Times New Roman" w:hAnsi="Times New Roman" w:cs="Times New Roman"/>
              </w:rPr>
            </w:pPr>
            <w:r w:rsidRPr="00DE5631">
              <w:rPr>
                <w:rFonts w:ascii="Times New Roman" w:hAnsi="Times New Roman" w:cs="Times New Roman"/>
              </w:rPr>
              <w:t>-оправдательные документы для корректировочно</w:t>
            </w:r>
            <w:r w:rsidR="00B40DB3">
              <w:rPr>
                <w:rFonts w:ascii="Times New Roman" w:hAnsi="Times New Roman" w:cs="Times New Roman"/>
              </w:rPr>
              <w:t>г</w:t>
            </w:r>
            <w:r w:rsidRPr="00DE5631">
              <w:rPr>
                <w:rFonts w:ascii="Times New Roman" w:hAnsi="Times New Roman" w:cs="Times New Roman"/>
              </w:rPr>
              <w:t>о счет-фактуры (акт экспертизы КМП, заключение о результатах ЭКМП и т.п.)</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5/4</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расчетов с дебиторами по субсидиям на выполнение гос.задания</w:t>
            </w:r>
          </w:p>
        </w:tc>
        <w:tc>
          <w:tcPr>
            <w:tcW w:w="5387" w:type="dxa"/>
            <w:tcBorders>
              <w:top w:val="nil"/>
              <w:left w:val="single" w:sz="4" w:space="0" w:color="auto"/>
              <w:bottom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бухгалтерские справки (</w:t>
            </w:r>
            <w:hyperlink r:id="rId189" w:history="1">
              <w:r w:rsidRPr="00DE5631">
                <w:rPr>
                  <w:rStyle w:val="a4"/>
                  <w:rFonts w:ascii="Times New Roman" w:hAnsi="Times New Roman"/>
                </w:rPr>
                <w:t>ф. 0504833</w:t>
              </w:r>
            </w:hyperlink>
            <w:r w:rsidRPr="00DE5631">
              <w:rPr>
                <w:rFonts w:ascii="Times New Roman" w:hAnsi="Times New Roman" w:cs="Times New Roman"/>
              </w:rPr>
              <w:t>)</w:t>
            </w:r>
          </w:p>
          <w:p w:rsidR="00571CCD" w:rsidRPr="00DE5631" w:rsidRDefault="00571CCD" w:rsidP="00DF7389">
            <w:pPr>
              <w:ind w:firstLine="0"/>
              <w:rPr>
                <w:rFonts w:ascii="Times New Roman" w:hAnsi="Times New Roman" w:cs="Times New Roman"/>
              </w:rPr>
            </w:pPr>
            <w:r w:rsidRPr="00DE5631">
              <w:rPr>
                <w:rFonts w:ascii="Times New Roman" w:hAnsi="Times New Roman" w:cs="Times New Roman"/>
              </w:rPr>
              <w:t>-соглашения и(или) доп.соглашения о предоставлении субсидии из федерального бюджета с приложениями</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6</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расчетов по оплате труда, денежному довольствию и стипендиям</w:t>
            </w:r>
          </w:p>
        </w:tc>
        <w:tc>
          <w:tcPr>
            <w:tcW w:w="5387" w:type="dxa"/>
            <w:tcBorders>
              <w:top w:val="nil"/>
              <w:left w:val="single" w:sz="4" w:space="0" w:color="auto"/>
              <w:bottom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свод начислений и удержаний по заработной плате</w:t>
            </w:r>
          </w:p>
        </w:tc>
      </w:tr>
      <w:tr w:rsidR="00571CCD" w:rsidRPr="00DE5631" w:rsidTr="00DF7389">
        <w:tc>
          <w:tcPr>
            <w:tcW w:w="1135" w:type="dxa"/>
            <w:tcBorders>
              <w:top w:val="nil"/>
              <w:bottom w:val="single" w:sz="4" w:space="0" w:color="auto"/>
              <w:right w:val="nil"/>
            </w:tcBorders>
          </w:tcPr>
          <w:p w:rsidR="00571CCD" w:rsidRPr="00DE5631" w:rsidRDefault="00571CCD" w:rsidP="00B45FF3">
            <w:pPr>
              <w:pStyle w:val="a7"/>
              <w:jc w:val="center"/>
              <w:rPr>
                <w:rFonts w:ascii="Times New Roman" w:hAnsi="Times New Roman" w:cs="Times New Roman"/>
              </w:rPr>
            </w:pPr>
            <w:r w:rsidRPr="00DE5631">
              <w:rPr>
                <w:rFonts w:ascii="Times New Roman" w:hAnsi="Times New Roman" w:cs="Times New Roman"/>
              </w:rPr>
              <w:t>7</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по</w:t>
            </w:r>
            <w:r w:rsidR="00B45FF3">
              <w:rPr>
                <w:rFonts w:ascii="Times New Roman" w:hAnsi="Times New Roman" w:cs="Times New Roman"/>
              </w:rPr>
              <w:t xml:space="preserve"> выбытию и перемещению нефинансовых активов</w:t>
            </w:r>
          </w:p>
        </w:tc>
        <w:tc>
          <w:tcPr>
            <w:tcW w:w="5387" w:type="dxa"/>
            <w:tcBorders>
              <w:top w:val="nil"/>
              <w:left w:val="single" w:sz="4" w:space="0" w:color="auto"/>
              <w:bottom w:val="single" w:sz="4" w:space="0" w:color="auto"/>
            </w:tcBorders>
          </w:tcPr>
          <w:p w:rsidR="00571CCD" w:rsidRPr="00DE5631" w:rsidRDefault="00571CCD" w:rsidP="00DF7389">
            <w:pPr>
              <w:pStyle w:val="a7"/>
              <w:rPr>
                <w:rFonts w:ascii="Times New Roman" w:hAnsi="Times New Roman" w:cs="Times New Roman"/>
              </w:rPr>
            </w:pPr>
            <w:r w:rsidRPr="00DE5631">
              <w:rPr>
                <w:rFonts w:ascii="Times New Roman" w:hAnsi="Times New Roman" w:cs="Times New Roman"/>
              </w:rPr>
              <w:t>Требования-накладная, акт списания, отчет по движению МЗ, ОСВ</w:t>
            </w:r>
            <w:r w:rsidR="00B45FF3">
              <w:rPr>
                <w:rFonts w:ascii="Times New Roman" w:hAnsi="Times New Roman" w:cs="Times New Roman"/>
              </w:rPr>
              <w:t>,</w:t>
            </w:r>
            <w:r w:rsidR="00B45FF3" w:rsidRPr="00DE5631">
              <w:rPr>
                <w:rFonts w:ascii="Times New Roman" w:hAnsi="Times New Roman" w:cs="Times New Roman"/>
              </w:rPr>
              <w:t xml:space="preserve"> путевые листы</w:t>
            </w:r>
            <w:r w:rsidR="00B45FF3">
              <w:rPr>
                <w:rFonts w:ascii="Times New Roman" w:hAnsi="Times New Roman" w:cs="Times New Roman"/>
              </w:rPr>
              <w:t>,</w:t>
            </w:r>
            <w:r w:rsidR="00B45FF3" w:rsidRPr="00DE5631">
              <w:rPr>
                <w:rFonts w:ascii="Times New Roman" w:hAnsi="Times New Roman" w:cs="Times New Roman"/>
              </w:rPr>
              <w:t xml:space="preserve"> бухгалтерские справк</w:t>
            </w:r>
            <w:r w:rsidR="00B45FF3">
              <w:rPr>
                <w:rFonts w:ascii="Times New Roman" w:hAnsi="Times New Roman" w:cs="Times New Roman"/>
              </w:rPr>
              <w:t>и</w:t>
            </w:r>
            <w:r w:rsidR="00B45FF3" w:rsidRPr="00DE5631">
              <w:rPr>
                <w:rFonts w:ascii="Times New Roman" w:hAnsi="Times New Roman" w:cs="Times New Roman"/>
              </w:rPr>
              <w:t xml:space="preserve"> (</w:t>
            </w:r>
            <w:hyperlink r:id="rId190" w:history="1">
              <w:r w:rsidR="00B45FF3" w:rsidRPr="00DE5631">
                <w:rPr>
                  <w:rStyle w:val="a4"/>
                  <w:rFonts w:ascii="Times New Roman" w:hAnsi="Times New Roman"/>
                </w:rPr>
                <w:t>ф. 0504833</w:t>
              </w:r>
            </w:hyperlink>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8</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по прочим операц</w:t>
            </w:r>
            <w:r w:rsidR="00B45FF3">
              <w:rPr>
                <w:rFonts w:ascii="Times New Roman" w:hAnsi="Times New Roman" w:cs="Times New Roman"/>
              </w:rPr>
              <w:t xml:space="preserve">иям </w:t>
            </w:r>
          </w:p>
        </w:tc>
        <w:tc>
          <w:tcPr>
            <w:tcW w:w="5387" w:type="dxa"/>
            <w:tcBorders>
              <w:top w:val="nil"/>
              <w:left w:val="single" w:sz="4" w:space="0" w:color="auto"/>
              <w:bottom w:val="single" w:sz="4" w:space="0" w:color="auto"/>
            </w:tcBorders>
          </w:tcPr>
          <w:p w:rsidR="00571CCD" w:rsidRPr="00DE5631" w:rsidRDefault="00571CCD" w:rsidP="00B40DB3">
            <w:pPr>
              <w:pStyle w:val="a7"/>
              <w:rPr>
                <w:rFonts w:ascii="Times New Roman" w:hAnsi="Times New Roman" w:cs="Times New Roman"/>
              </w:rPr>
            </w:pPr>
            <w:r w:rsidRPr="00DE5631">
              <w:rPr>
                <w:rFonts w:ascii="Times New Roman" w:hAnsi="Times New Roman" w:cs="Times New Roman"/>
              </w:rPr>
              <w:t>- бухгалтерские справк</w:t>
            </w:r>
            <w:r w:rsidR="00B40DB3">
              <w:rPr>
                <w:rFonts w:ascii="Times New Roman" w:hAnsi="Times New Roman" w:cs="Times New Roman"/>
              </w:rPr>
              <w:t>и</w:t>
            </w:r>
            <w:r w:rsidRPr="00DE5631">
              <w:rPr>
                <w:rFonts w:ascii="Times New Roman" w:hAnsi="Times New Roman" w:cs="Times New Roman"/>
              </w:rPr>
              <w:t xml:space="preserve"> (</w:t>
            </w:r>
            <w:hyperlink r:id="rId191" w:history="1">
              <w:r w:rsidRPr="00DE5631">
                <w:rPr>
                  <w:rStyle w:val="a4"/>
                  <w:rFonts w:ascii="Times New Roman" w:hAnsi="Times New Roman"/>
                </w:rPr>
                <w:t>ф. 0504833</w:t>
              </w:r>
            </w:hyperlink>
            <w:r w:rsidRPr="00DE5631">
              <w:rPr>
                <w:rFonts w:ascii="Times New Roman" w:hAnsi="Times New Roman" w:cs="Times New Roman"/>
              </w:rPr>
              <w:t>)</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8/1</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по прочим операциям (денежные обязательства)</w:t>
            </w:r>
          </w:p>
        </w:tc>
        <w:tc>
          <w:tcPr>
            <w:tcW w:w="5387" w:type="dxa"/>
            <w:tcBorders>
              <w:top w:val="nil"/>
              <w:left w:val="single" w:sz="4" w:space="0" w:color="auto"/>
              <w:bottom w:val="single" w:sz="4" w:space="0" w:color="auto"/>
            </w:tcBorders>
          </w:tcPr>
          <w:p w:rsidR="00571CCD" w:rsidRPr="00DE5631" w:rsidRDefault="00571CCD" w:rsidP="00B40DB3">
            <w:pPr>
              <w:pStyle w:val="a8"/>
              <w:rPr>
                <w:rFonts w:ascii="Times New Roman" w:hAnsi="Times New Roman" w:cs="Times New Roman"/>
              </w:rPr>
            </w:pPr>
            <w:r w:rsidRPr="00DE5631">
              <w:rPr>
                <w:rFonts w:ascii="Times New Roman" w:hAnsi="Times New Roman" w:cs="Times New Roman"/>
              </w:rPr>
              <w:t>- бухгалтерские справк</w:t>
            </w:r>
            <w:r w:rsidR="00B40DB3">
              <w:rPr>
                <w:rFonts w:ascii="Times New Roman" w:hAnsi="Times New Roman" w:cs="Times New Roman"/>
              </w:rPr>
              <w:t>и</w:t>
            </w:r>
            <w:r w:rsidRPr="00DE5631">
              <w:rPr>
                <w:rFonts w:ascii="Times New Roman" w:hAnsi="Times New Roman" w:cs="Times New Roman"/>
              </w:rPr>
              <w:t xml:space="preserve"> (</w:t>
            </w:r>
            <w:hyperlink r:id="rId192" w:history="1">
              <w:r w:rsidRPr="00DE5631">
                <w:rPr>
                  <w:rStyle w:val="a4"/>
                  <w:rFonts w:ascii="Times New Roman" w:hAnsi="Times New Roman"/>
                </w:rPr>
                <w:t>ф. 0504833</w:t>
              </w:r>
            </w:hyperlink>
            <w:r w:rsidRPr="00DE5631">
              <w:rPr>
                <w:rFonts w:ascii="Times New Roman" w:hAnsi="Times New Roman" w:cs="Times New Roman"/>
              </w:rPr>
              <w:t>)</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8/2</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 xml:space="preserve">Журнал операций по прочим операциям </w:t>
            </w:r>
          </w:p>
        </w:tc>
        <w:tc>
          <w:tcPr>
            <w:tcW w:w="5387" w:type="dxa"/>
            <w:tcBorders>
              <w:top w:val="nil"/>
              <w:left w:val="single" w:sz="4" w:space="0" w:color="auto"/>
              <w:bottom w:val="single" w:sz="4" w:space="0" w:color="auto"/>
            </w:tcBorders>
          </w:tcPr>
          <w:p w:rsidR="00571CCD" w:rsidRPr="00B45FF3" w:rsidRDefault="00571CCD" w:rsidP="00DF7389">
            <w:pPr>
              <w:pStyle w:val="a7"/>
              <w:rPr>
                <w:rFonts w:ascii="Times New Roman" w:hAnsi="Times New Roman" w:cs="Times New Roman"/>
              </w:rPr>
            </w:pPr>
            <w:r w:rsidRPr="00B45FF3">
              <w:rPr>
                <w:rFonts w:ascii="Times New Roman" w:hAnsi="Times New Roman" w:cs="Times New Roman"/>
              </w:rPr>
              <w:t>- бухгалтерские справк</w:t>
            </w:r>
            <w:r w:rsidR="00B40DB3" w:rsidRPr="00B45FF3">
              <w:rPr>
                <w:rFonts w:ascii="Times New Roman" w:hAnsi="Times New Roman" w:cs="Times New Roman"/>
              </w:rPr>
              <w:t>и</w:t>
            </w:r>
            <w:r w:rsidRPr="00B45FF3">
              <w:rPr>
                <w:rFonts w:ascii="Times New Roman" w:hAnsi="Times New Roman" w:cs="Times New Roman"/>
              </w:rPr>
              <w:t xml:space="preserve"> (</w:t>
            </w:r>
            <w:hyperlink r:id="rId193" w:history="1">
              <w:r w:rsidRPr="00B45FF3">
                <w:rPr>
                  <w:rStyle w:val="a4"/>
                  <w:rFonts w:ascii="Times New Roman" w:hAnsi="Times New Roman"/>
                </w:rPr>
                <w:t>ф. 0504833</w:t>
              </w:r>
            </w:hyperlink>
            <w:r w:rsidRPr="00B45FF3">
              <w:rPr>
                <w:rFonts w:ascii="Times New Roman" w:hAnsi="Times New Roman" w:cs="Times New Roman"/>
              </w:rPr>
              <w:t>)</w:t>
            </w:r>
          </w:p>
          <w:p w:rsidR="00571CCD" w:rsidRPr="00B45FF3" w:rsidRDefault="00571CCD" w:rsidP="00DF7389">
            <w:pPr>
              <w:ind w:firstLine="0"/>
              <w:rPr>
                <w:rFonts w:ascii="Times New Roman" w:hAnsi="Times New Roman" w:cs="Times New Roman"/>
              </w:rPr>
            </w:pPr>
            <w:r w:rsidRPr="00B45FF3">
              <w:rPr>
                <w:rFonts w:ascii="Times New Roman" w:hAnsi="Times New Roman" w:cs="Times New Roman"/>
              </w:rPr>
              <w:t>- постановлени</w:t>
            </w:r>
            <w:r w:rsidR="00347263" w:rsidRPr="00B45FF3">
              <w:rPr>
                <w:rFonts w:ascii="Times New Roman" w:hAnsi="Times New Roman" w:cs="Times New Roman"/>
              </w:rPr>
              <w:t>я</w:t>
            </w:r>
            <w:r w:rsidRPr="00B45FF3">
              <w:rPr>
                <w:rFonts w:ascii="Times New Roman" w:hAnsi="Times New Roman" w:cs="Times New Roman"/>
              </w:rPr>
              <w:t>, решени</w:t>
            </w:r>
            <w:r w:rsidR="00347263" w:rsidRPr="00B45FF3">
              <w:rPr>
                <w:rFonts w:ascii="Times New Roman" w:hAnsi="Times New Roman" w:cs="Times New Roman"/>
              </w:rPr>
              <w:t>я</w:t>
            </w:r>
            <w:r w:rsidRPr="00B45FF3">
              <w:rPr>
                <w:rFonts w:ascii="Times New Roman" w:hAnsi="Times New Roman" w:cs="Times New Roman"/>
              </w:rPr>
              <w:t xml:space="preserve"> о штрафах, налоговое требование, исполнительные листы и т.п.</w:t>
            </w:r>
          </w:p>
          <w:p w:rsidR="00B40DB3" w:rsidRPr="00B45FF3" w:rsidRDefault="00B40DB3" w:rsidP="00DF7389">
            <w:pPr>
              <w:ind w:firstLine="0"/>
              <w:rPr>
                <w:rFonts w:ascii="Times New Roman" w:hAnsi="Times New Roman" w:cs="Times New Roman"/>
              </w:rPr>
            </w:pPr>
            <w:r w:rsidRPr="00B45FF3">
              <w:rPr>
                <w:rFonts w:ascii="Times New Roman" w:hAnsi="Times New Roman" w:cs="Times New Roman"/>
              </w:rPr>
              <w:t>- заявление на возмещение единовременного пособия на погребение, копия справки о смерти, копия св-ва о смерти, копия трудовой книжки и т.д</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8/4</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по прочим операциям (начисление налогов в бюджет)</w:t>
            </w:r>
          </w:p>
        </w:tc>
        <w:tc>
          <w:tcPr>
            <w:tcW w:w="5387" w:type="dxa"/>
            <w:tcBorders>
              <w:top w:val="nil"/>
              <w:left w:val="single" w:sz="4" w:space="0" w:color="auto"/>
              <w:bottom w:val="single" w:sz="4" w:space="0" w:color="auto"/>
            </w:tcBorders>
          </w:tcPr>
          <w:p w:rsidR="00571CCD" w:rsidRPr="00DE5631" w:rsidRDefault="00571CCD" w:rsidP="00DF7389">
            <w:pPr>
              <w:pStyle w:val="a7"/>
              <w:rPr>
                <w:rFonts w:ascii="Times New Roman" w:hAnsi="Times New Roman" w:cs="Times New Roman"/>
              </w:rPr>
            </w:pPr>
            <w:r w:rsidRPr="00DE5631">
              <w:rPr>
                <w:rFonts w:ascii="Times New Roman" w:hAnsi="Times New Roman" w:cs="Times New Roman"/>
              </w:rPr>
              <w:t xml:space="preserve">Бухгалтерская справка </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8/6</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по прочим операциям (закрытие счетов в конце года)</w:t>
            </w:r>
          </w:p>
        </w:tc>
        <w:tc>
          <w:tcPr>
            <w:tcW w:w="5387" w:type="dxa"/>
            <w:tcBorders>
              <w:top w:val="nil"/>
              <w:left w:val="single" w:sz="4" w:space="0" w:color="auto"/>
              <w:bottom w:val="single" w:sz="4" w:space="0" w:color="auto"/>
            </w:tcBorders>
          </w:tcPr>
          <w:p w:rsidR="00571CCD" w:rsidRPr="00DE5631" w:rsidRDefault="00571CCD" w:rsidP="00B40DB3">
            <w:pPr>
              <w:pStyle w:val="a8"/>
              <w:rPr>
                <w:rFonts w:ascii="Times New Roman" w:hAnsi="Times New Roman" w:cs="Times New Roman"/>
              </w:rPr>
            </w:pPr>
            <w:r w:rsidRPr="00DE5631">
              <w:rPr>
                <w:rFonts w:ascii="Times New Roman" w:hAnsi="Times New Roman" w:cs="Times New Roman"/>
              </w:rPr>
              <w:t>- бухгалтерск</w:t>
            </w:r>
            <w:r w:rsidR="00B40DB3">
              <w:rPr>
                <w:rFonts w:ascii="Times New Roman" w:hAnsi="Times New Roman" w:cs="Times New Roman"/>
              </w:rPr>
              <w:t>ая</w:t>
            </w:r>
            <w:r w:rsidRPr="00DE5631">
              <w:rPr>
                <w:rFonts w:ascii="Times New Roman" w:hAnsi="Times New Roman" w:cs="Times New Roman"/>
              </w:rPr>
              <w:t xml:space="preserve"> справка (</w:t>
            </w:r>
            <w:hyperlink r:id="rId194" w:history="1">
              <w:r w:rsidRPr="00DE5631">
                <w:rPr>
                  <w:rStyle w:val="a4"/>
                  <w:rFonts w:ascii="Times New Roman" w:hAnsi="Times New Roman"/>
                </w:rPr>
                <w:t>ф. 0504833</w:t>
              </w:r>
            </w:hyperlink>
            <w:r w:rsidRPr="00DE5631">
              <w:rPr>
                <w:rFonts w:ascii="Times New Roman" w:hAnsi="Times New Roman" w:cs="Times New Roman"/>
              </w:rPr>
              <w:t>)</w:t>
            </w:r>
          </w:p>
        </w:tc>
      </w:tr>
      <w:tr w:rsidR="00571CCD" w:rsidRPr="00DE5631" w:rsidTr="00DF7389">
        <w:tc>
          <w:tcPr>
            <w:tcW w:w="1135" w:type="dxa"/>
            <w:tcBorders>
              <w:top w:val="nil"/>
              <w:bottom w:val="single" w:sz="4" w:space="0" w:color="auto"/>
              <w:right w:val="nil"/>
            </w:tcBorders>
          </w:tcPr>
          <w:p w:rsidR="00571CCD" w:rsidRPr="00DE5631" w:rsidRDefault="00571CCD" w:rsidP="00DF7389">
            <w:pPr>
              <w:pStyle w:val="a7"/>
              <w:jc w:val="center"/>
              <w:rPr>
                <w:rFonts w:ascii="Times New Roman" w:hAnsi="Times New Roman" w:cs="Times New Roman"/>
              </w:rPr>
            </w:pPr>
            <w:r w:rsidRPr="00DE5631">
              <w:rPr>
                <w:rFonts w:ascii="Times New Roman" w:hAnsi="Times New Roman" w:cs="Times New Roman"/>
              </w:rPr>
              <w:t>8/9</w:t>
            </w:r>
          </w:p>
        </w:tc>
        <w:tc>
          <w:tcPr>
            <w:tcW w:w="4252" w:type="dxa"/>
            <w:tcBorders>
              <w:top w:val="nil"/>
              <w:left w:val="single" w:sz="4" w:space="0" w:color="auto"/>
              <w:bottom w:val="single" w:sz="4" w:space="0" w:color="auto"/>
              <w:right w:val="single" w:sz="4" w:space="0" w:color="auto"/>
            </w:tcBorders>
          </w:tcPr>
          <w:p w:rsidR="00571CCD" w:rsidRPr="00DE5631" w:rsidRDefault="00571CCD" w:rsidP="00DF7389">
            <w:pPr>
              <w:pStyle w:val="a8"/>
              <w:rPr>
                <w:rFonts w:ascii="Times New Roman" w:hAnsi="Times New Roman" w:cs="Times New Roman"/>
              </w:rPr>
            </w:pPr>
            <w:r w:rsidRPr="00DE5631">
              <w:rPr>
                <w:rFonts w:ascii="Times New Roman" w:hAnsi="Times New Roman" w:cs="Times New Roman"/>
              </w:rPr>
              <w:t>Журнал операций по прочим операциям по закрытию счетов 109хх</w:t>
            </w:r>
          </w:p>
        </w:tc>
        <w:tc>
          <w:tcPr>
            <w:tcW w:w="5387" w:type="dxa"/>
            <w:tcBorders>
              <w:top w:val="nil"/>
              <w:left w:val="single" w:sz="4" w:space="0" w:color="auto"/>
              <w:bottom w:val="single" w:sz="4" w:space="0" w:color="auto"/>
            </w:tcBorders>
          </w:tcPr>
          <w:p w:rsidR="00571CCD" w:rsidRPr="00DE5631" w:rsidRDefault="00571CCD" w:rsidP="00DF7389">
            <w:pPr>
              <w:pStyle w:val="a7"/>
              <w:rPr>
                <w:rFonts w:ascii="Times New Roman" w:hAnsi="Times New Roman" w:cs="Times New Roman"/>
              </w:rPr>
            </w:pPr>
            <w:r w:rsidRPr="00DE5631">
              <w:rPr>
                <w:rFonts w:ascii="Times New Roman" w:hAnsi="Times New Roman" w:cs="Times New Roman"/>
              </w:rPr>
              <w:t>Оборотно-Сальдовая Ведомость</w:t>
            </w:r>
          </w:p>
        </w:tc>
      </w:tr>
      <w:tr w:rsidR="00C74087" w:rsidRPr="00DE5631" w:rsidTr="00A15437">
        <w:tc>
          <w:tcPr>
            <w:tcW w:w="1135" w:type="dxa"/>
            <w:tcBorders>
              <w:top w:val="nil"/>
              <w:bottom w:val="single" w:sz="4" w:space="0" w:color="auto"/>
              <w:right w:val="nil"/>
            </w:tcBorders>
          </w:tcPr>
          <w:p w:rsidR="00C74087" w:rsidRPr="00B45FF3" w:rsidRDefault="00C74087" w:rsidP="00C74087">
            <w:pPr>
              <w:pStyle w:val="a7"/>
              <w:jc w:val="center"/>
              <w:rPr>
                <w:rFonts w:ascii="Times New Roman" w:hAnsi="Times New Roman" w:cs="Times New Roman"/>
              </w:rPr>
            </w:pPr>
            <w:r w:rsidRPr="00B45FF3">
              <w:rPr>
                <w:rFonts w:ascii="Times New Roman" w:hAnsi="Times New Roman" w:cs="Times New Roman"/>
              </w:rPr>
              <w:t>8/10</w:t>
            </w:r>
          </w:p>
        </w:tc>
        <w:tc>
          <w:tcPr>
            <w:tcW w:w="4252" w:type="dxa"/>
            <w:tcBorders>
              <w:top w:val="nil"/>
              <w:left w:val="single" w:sz="4" w:space="0" w:color="auto"/>
              <w:bottom w:val="single" w:sz="4" w:space="0" w:color="auto"/>
              <w:right w:val="single" w:sz="4" w:space="0" w:color="auto"/>
            </w:tcBorders>
          </w:tcPr>
          <w:p w:rsidR="00C74087" w:rsidRPr="00B45FF3" w:rsidRDefault="00C74087" w:rsidP="00C74087">
            <w:pPr>
              <w:pStyle w:val="a8"/>
              <w:rPr>
                <w:rFonts w:ascii="Times New Roman" w:hAnsi="Times New Roman" w:cs="Times New Roman"/>
              </w:rPr>
            </w:pPr>
            <w:r w:rsidRPr="00B45FF3">
              <w:rPr>
                <w:rFonts w:ascii="Times New Roman" w:hAnsi="Times New Roman" w:cs="Times New Roman"/>
              </w:rPr>
              <w:t>Журнал операций по прочим операциям (по забалансовому счету)</w:t>
            </w:r>
          </w:p>
        </w:tc>
        <w:tc>
          <w:tcPr>
            <w:tcW w:w="5387" w:type="dxa"/>
            <w:tcBorders>
              <w:top w:val="nil"/>
              <w:left w:val="single" w:sz="4" w:space="0" w:color="auto"/>
              <w:bottom w:val="single" w:sz="4" w:space="0" w:color="auto"/>
            </w:tcBorders>
          </w:tcPr>
          <w:p w:rsidR="00C74087" w:rsidRPr="00B45FF3" w:rsidRDefault="00C74087" w:rsidP="00A15437">
            <w:pPr>
              <w:pStyle w:val="a8"/>
              <w:rPr>
                <w:rFonts w:ascii="Times New Roman" w:hAnsi="Times New Roman" w:cs="Times New Roman"/>
              </w:rPr>
            </w:pPr>
            <w:r w:rsidRPr="00B45FF3">
              <w:rPr>
                <w:rFonts w:ascii="Times New Roman" w:hAnsi="Times New Roman" w:cs="Times New Roman"/>
              </w:rPr>
              <w:t>- журнал операций (электронный) (ф.0509213)</w:t>
            </w:r>
          </w:p>
          <w:p w:rsidR="00C74087" w:rsidRPr="00B45FF3" w:rsidRDefault="00C74087" w:rsidP="00A15437">
            <w:pPr>
              <w:pStyle w:val="a8"/>
              <w:rPr>
                <w:rFonts w:ascii="Times New Roman" w:hAnsi="Times New Roman" w:cs="Times New Roman"/>
              </w:rPr>
            </w:pPr>
            <w:r w:rsidRPr="00B45FF3">
              <w:rPr>
                <w:rFonts w:ascii="Times New Roman" w:hAnsi="Times New Roman" w:cs="Times New Roman"/>
              </w:rPr>
              <w:t>- бухгалтерская справка (</w:t>
            </w:r>
            <w:hyperlink r:id="rId195" w:history="1">
              <w:r w:rsidRPr="00B45FF3">
                <w:rPr>
                  <w:rStyle w:val="a4"/>
                  <w:rFonts w:ascii="Times New Roman" w:hAnsi="Times New Roman"/>
                </w:rPr>
                <w:t>ф. 0504833</w:t>
              </w:r>
            </w:hyperlink>
            <w:r w:rsidRPr="00B45FF3">
              <w:rPr>
                <w:rFonts w:ascii="Times New Roman" w:hAnsi="Times New Roman" w:cs="Times New Roman"/>
              </w:rPr>
              <w:t>)</w:t>
            </w:r>
          </w:p>
          <w:p w:rsidR="00C74087" w:rsidRPr="00C74087" w:rsidRDefault="00C74087" w:rsidP="00C74087">
            <w:pPr>
              <w:ind w:firstLine="0"/>
            </w:pPr>
            <w:r w:rsidRPr="00B45FF3">
              <w:t>- многографная карточка (ф.0504054)</w:t>
            </w:r>
          </w:p>
          <w:p w:rsidR="00C74087" w:rsidRPr="00C74087" w:rsidRDefault="00C74087" w:rsidP="00C74087">
            <w:pPr>
              <w:jc w:val="left"/>
            </w:pPr>
          </w:p>
        </w:tc>
      </w:tr>
    </w:tbl>
    <w:p w:rsidR="001D6535" w:rsidRDefault="001D6535" w:rsidP="008F56CB">
      <w:pPr>
        <w:spacing w:line="360" w:lineRule="auto"/>
        <w:rPr>
          <w:rFonts w:ascii="Times New Roman" w:hAnsi="Times New Roman" w:cs="Times New Roman"/>
        </w:rPr>
      </w:pPr>
    </w:p>
    <w:p w:rsidR="000876A8" w:rsidRDefault="000876A8" w:rsidP="008F56CB">
      <w:pPr>
        <w:spacing w:line="360" w:lineRule="auto"/>
        <w:rPr>
          <w:rFonts w:ascii="Times New Roman" w:hAnsi="Times New Roman" w:cs="Times New Roman"/>
        </w:rPr>
        <w:sectPr w:rsidR="000876A8" w:rsidSect="00C704F9">
          <w:pgSz w:w="11900" w:h="16800"/>
          <w:pgMar w:top="426" w:right="800" w:bottom="1440" w:left="800" w:header="720" w:footer="720" w:gutter="0"/>
          <w:cols w:space="720"/>
          <w:noEndnote/>
        </w:sectPr>
      </w:pPr>
    </w:p>
    <w:p w:rsidR="00571CCD" w:rsidRPr="00DE5631" w:rsidRDefault="00A37994" w:rsidP="00571CCD">
      <w:pPr>
        <w:ind w:firstLine="698"/>
        <w:jc w:val="right"/>
        <w:rPr>
          <w:rStyle w:val="a3"/>
          <w:rFonts w:ascii="Times New Roman" w:hAnsi="Times New Roman" w:cs="Times New Roman"/>
          <w:bCs/>
        </w:rPr>
      </w:pPr>
      <w:r>
        <w:rPr>
          <w:rStyle w:val="a3"/>
          <w:rFonts w:ascii="Times New Roman" w:hAnsi="Times New Roman" w:cs="Times New Roman"/>
          <w:bCs/>
        </w:rPr>
        <w:t>Приложение N _1</w:t>
      </w:r>
      <w:r w:rsidR="00D466E8">
        <w:rPr>
          <w:rStyle w:val="a3"/>
          <w:rFonts w:ascii="Times New Roman" w:hAnsi="Times New Roman" w:cs="Times New Roman"/>
          <w:bCs/>
        </w:rPr>
        <w:t>0</w:t>
      </w:r>
      <w:r w:rsidR="00571CCD" w:rsidRPr="00DE5631">
        <w:rPr>
          <w:rStyle w:val="a3"/>
          <w:rFonts w:ascii="Times New Roman" w:hAnsi="Times New Roman" w:cs="Times New Roman"/>
          <w:bCs/>
        </w:rPr>
        <w:t>__</w:t>
      </w:r>
      <w:r w:rsidR="00571CCD" w:rsidRPr="00DE5631">
        <w:rPr>
          <w:rStyle w:val="a3"/>
          <w:rFonts w:ascii="Times New Roman" w:hAnsi="Times New Roman" w:cs="Times New Roman"/>
          <w:bCs/>
        </w:rPr>
        <w:br/>
        <w:t>к Учетной политике</w:t>
      </w:r>
    </w:p>
    <w:p w:rsidR="00571CCD" w:rsidRPr="00DE5631" w:rsidRDefault="00571CCD" w:rsidP="00571CCD">
      <w:pPr>
        <w:ind w:firstLine="698"/>
        <w:jc w:val="right"/>
        <w:rPr>
          <w:rStyle w:val="a3"/>
          <w:rFonts w:ascii="Times New Roman" w:hAnsi="Times New Roman" w:cs="Times New Roman"/>
          <w:bCs/>
        </w:rPr>
      </w:pPr>
      <w:r w:rsidRPr="00DE5631">
        <w:rPr>
          <w:rStyle w:val="a3"/>
          <w:rFonts w:ascii="Times New Roman" w:hAnsi="Times New Roman" w:cs="Times New Roman"/>
          <w:bCs/>
        </w:rPr>
        <w:t>ФГБУЗ ЦМСЧ № 15</w:t>
      </w:r>
    </w:p>
    <w:p w:rsidR="00571CCD" w:rsidRPr="00DE5631" w:rsidRDefault="00571CCD" w:rsidP="00571CCD">
      <w:pPr>
        <w:pStyle w:val="8"/>
        <w:rPr>
          <w:rFonts w:ascii="Times New Roman" w:hAnsi="Times New Roman"/>
          <w:b/>
          <w:bCs/>
        </w:rPr>
      </w:pPr>
    </w:p>
    <w:p w:rsidR="00571CCD" w:rsidRPr="00DE5631" w:rsidRDefault="00571CCD" w:rsidP="00571CCD">
      <w:pPr>
        <w:pStyle w:val="8"/>
        <w:rPr>
          <w:rFonts w:ascii="Times New Roman" w:hAnsi="Times New Roman"/>
          <w:b/>
          <w:bCs/>
        </w:rPr>
      </w:pPr>
    </w:p>
    <w:p w:rsidR="00571CCD" w:rsidRPr="00BB4776" w:rsidRDefault="00BB4776" w:rsidP="00571CCD">
      <w:pPr>
        <w:pStyle w:val="8"/>
        <w:rPr>
          <w:rFonts w:ascii="Times New Roman" w:hAnsi="Times New Roman"/>
          <w:b/>
          <w:i w:val="0"/>
        </w:rPr>
      </w:pPr>
      <w:r>
        <w:rPr>
          <w:rFonts w:ascii="Times New Roman" w:hAnsi="Times New Roman"/>
          <w:b/>
          <w:i w:val="0"/>
        </w:rPr>
        <w:t xml:space="preserve">       </w:t>
      </w:r>
      <w:r w:rsidR="00571CCD" w:rsidRPr="00BB4776">
        <w:rPr>
          <w:rFonts w:ascii="Times New Roman" w:hAnsi="Times New Roman"/>
          <w:b/>
          <w:i w:val="0"/>
        </w:rPr>
        <w:t>Федеральное государственное бюджетное учреждение здравоохранения</w:t>
      </w:r>
    </w:p>
    <w:p w:rsidR="00571CCD" w:rsidRPr="00DE5631" w:rsidRDefault="00571CCD" w:rsidP="00571CCD">
      <w:pPr>
        <w:jc w:val="center"/>
        <w:rPr>
          <w:rFonts w:ascii="Times New Roman" w:hAnsi="Times New Roman" w:cs="Times New Roman"/>
          <w:bCs/>
        </w:rPr>
      </w:pPr>
      <w:r w:rsidRPr="00DE5631">
        <w:rPr>
          <w:rFonts w:ascii="Times New Roman" w:hAnsi="Times New Roman" w:cs="Times New Roman"/>
          <w:bCs/>
        </w:rPr>
        <w:t xml:space="preserve">«Центральная медико-санитарная часть № 15 </w:t>
      </w:r>
    </w:p>
    <w:p w:rsidR="00571CCD" w:rsidRPr="00DE5631" w:rsidRDefault="00571CCD" w:rsidP="00571CCD">
      <w:pPr>
        <w:jc w:val="center"/>
        <w:rPr>
          <w:rFonts w:ascii="Times New Roman" w:hAnsi="Times New Roman" w:cs="Times New Roman"/>
          <w:bCs/>
        </w:rPr>
      </w:pPr>
      <w:r w:rsidRPr="00DE5631">
        <w:rPr>
          <w:rFonts w:ascii="Times New Roman" w:hAnsi="Times New Roman" w:cs="Times New Roman"/>
          <w:bCs/>
        </w:rPr>
        <w:t>Федерального медико-биологического агентства»</w:t>
      </w:r>
    </w:p>
    <w:p w:rsidR="00571CCD" w:rsidRPr="00DE5631" w:rsidRDefault="00571CCD" w:rsidP="00571CCD">
      <w:pPr>
        <w:jc w:val="center"/>
        <w:rPr>
          <w:rFonts w:ascii="Times New Roman" w:hAnsi="Times New Roman" w:cs="Times New Roman"/>
          <w:bCs/>
        </w:rPr>
      </w:pPr>
    </w:p>
    <w:p w:rsidR="00571CCD" w:rsidRPr="00DE5631" w:rsidRDefault="00571CCD" w:rsidP="00571CCD">
      <w:pPr>
        <w:jc w:val="center"/>
        <w:rPr>
          <w:rFonts w:ascii="Times New Roman" w:hAnsi="Times New Roman" w:cs="Times New Roman"/>
          <w:b/>
          <w:bCs/>
        </w:rPr>
      </w:pPr>
      <w:r w:rsidRPr="00DE5631">
        <w:rPr>
          <w:rFonts w:ascii="Times New Roman" w:hAnsi="Times New Roman" w:cs="Times New Roman"/>
          <w:b/>
          <w:bCs/>
        </w:rPr>
        <w:t xml:space="preserve"> (ФГБУЗ ЦМСЧ № 15 ФМБА России)</w:t>
      </w:r>
    </w:p>
    <w:p w:rsidR="00571CCD" w:rsidRPr="00DE5631" w:rsidRDefault="00571CCD" w:rsidP="00571CCD">
      <w:pPr>
        <w:jc w:val="center"/>
        <w:rPr>
          <w:rFonts w:ascii="Times New Roman" w:hAnsi="Times New Roman" w:cs="Times New Roman"/>
        </w:rPr>
      </w:pPr>
    </w:p>
    <w:p w:rsidR="00571CCD" w:rsidRPr="00DE5631" w:rsidRDefault="00571CCD" w:rsidP="00571CCD">
      <w:pPr>
        <w:jc w:val="center"/>
        <w:rPr>
          <w:rFonts w:ascii="Times New Roman" w:hAnsi="Times New Roman" w:cs="Times New Roman"/>
        </w:rPr>
      </w:pPr>
    </w:p>
    <w:p w:rsidR="00571CCD" w:rsidRPr="00DE5631" w:rsidRDefault="00571CCD" w:rsidP="00571CCD">
      <w:pPr>
        <w:jc w:val="center"/>
        <w:rPr>
          <w:rFonts w:ascii="Times New Roman" w:hAnsi="Times New Roman" w:cs="Times New Roman"/>
          <w:b/>
        </w:rPr>
      </w:pPr>
      <w:r w:rsidRPr="00DE5631">
        <w:rPr>
          <w:rFonts w:ascii="Times New Roman" w:hAnsi="Times New Roman" w:cs="Times New Roman"/>
          <w:b/>
        </w:rPr>
        <w:t>П Р И К А З</w:t>
      </w:r>
    </w:p>
    <w:p w:rsidR="00571CCD" w:rsidRPr="00DE5631" w:rsidRDefault="00571CCD" w:rsidP="00571CCD">
      <w:pPr>
        <w:jc w:val="center"/>
        <w:rPr>
          <w:rFonts w:ascii="Times New Roman" w:hAnsi="Times New Roman" w:cs="Times New Roman"/>
          <w:b/>
        </w:rPr>
      </w:pPr>
    </w:p>
    <w:p w:rsidR="00571CCD" w:rsidRPr="00DE5631" w:rsidRDefault="00BB4776" w:rsidP="00571CCD">
      <w:pPr>
        <w:tabs>
          <w:tab w:val="left" w:pos="2552"/>
        </w:tabs>
        <w:jc w:val="center"/>
        <w:rPr>
          <w:rFonts w:ascii="Times New Roman" w:hAnsi="Times New Roman" w:cs="Times New Roman"/>
          <w:u w:val="single"/>
        </w:rPr>
      </w:pPr>
      <w:r>
        <w:rPr>
          <w:rFonts w:ascii="Times New Roman" w:hAnsi="Times New Roman" w:cs="Times New Roman"/>
          <w:b/>
          <w:u w:val="single"/>
        </w:rPr>
        <w:t xml:space="preserve">от </w:t>
      </w:r>
      <w:r w:rsidR="006E76DF">
        <w:rPr>
          <w:rFonts w:ascii="Times New Roman" w:hAnsi="Times New Roman" w:cs="Times New Roman"/>
          <w:b/>
          <w:u w:val="single"/>
        </w:rPr>
        <w:t xml:space="preserve">   </w:t>
      </w:r>
      <w:r w:rsidR="00571CCD" w:rsidRPr="00DE5631">
        <w:rPr>
          <w:rFonts w:ascii="Times New Roman" w:hAnsi="Times New Roman" w:cs="Times New Roman"/>
          <w:b/>
          <w:u w:val="single"/>
        </w:rPr>
        <w:t xml:space="preserve">     </w:t>
      </w:r>
      <w:r w:rsidR="00571CCD" w:rsidRPr="00DE5631">
        <w:rPr>
          <w:rFonts w:ascii="Times New Roman" w:hAnsi="Times New Roman" w:cs="Times New Roman"/>
          <w:b/>
        </w:rPr>
        <w:t xml:space="preserve"> </w:t>
      </w:r>
      <w:r w:rsidR="00571CCD" w:rsidRPr="00DE5631">
        <w:rPr>
          <w:rFonts w:ascii="Times New Roman" w:hAnsi="Times New Roman" w:cs="Times New Roman"/>
          <w:b/>
          <w:lang w:val="en-US"/>
        </w:rPr>
        <w:t>N</w:t>
      </w:r>
      <w:r w:rsidR="00571CCD" w:rsidRPr="00DE5631">
        <w:rPr>
          <w:rFonts w:ascii="Times New Roman" w:hAnsi="Times New Roman" w:cs="Times New Roman"/>
          <w:b/>
        </w:rPr>
        <w:t xml:space="preserve"> </w:t>
      </w:r>
      <w:r w:rsidR="00571CCD" w:rsidRPr="00DE5631">
        <w:rPr>
          <w:rFonts w:ascii="Times New Roman" w:hAnsi="Times New Roman" w:cs="Times New Roman"/>
          <w:b/>
          <w:u w:val="single"/>
        </w:rPr>
        <w:t xml:space="preserve">  </w:t>
      </w:r>
      <w:r w:rsidR="006E76DF">
        <w:rPr>
          <w:rFonts w:ascii="Times New Roman" w:hAnsi="Times New Roman" w:cs="Times New Roman"/>
          <w:b/>
          <w:u w:val="single"/>
        </w:rPr>
        <w:t xml:space="preserve"> </w:t>
      </w:r>
      <w:r w:rsidR="00571CCD" w:rsidRPr="00DE5631">
        <w:rPr>
          <w:rFonts w:ascii="Times New Roman" w:hAnsi="Times New Roman" w:cs="Times New Roman"/>
          <w:b/>
          <w:u w:val="single"/>
        </w:rPr>
        <w:t xml:space="preserve">   </w:t>
      </w:r>
      <w:r w:rsidR="00571CCD" w:rsidRPr="00DE5631">
        <w:rPr>
          <w:rFonts w:ascii="Times New Roman" w:hAnsi="Times New Roman" w:cs="Times New Roman"/>
          <w:u w:val="single"/>
        </w:rPr>
        <w:t>.</w:t>
      </w:r>
    </w:p>
    <w:p w:rsidR="00571CCD" w:rsidRPr="00DE5631" w:rsidRDefault="00571CCD" w:rsidP="00571CCD">
      <w:pPr>
        <w:tabs>
          <w:tab w:val="left" w:pos="2552"/>
        </w:tabs>
        <w:jc w:val="center"/>
        <w:rPr>
          <w:rFonts w:ascii="Times New Roman" w:hAnsi="Times New Roman" w:cs="Times New Roman"/>
          <w:u w:val="single"/>
        </w:rPr>
      </w:pPr>
    </w:p>
    <w:p w:rsidR="00571CCD" w:rsidRPr="00DE5631" w:rsidRDefault="00571CCD" w:rsidP="00571CCD">
      <w:pPr>
        <w:jc w:val="center"/>
        <w:rPr>
          <w:rFonts w:ascii="Times New Roman" w:hAnsi="Times New Roman" w:cs="Times New Roman"/>
          <w:b/>
        </w:rPr>
      </w:pPr>
      <w:r w:rsidRPr="00DE5631">
        <w:rPr>
          <w:rFonts w:ascii="Times New Roman" w:hAnsi="Times New Roman" w:cs="Times New Roman"/>
          <w:b/>
        </w:rPr>
        <w:t>О назначении лиц, ответственных за осуществление обмена информацией в электронном виде, подписанной электронной подписью.</w:t>
      </w:r>
    </w:p>
    <w:p w:rsidR="00571CCD" w:rsidRPr="00DE5631" w:rsidRDefault="00571CCD" w:rsidP="00571CCD">
      <w:pPr>
        <w:jc w:val="center"/>
        <w:rPr>
          <w:rFonts w:ascii="Times New Roman" w:hAnsi="Times New Roman" w:cs="Times New Roman"/>
          <w:b/>
        </w:rPr>
      </w:pPr>
    </w:p>
    <w:p w:rsidR="00571CCD" w:rsidRPr="00DE5631" w:rsidRDefault="00571CCD" w:rsidP="00571CCD">
      <w:pPr>
        <w:jc w:val="center"/>
        <w:rPr>
          <w:rFonts w:ascii="Times New Roman" w:hAnsi="Times New Roman" w:cs="Times New Roman"/>
          <w:b/>
        </w:rPr>
      </w:pPr>
    </w:p>
    <w:p w:rsidR="003A13A9" w:rsidRPr="00846680" w:rsidRDefault="003A13A9" w:rsidP="003A13A9">
      <w:pPr>
        <w:jc w:val="center"/>
        <w:rPr>
          <w:b/>
        </w:rPr>
      </w:pPr>
      <w:r w:rsidRPr="00846680">
        <w:rPr>
          <w:b/>
        </w:rPr>
        <w:t>О назначении лиц, ответственных за осуществление обмена информацией в электронном виде, подписанной электронной подписью.</w:t>
      </w:r>
    </w:p>
    <w:p w:rsidR="003A13A9" w:rsidRPr="00846680" w:rsidRDefault="003A13A9" w:rsidP="003A13A9">
      <w:pPr>
        <w:jc w:val="center"/>
        <w:rPr>
          <w:b/>
        </w:rPr>
      </w:pPr>
    </w:p>
    <w:p w:rsidR="003A13A9" w:rsidRPr="00846680" w:rsidRDefault="003A13A9" w:rsidP="003A13A9">
      <w:pPr>
        <w:jc w:val="center"/>
        <w:rPr>
          <w:b/>
        </w:rPr>
      </w:pPr>
    </w:p>
    <w:p w:rsidR="003A13A9" w:rsidRDefault="003A13A9" w:rsidP="008417E8">
      <w:pPr>
        <w:spacing w:line="360" w:lineRule="auto"/>
        <w:ind w:firstLine="708"/>
      </w:pPr>
      <w:r w:rsidRPr="00846680">
        <w:t xml:space="preserve">Для </w:t>
      </w:r>
      <w:r>
        <w:t>обмена информацией в электронном виде с использованием средств криптографической защиты информации и электронной подписи, между отделом № 21 Управления Федерального казначейства по Челябинской области и Федеральным государственным бюджетным учреждением здравоохранения «Центральная медико-санитарная часть № 15 Федерального медико-биологического агентства».</w:t>
      </w:r>
    </w:p>
    <w:p w:rsidR="003A13A9" w:rsidRDefault="003A13A9" w:rsidP="008417E8">
      <w:pPr>
        <w:spacing w:line="360" w:lineRule="auto"/>
        <w:ind w:firstLine="708"/>
      </w:pPr>
    </w:p>
    <w:p w:rsidR="003A13A9" w:rsidRPr="00846680" w:rsidRDefault="003A13A9" w:rsidP="008417E8">
      <w:pPr>
        <w:spacing w:line="360" w:lineRule="auto"/>
      </w:pPr>
      <w:r w:rsidRPr="00846680">
        <w:t>ПРИКАЗЫВАЮ:</w:t>
      </w:r>
    </w:p>
    <w:p w:rsidR="003A13A9" w:rsidRPr="00846680" w:rsidRDefault="003A13A9" w:rsidP="008417E8">
      <w:pPr>
        <w:spacing w:line="360" w:lineRule="auto"/>
      </w:pPr>
    </w:p>
    <w:p w:rsidR="003A13A9" w:rsidRDefault="003A13A9" w:rsidP="008417E8">
      <w:pPr>
        <w:spacing w:line="360" w:lineRule="auto"/>
      </w:pPr>
      <w:r w:rsidRPr="00846680">
        <w:tab/>
        <w:t xml:space="preserve">1.Наделить правом электронной </w:t>
      </w:r>
      <w:r>
        <w:t>подписи (далее – Э</w:t>
      </w:r>
      <w:r w:rsidRPr="00846680">
        <w:t xml:space="preserve">П) </w:t>
      </w:r>
      <w:r>
        <w:t>при обмене электронными документами в системе электронного документооборота на основании договора № 21-2781 от 21.08.2013г между отделом № 21 Управления Федерального казначейства по Челябинской области и Федеральным государственным бюджетным учреждением здравоохранения «Центральная медико-санитарная часть № 15 Федерального медико-биологического агентства» следующих должностных лиц:</w:t>
      </w:r>
    </w:p>
    <w:p w:rsidR="003A13A9" w:rsidRDefault="003A13A9" w:rsidP="008417E8">
      <w:pPr>
        <w:spacing w:line="360" w:lineRule="auto"/>
      </w:pPr>
      <w:r w:rsidRPr="00846680">
        <w:t>-первой электронной подписью:</w:t>
      </w:r>
    </w:p>
    <w:p w:rsidR="003A13A9" w:rsidRDefault="003A13A9" w:rsidP="008417E8">
      <w:pPr>
        <w:spacing w:line="360" w:lineRule="auto"/>
        <w:ind w:firstLine="708"/>
      </w:pPr>
      <w:r>
        <w:t>-начальника</w:t>
      </w:r>
      <w:r w:rsidRPr="00846680">
        <w:t>,</w:t>
      </w:r>
    </w:p>
    <w:p w:rsidR="003A13A9" w:rsidRDefault="003A13A9" w:rsidP="008417E8">
      <w:pPr>
        <w:spacing w:line="360" w:lineRule="auto"/>
        <w:ind w:firstLine="708"/>
      </w:pPr>
      <w:r>
        <w:t>-заместителя начальника по экономическим вопросам,</w:t>
      </w:r>
    </w:p>
    <w:p w:rsidR="003A13A9" w:rsidRDefault="003A13A9" w:rsidP="008417E8">
      <w:pPr>
        <w:spacing w:line="360" w:lineRule="auto"/>
        <w:ind w:firstLine="708"/>
      </w:pPr>
      <w:r>
        <w:t>-заместителя начальника по амбулаторно-поликлинической работе,</w:t>
      </w:r>
    </w:p>
    <w:p w:rsidR="003A13A9" w:rsidRDefault="003A13A9" w:rsidP="008417E8">
      <w:pPr>
        <w:spacing w:line="360" w:lineRule="auto"/>
        <w:ind w:firstLine="708"/>
      </w:pPr>
      <w:r>
        <w:t xml:space="preserve">-заместителя начальника по медицинской части </w:t>
      </w:r>
      <w:r w:rsidRPr="008C1029">
        <w:t>общебольничного медицинского персонала</w:t>
      </w:r>
      <w:r>
        <w:t xml:space="preserve"> </w:t>
      </w:r>
    </w:p>
    <w:p w:rsidR="003A13A9" w:rsidRDefault="003A13A9" w:rsidP="008417E8">
      <w:pPr>
        <w:spacing w:line="360" w:lineRule="auto"/>
      </w:pPr>
      <w:r w:rsidRPr="00846680">
        <w:t>-второй электронной подписью:</w:t>
      </w:r>
    </w:p>
    <w:p w:rsidR="003A13A9" w:rsidRDefault="003A13A9" w:rsidP="008417E8">
      <w:pPr>
        <w:spacing w:line="360" w:lineRule="auto"/>
        <w:ind w:firstLine="708"/>
      </w:pPr>
      <w:r>
        <w:t>-главного бухгалтера</w:t>
      </w:r>
      <w:r w:rsidRPr="00846680">
        <w:t>,</w:t>
      </w:r>
    </w:p>
    <w:p w:rsidR="003A13A9" w:rsidRPr="00846680" w:rsidRDefault="003A13A9" w:rsidP="008417E8">
      <w:pPr>
        <w:spacing w:line="360" w:lineRule="auto"/>
        <w:ind w:firstLine="708"/>
      </w:pPr>
      <w:r>
        <w:t>-заместителя главного бухгалтера.</w:t>
      </w:r>
    </w:p>
    <w:p w:rsidR="003A13A9" w:rsidRPr="00846680" w:rsidRDefault="003A13A9" w:rsidP="008417E8">
      <w:pPr>
        <w:spacing w:line="360" w:lineRule="auto"/>
      </w:pPr>
      <w:r w:rsidRPr="00846680">
        <w:tab/>
        <w:t>2.Возложить функции и обязанности:</w:t>
      </w:r>
    </w:p>
    <w:p w:rsidR="003A13A9" w:rsidRPr="00846680" w:rsidRDefault="003A13A9" w:rsidP="008417E8">
      <w:pPr>
        <w:spacing w:line="360" w:lineRule="auto"/>
        <w:ind w:firstLine="708"/>
      </w:pPr>
      <w:r w:rsidRPr="00846680">
        <w:t xml:space="preserve">-администратора </w:t>
      </w:r>
      <w:r>
        <w:t xml:space="preserve">автоматизированного рабочего места обмена электронными документами для обеспечения надежной и бесперебойной эксплуатации </w:t>
      </w:r>
      <w:r w:rsidRPr="00846680">
        <w:t xml:space="preserve">программно-технических средств АРМ в соответствии с требованиями технической и эксплуатационной документации на </w:t>
      </w:r>
      <w:r>
        <w:t>начальника компьютерного отдела</w:t>
      </w:r>
      <w:r w:rsidRPr="00846680">
        <w:t>;</w:t>
      </w:r>
    </w:p>
    <w:p w:rsidR="003A13A9" w:rsidRPr="003A1925" w:rsidRDefault="003A13A9" w:rsidP="008417E8">
      <w:pPr>
        <w:spacing w:line="360" w:lineRule="auto"/>
        <w:ind w:firstLine="708"/>
      </w:pPr>
      <w:r w:rsidRPr="003A1925">
        <w:t>-</w:t>
      </w:r>
      <w:r>
        <w:t xml:space="preserve">для обмена электронными документами в системе </w:t>
      </w:r>
      <w:r w:rsidRPr="003A1925">
        <w:t>документооборота на руководителя фин</w:t>
      </w:r>
      <w:r>
        <w:t>ансовой группы.</w:t>
      </w:r>
    </w:p>
    <w:p w:rsidR="003A13A9" w:rsidRPr="00846680" w:rsidRDefault="003A13A9" w:rsidP="008417E8">
      <w:pPr>
        <w:spacing w:line="360" w:lineRule="auto"/>
        <w:ind w:firstLine="708"/>
      </w:pPr>
      <w:r w:rsidRPr="003A1925">
        <w:t>3.Указанные в п.1 и п.2 приказа должностные лица несут перс</w:t>
      </w:r>
      <w:r w:rsidRPr="00846680">
        <w:t>ональную ответственность за:</w:t>
      </w:r>
    </w:p>
    <w:p w:rsidR="003A13A9" w:rsidRPr="003A1925" w:rsidRDefault="003A13A9" w:rsidP="008417E8">
      <w:pPr>
        <w:spacing w:line="360" w:lineRule="auto"/>
        <w:ind w:firstLine="708"/>
      </w:pPr>
      <w:r w:rsidRPr="00846680">
        <w:t xml:space="preserve">-сохранение в тайне конфиденциальной информации, ставшей им известной в процессе обмена электронными </w:t>
      </w:r>
      <w:r w:rsidRPr="003A1925">
        <w:t xml:space="preserve">документами между ФГБУЗ ЦМСЧ № 15 ФМБА России и </w:t>
      </w:r>
      <w:r>
        <w:t>отделом № 21 Управления Федерального казначейства по Челябинской области в соответствии с договором № 21-2781 от 21.08.2013г</w:t>
      </w:r>
      <w:r w:rsidRPr="003A1925">
        <w:t>;</w:t>
      </w:r>
    </w:p>
    <w:p w:rsidR="003A13A9" w:rsidRPr="00846680" w:rsidRDefault="003A13A9" w:rsidP="008417E8">
      <w:pPr>
        <w:spacing w:line="360" w:lineRule="auto"/>
        <w:ind w:firstLine="708"/>
      </w:pPr>
      <w:r w:rsidRPr="003A1925">
        <w:t>-сохранение в тайне закрытых ключей ЭП</w:t>
      </w:r>
      <w:r w:rsidRPr="00846680">
        <w:t xml:space="preserve"> и иной ключевой информации;</w:t>
      </w:r>
    </w:p>
    <w:p w:rsidR="003A13A9" w:rsidRPr="00846680" w:rsidRDefault="003A13A9" w:rsidP="008417E8">
      <w:pPr>
        <w:spacing w:line="360" w:lineRule="auto"/>
        <w:ind w:firstLine="708"/>
      </w:pPr>
      <w:r w:rsidRPr="00846680">
        <w:t>-соблюдение правил эксплуатации средств ЭП.</w:t>
      </w:r>
    </w:p>
    <w:p w:rsidR="003A13A9" w:rsidRPr="00846680" w:rsidRDefault="003A13A9" w:rsidP="008417E8">
      <w:pPr>
        <w:spacing w:line="360" w:lineRule="auto"/>
        <w:ind w:firstLine="708"/>
      </w:pPr>
      <w:r w:rsidRPr="00846680">
        <w:t>4.Контроль за исполнением настоящего приказа в</w:t>
      </w:r>
      <w:r>
        <w:t>озложить на главного бухгалтера.</w:t>
      </w:r>
    </w:p>
    <w:p w:rsidR="00856D59" w:rsidRDefault="00856D59" w:rsidP="008417E8">
      <w:pPr>
        <w:widowControl/>
        <w:autoSpaceDE/>
        <w:autoSpaceDN/>
        <w:adjustRightInd/>
        <w:spacing w:after="200" w:line="360" w:lineRule="auto"/>
        <w:ind w:firstLine="0"/>
        <w:jc w:val="left"/>
        <w:rPr>
          <w:rFonts w:ascii="Times New Roman" w:hAnsi="Times New Roman" w:cs="Times New Roman"/>
        </w:rPr>
      </w:pPr>
      <w:r>
        <w:rPr>
          <w:rFonts w:ascii="Times New Roman" w:hAnsi="Times New Roman" w:cs="Times New Roman"/>
        </w:rPr>
        <w:br w:type="page"/>
      </w:r>
    </w:p>
    <w:p w:rsidR="00856D59" w:rsidRPr="00DE5631" w:rsidRDefault="00D05233" w:rsidP="00856D59">
      <w:pPr>
        <w:ind w:firstLine="698"/>
        <w:jc w:val="right"/>
        <w:rPr>
          <w:rStyle w:val="a3"/>
          <w:rFonts w:ascii="Times New Roman" w:hAnsi="Times New Roman" w:cs="Times New Roman"/>
          <w:bCs/>
        </w:rPr>
      </w:pPr>
      <w:r>
        <w:rPr>
          <w:rStyle w:val="a3"/>
          <w:rFonts w:ascii="Times New Roman" w:hAnsi="Times New Roman" w:cs="Times New Roman"/>
          <w:bCs/>
        </w:rPr>
        <w:t>Приложение N _1</w:t>
      </w:r>
      <w:r w:rsidR="00D466E8">
        <w:rPr>
          <w:rStyle w:val="a3"/>
          <w:rFonts w:ascii="Times New Roman" w:hAnsi="Times New Roman" w:cs="Times New Roman"/>
          <w:bCs/>
        </w:rPr>
        <w:t>1</w:t>
      </w:r>
      <w:r w:rsidR="00856D59" w:rsidRPr="00DE5631">
        <w:rPr>
          <w:rStyle w:val="a3"/>
          <w:rFonts w:ascii="Times New Roman" w:hAnsi="Times New Roman" w:cs="Times New Roman"/>
          <w:bCs/>
        </w:rPr>
        <w:t>__</w:t>
      </w:r>
      <w:r w:rsidR="00856D59" w:rsidRPr="00DE5631">
        <w:rPr>
          <w:rStyle w:val="a3"/>
          <w:rFonts w:ascii="Times New Roman" w:hAnsi="Times New Roman" w:cs="Times New Roman"/>
          <w:bCs/>
        </w:rPr>
        <w:br/>
        <w:t>к Учетной политике</w:t>
      </w:r>
    </w:p>
    <w:p w:rsidR="00856D59" w:rsidRPr="00DE5631" w:rsidRDefault="00856D59" w:rsidP="00856D59">
      <w:pPr>
        <w:ind w:firstLine="698"/>
        <w:jc w:val="right"/>
        <w:rPr>
          <w:rStyle w:val="a3"/>
          <w:rFonts w:ascii="Times New Roman" w:hAnsi="Times New Roman" w:cs="Times New Roman"/>
          <w:bCs/>
        </w:rPr>
      </w:pPr>
      <w:r w:rsidRPr="00DE5631">
        <w:rPr>
          <w:rStyle w:val="a3"/>
          <w:rFonts w:ascii="Times New Roman" w:hAnsi="Times New Roman" w:cs="Times New Roman"/>
          <w:bCs/>
        </w:rPr>
        <w:t>ФГБУЗ ЦМСЧ № 15</w:t>
      </w:r>
    </w:p>
    <w:p w:rsidR="00856D59" w:rsidRPr="0096401C" w:rsidRDefault="00856D59" w:rsidP="00856D59">
      <w:pPr>
        <w:pStyle w:val="af1"/>
        <w:shd w:val="clear" w:color="auto" w:fill="FFFFFF"/>
        <w:spacing w:beforeAutospacing="0" w:after="300" w:afterAutospacing="0"/>
        <w:jc w:val="center"/>
        <w:rPr>
          <w:rFonts w:eastAsia="Times New Roman"/>
          <w:b/>
          <w:bCs/>
          <w:color w:val="22272F"/>
          <w:highlight w:val="yellow"/>
          <w:shd w:val="clear" w:color="auto" w:fill="FFFFFF"/>
        </w:rPr>
      </w:pPr>
    </w:p>
    <w:p w:rsidR="00856D59" w:rsidRPr="00856D59" w:rsidRDefault="00856D59" w:rsidP="00856D59">
      <w:pPr>
        <w:pStyle w:val="af1"/>
        <w:shd w:val="clear" w:color="auto" w:fill="FFFFFF"/>
        <w:spacing w:beforeAutospacing="0" w:after="300" w:afterAutospacing="0"/>
        <w:jc w:val="center"/>
      </w:pPr>
      <w:r w:rsidRPr="00856D59">
        <w:rPr>
          <w:rFonts w:eastAsia="Times New Roman"/>
          <w:b/>
          <w:bCs/>
          <w:color w:val="22272F"/>
          <w:shd w:val="clear" w:color="auto" w:fill="FFFFFF"/>
        </w:rPr>
        <w:t xml:space="preserve">Положение по организации учета медикаментов </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1. Аптека лечебного учреждения должна размещаться в помещениях, обеспечивающих надлежащие условия сохранности лекарственных средств и других материальных ценностей.</w:t>
      </w:r>
    </w:p>
    <w:p w:rsidR="00856D59" w:rsidRP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2. Лекарственные средства (медикаменты и перевязочные средства), учитываются как в бухгалтерии в программе Контур Бухгалтерия, так и в аптеке по розничным ценам в суммовом (денежном) выражении в программе 1С «Медицина. Больничная аптека» редакция 2.2 РТ МИС версия 1.3.0 ЕВМИАС, в национальной системе цифровой маркировки товаров «Честный знак».</w:t>
      </w:r>
    </w:p>
    <w:p w:rsidR="00856D59" w:rsidRP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Обеспечение ФГБУЗ ЦМСЧ№15 ФМБА России лекарственными средствами и изделиями медицинского назначения осуществляется путем закупа в форме электронного аукциона, проведение котировок, разовых закупок по договорам.</w:t>
      </w:r>
    </w:p>
    <w:p w:rsidR="00856D59" w:rsidRPr="00856D59" w:rsidRDefault="00856D59" w:rsidP="00856D59">
      <w:pPr>
        <w:pStyle w:val="af1"/>
        <w:spacing w:beforeAutospacing="0" w:after="300" w:afterAutospacing="0"/>
        <w:jc w:val="both"/>
        <w:rPr>
          <w:color w:val="000000" w:themeColor="text1"/>
        </w:rPr>
      </w:pPr>
      <w:r w:rsidRPr="00856D59">
        <w:rPr>
          <w:rStyle w:val="af0"/>
          <w:b w:val="0"/>
          <w:color w:val="000000" w:themeColor="text1"/>
          <w:shd w:val="clear" w:color="auto" w:fill="FFFFFF"/>
        </w:rPr>
        <w:t>Акт приёмки товаров, работ, услуг по форме 0510452 оформляют для договоров, в которых</w:t>
      </w:r>
      <w:r w:rsidRPr="00856D59">
        <w:rPr>
          <w:b/>
          <w:color w:val="000000" w:themeColor="text1"/>
          <w:shd w:val="clear" w:color="auto" w:fill="FFFFFF"/>
        </w:rPr>
        <w:t> </w:t>
      </w:r>
      <w:r w:rsidRPr="00856D59">
        <w:rPr>
          <w:rStyle w:val="af0"/>
          <w:b w:val="0"/>
          <w:color w:val="000000" w:themeColor="text1"/>
          <w:shd w:val="clear" w:color="auto" w:fill="FFFFFF"/>
        </w:rPr>
        <w:t>предусмотрена приёмка поставленных товаров, выполненных работ, оказанных услуг</w:t>
      </w:r>
      <w:r w:rsidRPr="00856D59">
        <w:rPr>
          <w:b/>
          <w:color w:val="000000" w:themeColor="text1"/>
          <w:shd w:val="clear" w:color="auto" w:fill="FFFFFF"/>
        </w:rPr>
        <w:t xml:space="preserve">. </w:t>
      </w:r>
      <w:r w:rsidRPr="00856D59">
        <w:rPr>
          <w:color w:val="000000" w:themeColor="text1"/>
          <w:shd w:val="clear" w:color="auto" w:fill="FFFFFF"/>
        </w:rPr>
        <w:t>При этом информация о договоре не размещается в реестре контрактов в единой информационной системе (ЕИС).</w:t>
      </w:r>
    </w:p>
    <w:p w:rsidR="00856D59" w:rsidRPr="00856D59" w:rsidRDefault="00856D59" w:rsidP="00856D59">
      <w:pPr>
        <w:pStyle w:val="s1"/>
        <w:shd w:val="clear" w:color="auto" w:fill="FFFFFF"/>
        <w:spacing w:before="0"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В аптеке ведется предметно-количественный учет следующих лекарственных средств:</w:t>
      </w:r>
    </w:p>
    <w:p w:rsidR="00856D59" w:rsidRPr="00856D59" w:rsidRDefault="00856D59" w:rsidP="00856D59">
      <w:pPr>
        <w:pStyle w:val="s1"/>
        <w:shd w:val="clear" w:color="auto" w:fill="FFFFFF"/>
        <w:spacing w:before="0" w:beforeAutospacing="0" w:after="300" w:afterAutospacing="0"/>
        <w:jc w:val="both"/>
        <w:rPr>
          <w:color w:val="000000" w:themeColor="text1"/>
        </w:rPr>
      </w:pPr>
      <w:r w:rsidRPr="00856D59">
        <w:rPr>
          <w:rFonts w:eastAsia="Times New Roman"/>
          <w:color w:val="000000" w:themeColor="text1"/>
          <w:shd w:val="clear" w:color="auto" w:fill="FFFFFF"/>
        </w:rPr>
        <w:t xml:space="preserve">- </w:t>
      </w:r>
      <w:r w:rsidRPr="00856D59">
        <w:rPr>
          <w:color w:val="000000" w:themeColor="text1"/>
        </w:rPr>
        <w:t>Медицинские препараты, содержащие сильнодействующие или ядовитые компоненты;</w:t>
      </w:r>
    </w:p>
    <w:p w:rsidR="00856D59" w:rsidRPr="00856D59" w:rsidRDefault="00856D59" w:rsidP="00856D59">
      <w:pPr>
        <w:pStyle w:val="s1"/>
        <w:shd w:val="clear" w:color="auto" w:fill="FFFFFF"/>
        <w:spacing w:before="0" w:beforeAutospacing="0" w:after="300" w:afterAutospacing="0"/>
        <w:jc w:val="both"/>
        <w:rPr>
          <w:color w:val="000000" w:themeColor="text1"/>
        </w:rPr>
      </w:pPr>
      <w:r w:rsidRPr="00856D59">
        <w:rPr>
          <w:color w:val="000000" w:themeColor="text1"/>
        </w:rPr>
        <w:t>- Психотропные и наркотические лекарства;</w:t>
      </w:r>
    </w:p>
    <w:p w:rsidR="00856D59" w:rsidRPr="00856D59" w:rsidRDefault="00856D59" w:rsidP="00856D59">
      <w:pPr>
        <w:pStyle w:val="s1"/>
        <w:shd w:val="clear" w:color="auto" w:fill="FFFFFF"/>
        <w:spacing w:before="0" w:beforeAutospacing="0" w:after="300" w:afterAutospacing="0"/>
        <w:jc w:val="both"/>
        <w:rPr>
          <w:color w:val="000000" w:themeColor="text1"/>
        </w:rPr>
      </w:pPr>
      <w:r w:rsidRPr="00856D59">
        <w:rPr>
          <w:color w:val="000000" w:themeColor="text1"/>
        </w:rPr>
        <w:t xml:space="preserve">- Этиловый спирт; </w:t>
      </w:r>
    </w:p>
    <w:p w:rsidR="00856D59" w:rsidRPr="00856D59" w:rsidRDefault="00856D59" w:rsidP="00856D59">
      <w:pPr>
        <w:pStyle w:val="s1"/>
        <w:shd w:val="clear" w:color="auto" w:fill="FFFFFF"/>
        <w:spacing w:before="0" w:beforeAutospacing="0" w:after="300" w:afterAutospacing="0"/>
        <w:jc w:val="both"/>
        <w:rPr>
          <w:color w:val="000000" w:themeColor="text1"/>
        </w:rPr>
      </w:pPr>
      <w:r w:rsidRPr="00856D59">
        <w:rPr>
          <w:color w:val="000000" w:themeColor="text1"/>
        </w:rPr>
        <w:t>- Перевязочные средства</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3. Предметно-количественный учет лекарственных средств ведется в книге предметно-количественного учета аптекарских запасов ф.N 8-МЗ, страницы которой должны быть пронумерованы и заверены подписью главного бухгалтера.</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На каждое наименование, фасовку, лекарственную форму, дозировку лекарственных средств, подлежащих предметно-количественному учету, открывается отдельная страница.</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Основанием для ежедневной записи поступивших в аптеку лекарственных средств служат счета поставщиков, а выданных - накладные (требования), акты или другие документы.</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На основании накладных (требований) на отпущенные лекарственные средства, подлежащие предметно-количественному учету, составляется ведомость выборки израсходованных лекарственных средств, подлежащих предметно-количественному учету, ф.N 1-МЗ, записи в которой ведутся по каждому наименованию в отдельности. Ведомость подписывается заведующим аптекой. Общее количество отпущенных за день указанных материальных ценностей, согласно выборке за день, переносится в книгу ф. N 8-МЗ.</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4. При поступлении в аптеку лекарственных средств заведующий аптекой или лицо, на то уполномоченное, проверяет соответствие количества и качества их с данными, указанными в документах, правильность цен за единицу указанных материальных ценностей, после чего делает на счете поставщика надпись следующего содержания: "Цены проверены, материальные ценности мною приняты (подпись)".</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При обнаружении недостачи, излишков, порчи и боя материальных ценностей комиссия, созданная по поручению руководителя лечебного учреждения, осуществляет приемку поступивших материальных ценностей в соответствии с инструкциями о порядке приемки продукции и товаров по количеству и качеству в установленном порядке.</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5. Полученные и проверенные счета поставщиков заведующий аптекой записывает в книгу регистрации счетов, поступивших в аптеку, ф. N 6-МЗ, после чего передает их в бухгалтерию лечебного учреждения для оплаты.</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При заполнении книги ф.N 6-МЗ в графе 6 указывается стоимость весовых медикаментов, т.е. стоимость сухих и жидких медикаментов, требующих перед их отпуском в отделения (кабинеты) лечебного учреждения определенной обработки в аптеке (смешивания, фасовки и т.п.).</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6. Отпуск лекарственных средств материально ответственным лицам отделений (кабинетов) производится заведующим аптекой по накладным (требованиям) ф. 0510451, утвержденным приказом Минфина РФ от 28.06.2022 №100Н. Материально ответственные лица отделений (кабинетов) расписываются в накладной (требовании) в получении лекарственных средств из аптеки, заведующий аптекой - о их выдаче.</w:t>
      </w:r>
    </w:p>
    <w:p w:rsidR="00856D59" w:rsidRP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Накладные (требования) выписываются в двух экземплярах в печатной форме или шариковой ручкой. Первый экземпляр накладной (требования) остается в аптеке, а второй возвращается материально ответственному лицу отделения (кабинета) при отпуске ему лекарственных средств, третий передается в бухгалтерию.</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В накладных (требованиях) обязательно указываются полное наименование лекарственных средств, их размеры, фасовка, лекарственная форма, дозировка, упаковка и количество, необходимое для определения их розничной цены и стоимости.</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В тех случаях, когда в накладной (требовании) не указаны полные данные на выписанные лекарственные средства, заведующий аптекой обязан при выполнении заказа дописать в обоих экземплярах необходимые данные или внести соответствующие исправления. Исправление количества, фасовки и дозировки лекарственных средств в сторону увеличения категорически запрещается.</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Лекарственные средства, подлежащие предметно-количественному учету, должны выписываться из аптеки на отдельных накладных (требованиях) со штампом, печатью лечебного учреждения и утверждаться руководителем этого учреждения, в них должны указываться номера историй болезни, фамилии, имена и отчества больных, для которых выписаны лекарственные средства.</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7. Лекарственные средства отпускаются аптекой отделениям (кабинетам) в размере текущей потребности в них: ядовитые лекарственные средства - 5-дневной, наркотические лекарственные средства - 15-дневной, все остальные - 10- дневной.</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8. Каждая накладная (требование) на выдачу лекарственных средств в отделения (кабинеты) таксируется заведующим аптекой или лицом, на то уполномоченным, для определения стоимости отпущенных материальных ценностей. Таксировка ценностей производится по розничным (прейскурантным) ценам по каждой лекарственной форме до целой копейки по правилам применения Прейскуранта розничных цен на медикаменты и аптекарские товары, а также выводится сумма в целом по накладной (требованию). Стоимость каждого наименования лекарственных средств и их общая сумма указываются в экземпляре накладной (требования) аптеки.</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При расценке жидких лекарственных средств, отпускаемых каплями, следует руководствоваться действующей Государственной фармакопеей.</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9. Протаксированные накладные (требования) ежедневно записываются по порядку номеров в книгу учета протаксированных накладных (требований) ф. N 7-МЗ, страницы которой должны быть пронумерованы и на последней странице заверены подписью главного бухгалтера, при этом номера накладных (требований) на лекарственные средства, подлежащие предметно-количественному учету, подчеркиваются.</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По окончании месяца в книге ф.N 7-МЗ подсчитываются итоговая сумма по каждой группе отпущенных материальных ценностей, перечисленных выше, и общая сумма за месяц, которая проставляется цифрами и прописью.</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Работник бухгалтерии лечебного учреждения, на которого возложены обязанности ведения бухгалтерского учета лекарственных средств, не реже одного раза в год осуществляет выборочные проверки правильности ведения книги ф.N 8-МЗ, ведомости ф.N 1-МЗ и книги ф.N 7-МЗ и подсчета итогов в накладных (требованиях), что подтверждается в проверенных документах подписью проверяющего.</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10. Заведующий аптекой несет ответственность за правильное применение цен, подсчет стоимости лекарственных средств в накладных (требованиях), расходных документах и инвентаризационных описях.</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11. Первые экземпляры исполненных аптекой накладных (требований), пронумерованных с начала года, вместе с книгой ф.N 7-МЗ остаются у заведующего аптекой и хранятся в течение одного календарного года (не считая текущего) в сброшюрованном виде по месяцам.</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Накладные (требования) на отпуск лекарственных средств, подлежащих предметно-количественному учету, хранятся у заведующего аптекой в течение трех лет.</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По истечении указанных сроков хранения накладные (требования) могут быть уничтожены при условии, если контролирующей организацией была проведена документальная ревизия лечебного учреждения, в ходе которой были проверены вопросы правильности оформления накладных (требований) ф.N 7-МЗ и предметно-количественного учета аптекарских запасов ф.N 8-МЗ. Об уничтожении накладных (требований) составляется акт, который утверждается в установленном порядке.</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12. Вспомогательные материалы, полученные на основании счетов поставщиков, списываются в расход в аптеке и в бухгалтерии лечебного учреждения в денежном выражении по мере их поступления в аптеку.</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13. Стоимость тары, не подлежащей обмену и возврату, включенная поставщиком в цену лекарственных средств, списывается в расход при списании лекарственных средств. Если стоимость безвозвратной одноразовой тары не включена в цену полученных средств, а показана в счете поставщика отдельно, эта тара по мере высвобождения от упакованных в нее лекарственных средств списывается с подотчета заведующего аптекой в расход.</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14. Обменная (возвратная) тара по мере сдачи ее поставщику или тарособирающей организации включается в отчет заведующего аптекой, а возвращенные лечебному учреждению за нее денежные средства относятся на восстановление кассовых расходов.</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15. При установлении потерь от порчи лекарственных средств составляется акт на списание ценностей, хранящихся в аптеке и пришедших в негодность, ф. N 9-МЗ. Акт составляется в двух экземплярах комиссией, назначенной руководителем учреждения с участием главного бухгалтера (бухгалтера) лечебного учреждения, заведующего аптекой и представителя общественности, при этом выясняются причины порчи ценностей, а также устанавливаются виновные в этом лица.</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Первый экземпляр акта передается в бухгалтерию лечебного учреждения, второй - остается в аптеке. Недостачи и потери от порчи лекарственных средств, явившиеся следствием злоупотреблений, взыскиваются в установленном порядке.</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Пришедшие в негодность лекарственные средства в присутствии комиссии, составившей акт, уничтожаются с соблюдением установленных для этого правил. При этом на акте делается надпись с указанием даты и способа уничтожения за подписями всех членов комиссии.</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Уничтожение ядовитых и наркотических лекарственных средств производится в порядке, установленном приказом Минздрава</w:t>
      </w:r>
      <w:r>
        <w:rPr>
          <w:rFonts w:eastAsia="Times New Roman"/>
          <w:color w:val="000000" w:themeColor="text1"/>
          <w:shd w:val="clear" w:color="auto" w:fill="FFFFFF"/>
        </w:rPr>
        <w:t xml:space="preserve"> </w:t>
      </w:r>
      <w:r w:rsidRPr="00856D59">
        <w:rPr>
          <w:rFonts w:eastAsia="Times New Roman"/>
          <w:color w:val="000000" w:themeColor="text1"/>
          <w:shd w:val="clear" w:color="auto" w:fill="FFFFFF"/>
        </w:rPr>
        <w:t>РФ от 22.10.2021 №1004Н.</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16. В конце каждого месяца заведующий аптекой составляет отчет аптеки о приходе и расходе аптекарских запасов в денежном (суммовом) выражении </w:t>
      </w:r>
      <w:hyperlink r:id="rId196" w:anchor="block_11" w:history="1">
        <w:r w:rsidRPr="00856D59">
          <w:rPr>
            <w:rStyle w:val="af"/>
            <w:rFonts w:eastAsia="Times New Roman"/>
            <w:color w:val="000000" w:themeColor="text1"/>
            <w:shd w:val="clear" w:color="auto" w:fill="FFFFFF"/>
          </w:rPr>
          <w:t>ф.</w:t>
        </w:r>
        <w:r>
          <w:rPr>
            <w:rStyle w:val="af"/>
            <w:rFonts w:eastAsia="Times New Roman"/>
            <w:color w:val="000000" w:themeColor="text1"/>
            <w:shd w:val="clear" w:color="auto" w:fill="FFFFFF"/>
          </w:rPr>
          <w:t xml:space="preserve"> </w:t>
        </w:r>
        <w:r w:rsidRPr="00856D59">
          <w:rPr>
            <w:rStyle w:val="af"/>
            <w:rFonts w:eastAsia="Times New Roman"/>
            <w:color w:val="000000" w:themeColor="text1"/>
            <w:shd w:val="clear" w:color="auto" w:fill="FFFFFF"/>
          </w:rPr>
          <w:t>N 11-МЗ</w:t>
        </w:r>
      </w:hyperlink>
      <w:r w:rsidRPr="00856D59">
        <w:rPr>
          <w:rFonts w:eastAsia="Times New Roman"/>
          <w:color w:val="000000" w:themeColor="text1"/>
          <w:shd w:val="clear" w:color="auto" w:fill="FFFFFF"/>
        </w:rPr>
        <w:t>.</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Составление отчета </w:t>
      </w:r>
      <w:hyperlink r:id="rId197" w:anchor="block_11" w:history="1">
        <w:r w:rsidRPr="00856D59">
          <w:rPr>
            <w:rStyle w:val="af"/>
            <w:rFonts w:eastAsia="Times New Roman"/>
            <w:color w:val="000000" w:themeColor="text1"/>
            <w:shd w:val="clear" w:color="auto" w:fill="FFFFFF"/>
          </w:rPr>
          <w:t>ф. N 11-МЗ</w:t>
        </w:r>
      </w:hyperlink>
      <w:r w:rsidRPr="00856D59">
        <w:rPr>
          <w:rFonts w:eastAsia="Times New Roman"/>
          <w:color w:val="000000" w:themeColor="text1"/>
          <w:shd w:val="clear" w:color="auto" w:fill="FFFFFF"/>
        </w:rPr>
        <w:t> начинается с указания остатка стоимости лекарственных средств по каждой их группе на начало отчетного месяца. Эти остатки переносятся из утвержденного отчета ф. N 11-МЗ за предыдущий месяц. В приход записывается стоимость лекарственных средств, поступивших в аптеку за месяц согласно счетам поставщиков, зарегистрированных в книге </w:t>
      </w:r>
      <w:hyperlink r:id="rId198" w:anchor="block_6" w:history="1">
        <w:r w:rsidRPr="00856D59">
          <w:rPr>
            <w:rStyle w:val="af"/>
            <w:rFonts w:eastAsia="Times New Roman"/>
            <w:color w:val="000000" w:themeColor="text1"/>
            <w:shd w:val="clear" w:color="auto" w:fill="FFFFFF"/>
          </w:rPr>
          <w:t>ф. N 6-МЗ</w:t>
        </w:r>
      </w:hyperlink>
      <w:r w:rsidRPr="00856D59">
        <w:rPr>
          <w:rFonts w:eastAsia="Times New Roman"/>
          <w:color w:val="000000" w:themeColor="text1"/>
          <w:shd w:val="clear" w:color="auto" w:fill="FFFFFF"/>
        </w:rPr>
        <w:t>. В расход записывается стоимость отпущенных аптекой лекарственных средств отделениям (кабинетам) по накладным (требованиям), записанным в книгу </w:t>
      </w:r>
      <w:hyperlink r:id="rId199" w:anchor="block_7" w:history="1">
        <w:r w:rsidRPr="00856D59">
          <w:rPr>
            <w:rStyle w:val="af"/>
            <w:rFonts w:eastAsia="Times New Roman"/>
            <w:color w:val="000000" w:themeColor="text1"/>
            <w:shd w:val="clear" w:color="auto" w:fill="FFFFFF"/>
          </w:rPr>
          <w:t>ф. N 7-МЗ</w:t>
        </w:r>
      </w:hyperlink>
      <w:r w:rsidRPr="00856D59">
        <w:rPr>
          <w:rFonts w:eastAsia="Times New Roman"/>
          <w:color w:val="000000" w:themeColor="text1"/>
          <w:shd w:val="clear" w:color="auto" w:fill="FFFFFF"/>
        </w:rPr>
        <w:t>. На основании актов и других документов, служащих основанием для списания, в расход записываются также стоимость испорченных лекарственных средств.</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В конце отчета показывается остаток стоимости лекарственных средств и прилагаются подлинные документы, кроме протаксированных накладных (требований), остающихся на хранении в аптеке в соответствии с настоящим Порядком.</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Отчет аптеки составляется в двух экземплярах. Первый экземпляр отчета подписывается заведующим аптекой и представляется в бухгалтерию лечебного учреждения не позднее 5-го числа следующего за отчетным месяцем, в условиях механизации учета - в сроки, утвержденные графиком документооборота, второй экземпляр остается у заведующего аптекой. После проверки отчета бухгалтерией и утверждения его руководителем лечебного учреждения, отчет аптеки служит основанием для списания бухгалтерией учреждения израсходованных лекарственных средств.</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17. Все лекарственные средства и другие материальные ценности, находящиеся в аптеке, подлежат ежегодной инвентаризации, а по распоряжению руководителя лечебного учреждения - в более частые сроки.</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Лекарственные средства, подлежащие предметно-количественному учету, инвентаризуются по видам, наименованиям, фасовкам, лекарственным формам и дозировкам не менее одного раза в год.</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По распоряжению руководителя лечебного учреждения инвентаризация лекарственных средств, находящихся в аптеке, проводится в случаях установления фактов нарушения правил приемки, хранения, выдачи лекарственных средств, при изменении в установленном порядке их цен, в случае смены заведующего аптекой, а при коллективной (бригадной) материальной ответственности - при выбытии из коллектива (бригады) более пятидесяти процентов его членов, а также по требованию одного или нескольких членов коллектива (бригады).</w:t>
      </w:r>
    </w:p>
    <w:p w:rsidR="00856D59" w:rsidRPr="00856D59" w:rsidRDefault="00856D59" w:rsidP="00856D59">
      <w:pPr>
        <w:pStyle w:val="af1"/>
        <w:spacing w:beforeAutospacing="0" w:after="300" w:afterAutospacing="0"/>
        <w:jc w:val="both"/>
        <w:rPr>
          <w:color w:val="000000" w:themeColor="text1"/>
        </w:rPr>
      </w:pPr>
      <w:r w:rsidRPr="00856D59">
        <w:rPr>
          <w:rFonts w:eastAsia="Times New Roman"/>
          <w:color w:val="000000" w:themeColor="text1"/>
          <w:shd w:val="clear" w:color="auto" w:fill="FFFFFF"/>
        </w:rPr>
        <w:t>Руководители лечебных учреждений обязаны лично рассматривать материалы инвентаризации не позднее чем в 10-дневный срок после ее окончания.</w:t>
      </w:r>
    </w:p>
    <w:p w:rsidR="00856D59" w:rsidRP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Инвентаризационная комиссия несет ответственность за полноту и точность внесения в инвентаризационные описи данных о фактических остатках лекарственных средств, розничных цен на них, таксировки и определения естественной убыли.</w:t>
      </w:r>
    </w:p>
    <w:p w:rsidR="00856D59" w:rsidRP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18. Учет лекарственных средств, подлежащих предметно-количественному учету ведется старшей медсестрой отделения. По истечение каждого месяца старшая медсестра предоставляет в бухгалтерию учреждения отчет о движении лекарственных средств, подлежащих предметно-количественному учету по ф. 2-МЗ, который утверждается руководителем учреждения.</w:t>
      </w:r>
    </w:p>
    <w:p w:rsidR="00856D59" w:rsidRP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 xml:space="preserve">19. В обязанности бухгалтерии входит: </w:t>
      </w:r>
    </w:p>
    <w:p w:rsidR="00856D59" w:rsidRP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 обеспечение правильной организации бухгалтерского учета лекарственных средств;</w:t>
      </w:r>
    </w:p>
    <w:p w:rsidR="00856D59" w:rsidRP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 осуществление контроля за своевременным и правильным оформлением документов и законностью совершаемых операций;</w:t>
      </w:r>
    </w:p>
    <w:p w:rsidR="00856D59" w:rsidRP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 постоянный контроль за правильным ведением в отделениях учреждения предметно-количественного учета лекарственных средств;</w:t>
      </w:r>
    </w:p>
    <w:p w:rsidR="00856D59" w:rsidRDefault="00856D59" w:rsidP="00856D59">
      <w:pPr>
        <w:pStyle w:val="af1"/>
        <w:spacing w:beforeAutospacing="0" w:after="300" w:afterAutospacing="0"/>
        <w:jc w:val="both"/>
        <w:rPr>
          <w:rFonts w:eastAsia="Times New Roman"/>
          <w:color w:val="000000" w:themeColor="text1"/>
          <w:shd w:val="clear" w:color="auto" w:fill="FFFFFF"/>
        </w:rPr>
      </w:pPr>
      <w:r w:rsidRPr="00856D59">
        <w:rPr>
          <w:rFonts w:eastAsia="Times New Roman"/>
          <w:color w:val="000000" w:themeColor="text1"/>
          <w:shd w:val="clear" w:color="auto" w:fill="FFFFFF"/>
        </w:rPr>
        <w:t>- участие в проведении инвентаризации лекарственных средств, своевременное и правильное определение результатов инвентаризации и отражение их в учете.</w:t>
      </w:r>
    </w:p>
    <w:p w:rsidR="00856D59" w:rsidRDefault="00856D59">
      <w:pPr>
        <w:widowControl/>
        <w:autoSpaceDE/>
        <w:autoSpaceDN/>
        <w:adjustRightInd/>
        <w:spacing w:after="200" w:line="276" w:lineRule="auto"/>
        <w:ind w:firstLine="0"/>
        <w:jc w:val="left"/>
        <w:rPr>
          <w:rFonts w:eastAsia="Times New Roman"/>
          <w:color w:val="000000" w:themeColor="text1"/>
          <w:shd w:val="clear" w:color="auto" w:fill="FFFFFF"/>
        </w:rPr>
      </w:pPr>
      <w:r>
        <w:rPr>
          <w:rFonts w:eastAsia="Times New Roman"/>
          <w:color w:val="000000" w:themeColor="text1"/>
          <w:shd w:val="clear" w:color="auto" w:fill="FFFFFF"/>
        </w:rPr>
        <w:br w:type="page"/>
      </w:r>
    </w:p>
    <w:p w:rsidR="00856D59" w:rsidRPr="00DE5631" w:rsidRDefault="00D466E8" w:rsidP="00856D59">
      <w:pPr>
        <w:ind w:firstLine="698"/>
        <w:jc w:val="right"/>
        <w:rPr>
          <w:rStyle w:val="a3"/>
          <w:rFonts w:ascii="Times New Roman" w:hAnsi="Times New Roman" w:cs="Times New Roman"/>
          <w:bCs/>
        </w:rPr>
      </w:pPr>
      <w:r>
        <w:rPr>
          <w:rStyle w:val="a3"/>
          <w:rFonts w:ascii="Times New Roman" w:hAnsi="Times New Roman" w:cs="Times New Roman"/>
          <w:bCs/>
        </w:rPr>
        <w:t>Приложение N _12</w:t>
      </w:r>
      <w:r w:rsidR="00856D59" w:rsidRPr="00DE5631">
        <w:rPr>
          <w:rStyle w:val="a3"/>
          <w:rFonts w:ascii="Times New Roman" w:hAnsi="Times New Roman" w:cs="Times New Roman"/>
          <w:bCs/>
        </w:rPr>
        <w:t>__</w:t>
      </w:r>
      <w:r w:rsidR="00856D59" w:rsidRPr="00DE5631">
        <w:rPr>
          <w:rStyle w:val="a3"/>
          <w:rFonts w:ascii="Times New Roman" w:hAnsi="Times New Roman" w:cs="Times New Roman"/>
          <w:bCs/>
        </w:rPr>
        <w:br/>
        <w:t>к Учетной политике</w:t>
      </w:r>
    </w:p>
    <w:p w:rsidR="00856D59" w:rsidRDefault="00856D59" w:rsidP="00856D59">
      <w:pPr>
        <w:ind w:firstLine="698"/>
        <w:jc w:val="right"/>
        <w:rPr>
          <w:rStyle w:val="a3"/>
          <w:rFonts w:ascii="Times New Roman" w:hAnsi="Times New Roman" w:cs="Times New Roman"/>
          <w:bCs/>
        </w:rPr>
      </w:pPr>
      <w:r w:rsidRPr="00DE5631">
        <w:rPr>
          <w:rStyle w:val="a3"/>
          <w:rFonts w:ascii="Times New Roman" w:hAnsi="Times New Roman" w:cs="Times New Roman"/>
          <w:bCs/>
        </w:rPr>
        <w:t>ФГБУЗ ЦМСЧ № 15</w:t>
      </w:r>
    </w:p>
    <w:p w:rsidR="00856D59" w:rsidRDefault="00856D59" w:rsidP="00856D59">
      <w:pPr>
        <w:ind w:firstLine="698"/>
        <w:jc w:val="right"/>
        <w:rPr>
          <w:rStyle w:val="a3"/>
          <w:rFonts w:ascii="Times New Roman" w:hAnsi="Times New Roman" w:cs="Times New Roman"/>
          <w:bCs/>
        </w:rPr>
      </w:pPr>
    </w:p>
    <w:p w:rsidR="00856D59" w:rsidRPr="00DE5631" w:rsidRDefault="00856D59" w:rsidP="00856D59">
      <w:pPr>
        <w:ind w:firstLine="698"/>
        <w:jc w:val="right"/>
        <w:rPr>
          <w:rStyle w:val="a3"/>
          <w:rFonts w:ascii="Times New Roman" w:hAnsi="Times New Roman" w:cs="Times New Roman"/>
          <w:bCs/>
        </w:rPr>
      </w:pPr>
    </w:p>
    <w:p w:rsidR="00856D59" w:rsidRPr="008E2BC1" w:rsidRDefault="00856D59" w:rsidP="00856D59">
      <w:pPr>
        <w:pStyle w:val="1"/>
        <w:jc w:val="center"/>
        <w:rPr>
          <w:i w:val="0"/>
          <w:spacing w:val="-2"/>
          <w:sz w:val="24"/>
          <w:szCs w:val="24"/>
        </w:rPr>
      </w:pPr>
      <w:r w:rsidRPr="008E2BC1">
        <w:rPr>
          <w:i w:val="0"/>
          <w:spacing w:val="-2"/>
          <w:sz w:val="24"/>
          <w:szCs w:val="24"/>
        </w:rPr>
        <w:t>Положение</w:t>
      </w:r>
    </w:p>
    <w:p w:rsidR="00856D59" w:rsidRPr="008E2BC1" w:rsidRDefault="00856D59" w:rsidP="00856D59">
      <w:pPr>
        <w:pStyle w:val="1"/>
        <w:jc w:val="center"/>
        <w:rPr>
          <w:i w:val="0"/>
          <w:sz w:val="24"/>
          <w:szCs w:val="24"/>
        </w:rPr>
      </w:pPr>
      <w:r w:rsidRPr="008E2BC1">
        <w:rPr>
          <w:i w:val="0"/>
          <w:sz w:val="24"/>
          <w:szCs w:val="24"/>
        </w:rPr>
        <w:t>о</w:t>
      </w:r>
      <w:r w:rsidRPr="008E2BC1">
        <w:rPr>
          <w:i w:val="0"/>
          <w:spacing w:val="-4"/>
          <w:sz w:val="24"/>
          <w:szCs w:val="24"/>
        </w:rPr>
        <w:t xml:space="preserve"> </w:t>
      </w:r>
      <w:r w:rsidRPr="008E2BC1">
        <w:rPr>
          <w:i w:val="0"/>
          <w:sz w:val="24"/>
          <w:szCs w:val="24"/>
        </w:rPr>
        <w:t>порядке</w:t>
      </w:r>
      <w:r w:rsidRPr="008E2BC1">
        <w:rPr>
          <w:i w:val="0"/>
          <w:spacing w:val="-5"/>
          <w:sz w:val="24"/>
          <w:szCs w:val="24"/>
        </w:rPr>
        <w:t xml:space="preserve"> </w:t>
      </w:r>
      <w:r w:rsidRPr="008E2BC1">
        <w:rPr>
          <w:i w:val="0"/>
          <w:spacing w:val="-6"/>
          <w:sz w:val="24"/>
          <w:szCs w:val="24"/>
        </w:rPr>
        <w:t>учета</w:t>
      </w:r>
      <w:r w:rsidRPr="008E2BC1">
        <w:rPr>
          <w:i w:val="0"/>
          <w:spacing w:val="-5"/>
          <w:sz w:val="24"/>
          <w:szCs w:val="24"/>
        </w:rPr>
        <w:t xml:space="preserve"> </w:t>
      </w:r>
      <w:r w:rsidRPr="008E2BC1">
        <w:rPr>
          <w:i w:val="0"/>
          <w:sz w:val="24"/>
          <w:szCs w:val="24"/>
        </w:rPr>
        <w:t>безвозмездных</w:t>
      </w:r>
      <w:r w:rsidRPr="008E2BC1">
        <w:rPr>
          <w:i w:val="0"/>
          <w:spacing w:val="-4"/>
          <w:sz w:val="24"/>
          <w:szCs w:val="24"/>
        </w:rPr>
        <w:t xml:space="preserve"> </w:t>
      </w:r>
      <w:r w:rsidRPr="008E2BC1">
        <w:rPr>
          <w:i w:val="0"/>
          <w:sz w:val="24"/>
          <w:szCs w:val="24"/>
        </w:rPr>
        <w:t>поступлений, добровольных</w:t>
      </w:r>
    </w:p>
    <w:p w:rsidR="00856D59" w:rsidRPr="008E2BC1" w:rsidRDefault="00856D59" w:rsidP="00856D59">
      <w:pPr>
        <w:pStyle w:val="1"/>
        <w:jc w:val="center"/>
        <w:rPr>
          <w:i w:val="0"/>
          <w:sz w:val="24"/>
          <w:szCs w:val="24"/>
        </w:rPr>
      </w:pPr>
      <w:r w:rsidRPr="008E2BC1">
        <w:rPr>
          <w:i w:val="0"/>
          <w:sz w:val="24"/>
          <w:szCs w:val="24"/>
        </w:rPr>
        <w:t>пожертвованиях от физических, юридических лиц в ФГБУЗ ЦМСЧ № 15 ФМБА России</w:t>
      </w:r>
    </w:p>
    <w:p w:rsidR="00856D59" w:rsidRPr="008E2BC1" w:rsidRDefault="00856D59" w:rsidP="00361574">
      <w:pPr>
        <w:pStyle w:val="2"/>
        <w:keepNext w:val="0"/>
        <w:numPr>
          <w:ilvl w:val="0"/>
          <w:numId w:val="55"/>
        </w:numPr>
        <w:tabs>
          <w:tab w:val="left" w:pos="4353"/>
        </w:tabs>
        <w:adjustRightInd/>
        <w:spacing w:before="319" w:after="0"/>
        <w:rPr>
          <w:rFonts w:ascii="Times New Roman" w:hAnsi="Times New Roman"/>
          <w:i w:val="0"/>
          <w:sz w:val="24"/>
          <w:szCs w:val="24"/>
        </w:rPr>
      </w:pPr>
      <w:r w:rsidRPr="008E2BC1">
        <w:rPr>
          <w:rFonts w:ascii="Times New Roman" w:hAnsi="Times New Roman"/>
          <w:i w:val="0"/>
          <w:sz w:val="24"/>
          <w:szCs w:val="24"/>
        </w:rPr>
        <w:t>Общие</w:t>
      </w:r>
      <w:r w:rsidRPr="008E2BC1">
        <w:rPr>
          <w:rFonts w:ascii="Times New Roman" w:hAnsi="Times New Roman"/>
          <w:i w:val="0"/>
          <w:spacing w:val="-5"/>
          <w:sz w:val="24"/>
          <w:szCs w:val="24"/>
        </w:rPr>
        <w:t xml:space="preserve"> </w:t>
      </w:r>
      <w:r w:rsidRPr="008E2BC1">
        <w:rPr>
          <w:rFonts w:ascii="Times New Roman" w:hAnsi="Times New Roman"/>
          <w:i w:val="0"/>
          <w:spacing w:val="-2"/>
          <w:sz w:val="24"/>
          <w:szCs w:val="24"/>
        </w:rPr>
        <w:t>положения</w:t>
      </w:r>
    </w:p>
    <w:p w:rsidR="00856D59" w:rsidRPr="00856D59" w:rsidRDefault="00856D59" w:rsidP="00856D59">
      <w:pPr>
        <w:pStyle w:val="af3"/>
        <w:spacing w:before="38" w:line="276" w:lineRule="auto"/>
        <w:ind w:right="6" w:firstLine="708"/>
        <w:jc w:val="both"/>
        <w:rPr>
          <w:sz w:val="24"/>
          <w:szCs w:val="24"/>
        </w:rPr>
      </w:pPr>
      <w:r w:rsidRPr="00856D59">
        <w:rPr>
          <w:sz w:val="24"/>
          <w:szCs w:val="24"/>
        </w:rPr>
        <w:t>Настоящее Положение разработано в соответствии с Гражданским кодексом Российской Федерации от 26.01.1996 N14-03 , Бюджетным кодексом Российской Федерации</w:t>
      </w:r>
      <w:r w:rsidRPr="00856D59">
        <w:rPr>
          <w:spacing w:val="40"/>
          <w:sz w:val="24"/>
          <w:szCs w:val="24"/>
        </w:rPr>
        <w:t xml:space="preserve"> </w:t>
      </w:r>
      <w:r w:rsidRPr="00856D59">
        <w:rPr>
          <w:sz w:val="24"/>
          <w:szCs w:val="24"/>
        </w:rPr>
        <w:t>от</w:t>
      </w:r>
      <w:r w:rsidRPr="00856D59">
        <w:rPr>
          <w:spacing w:val="-1"/>
          <w:sz w:val="24"/>
          <w:szCs w:val="24"/>
        </w:rPr>
        <w:t xml:space="preserve"> </w:t>
      </w:r>
      <w:r w:rsidRPr="00856D59">
        <w:rPr>
          <w:sz w:val="24"/>
          <w:szCs w:val="24"/>
        </w:rPr>
        <w:t>31.07.1998</w:t>
      </w:r>
      <w:r w:rsidRPr="00856D59">
        <w:rPr>
          <w:spacing w:val="-1"/>
          <w:sz w:val="24"/>
          <w:szCs w:val="24"/>
        </w:rPr>
        <w:t xml:space="preserve"> </w:t>
      </w:r>
      <w:r w:rsidRPr="00856D59">
        <w:rPr>
          <w:sz w:val="24"/>
          <w:szCs w:val="24"/>
        </w:rPr>
        <w:t>N</w:t>
      </w:r>
      <w:r w:rsidRPr="00856D59">
        <w:rPr>
          <w:spacing w:val="-2"/>
          <w:sz w:val="24"/>
          <w:szCs w:val="24"/>
        </w:rPr>
        <w:t xml:space="preserve"> </w:t>
      </w:r>
      <w:r w:rsidRPr="00856D59">
        <w:rPr>
          <w:sz w:val="24"/>
          <w:szCs w:val="24"/>
        </w:rPr>
        <w:t>145-ФЗ,,</w:t>
      </w:r>
      <w:r w:rsidRPr="00856D59">
        <w:rPr>
          <w:spacing w:val="-1"/>
          <w:sz w:val="24"/>
          <w:szCs w:val="24"/>
        </w:rPr>
        <w:t xml:space="preserve"> </w:t>
      </w:r>
      <w:r w:rsidRPr="00856D59">
        <w:rPr>
          <w:sz w:val="24"/>
          <w:szCs w:val="24"/>
        </w:rPr>
        <w:t>Налоговым</w:t>
      </w:r>
      <w:r w:rsidRPr="00856D59">
        <w:rPr>
          <w:spacing w:val="-2"/>
          <w:sz w:val="24"/>
          <w:szCs w:val="24"/>
        </w:rPr>
        <w:t xml:space="preserve"> </w:t>
      </w:r>
      <w:r w:rsidRPr="00856D59">
        <w:rPr>
          <w:sz w:val="24"/>
          <w:szCs w:val="24"/>
        </w:rPr>
        <w:t>кодексом</w:t>
      </w:r>
      <w:r w:rsidRPr="00856D59">
        <w:rPr>
          <w:spacing w:val="-2"/>
          <w:sz w:val="24"/>
          <w:szCs w:val="24"/>
        </w:rPr>
        <w:t xml:space="preserve"> </w:t>
      </w:r>
      <w:r w:rsidRPr="00856D59">
        <w:rPr>
          <w:sz w:val="24"/>
          <w:szCs w:val="24"/>
        </w:rPr>
        <w:t>Российской Федерации</w:t>
      </w:r>
      <w:r w:rsidRPr="00856D59">
        <w:rPr>
          <w:spacing w:val="-3"/>
          <w:sz w:val="24"/>
          <w:szCs w:val="24"/>
        </w:rPr>
        <w:t xml:space="preserve"> </w:t>
      </w:r>
      <w:r w:rsidRPr="00856D59">
        <w:rPr>
          <w:sz w:val="24"/>
          <w:szCs w:val="24"/>
        </w:rPr>
        <w:t>от</w:t>
      </w:r>
      <w:r w:rsidRPr="00856D59">
        <w:rPr>
          <w:spacing w:val="-1"/>
          <w:sz w:val="24"/>
          <w:szCs w:val="24"/>
        </w:rPr>
        <w:t xml:space="preserve"> </w:t>
      </w:r>
      <w:r w:rsidRPr="00856D59">
        <w:rPr>
          <w:sz w:val="24"/>
          <w:szCs w:val="24"/>
        </w:rPr>
        <w:t>05.08.2000</w:t>
      </w:r>
      <w:r w:rsidRPr="00856D59">
        <w:rPr>
          <w:spacing w:val="-1"/>
          <w:sz w:val="24"/>
          <w:szCs w:val="24"/>
        </w:rPr>
        <w:t xml:space="preserve"> </w:t>
      </w:r>
      <w:r w:rsidRPr="00856D59">
        <w:rPr>
          <w:sz w:val="24"/>
          <w:szCs w:val="24"/>
        </w:rPr>
        <w:t>N</w:t>
      </w:r>
      <w:r w:rsidRPr="00856D59">
        <w:rPr>
          <w:spacing w:val="-2"/>
          <w:sz w:val="24"/>
          <w:szCs w:val="24"/>
        </w:rPr>
        <w:t xml:space="preserve"> </w:t>
      </w:r>
      <w:r w:rsidRPr="00856D59">
        <w:rPr>
          <w:sz w:val="24"/>
          <w:szCs w:val="24"/>
        </w:rPr>
        <w:t xml:space="preserve">117-ФЗ, Законом Российской Федерации от 11.08.1995 года №135-Ф3 «О благотворительной деятельности и благотворительных организациях» пп.4.15, 8.21., Федерального закона от 12.01.1996 №7-ФЗ «О некоммерческих организациях» п.1, ст.26, Приказом Министерства финансов Российской Федерации от </w:t>
      </w:r>
      <w:r w:rsidR="006C5B8A">
        <w:rPr>
          <w:sz w:val="24"/>
          <w:szCs w:val="24"/>
        </w:rPr>
        <w:t>30</w:t>
      </w:r>
      <w:r w:rsidRPr="00856D59">
        <w:rPr>
          <w:sz w:val="24"/>
          <w:szCs w:val="24"/>
        </w:rPr>
        <w:t>.</w:t>
      </w:r>
      <w:r w:rsidR="006C5B8A">
        <w:rPr>
          <w:sz w:val="24"/>
          <w:szCs w:val="24"/>
        </w:rPr>
        <w:t>08</w:t>
      </w:r>
      <w:r w:rsidRPr="00856D59">
        <w:rPr>
          <w:sz w:val="24"/>
          <w:szCs w:val="24"/>
        </w:rPr>
        <w:t>.20</w:t>
      </w:r>
      <w:r w:rsidR="006C5B8A">
        <w:rPr>
          <w:sz w:val="24"/>
          <w:szCs w:val="24"/>
        </w:rPr>
        <w:t>24 года №121</w:t>
      </w:r>
      <w:r w:rsidRPr="00856D59">
        <w:rPr>
          <w:sz w:val="24"/>
          <w:szCs w:val="24"/>
        </w:rPr>
        <w:t>н</w:t>
      </w:r>
      <w:r w:rsidR="006C5B8A">
        <w:rPr>
          <w:sz w:val="24"/>
          <w:szCs w:val="24"/>
        </w:rPr>
        <w:t xml:space="preserve"> «Единый план счетов</w:t>
      </w:r>
      <w:r w:rsidRPr="00856D59">
        <w:rPr>
          <w:sz w:val="24"/>
          <w:szCs w:val="24"/>
        </w:rPr>
        <w:t xml:space="preserve">», Приказом Министерства финансов Российской Федерации от </w:t>
      </w:r>
      <w:r w:rsidR="006C5B8A">
        <w:rPr>
          <w:sz w:val="24"/>
          <w:szCs w:val="24"/>
        </w:rPr>
        <w:t>20</w:t>
      </w:r>
      <w:r w:rsidRPr="00856D59">
        <w:rPr>
          <w:sz w:val="24"/>
          <w:szCs w:val="24"/>
        </w:rPr>
        <w:t>.</w:t>
      </w:r>
      <w:r w:rsidR="006C5B8A">
        <w:rPr>
          <w:sz w:val="24"/>
          <w:szCs w:val="24"/>
        </w:rPr>
        <w:t>09</w:t>
      </w:r>
      <w:r w:rsidRPr="00856D59">
        <w:rPr>
          <w:sz w:val="24"/>
          <w:szCs w:val="24"/>
        </w:rPr>
        <w:t>.20</w:t>
      </w:r>
      <w:r w:rsidR="006C5B8A">
        <w:rPr>
          <w:sz w:val="24"/>
          <w:szCs w:val="24"/>
        </w:rPr>
        <w:t>24</w:t>
      </w:r>
      <w:r w:rsidRPr="00856D59">
        <w:rPr>
          <w:sz w:val="24"/>
          <w:szCs w:val="24"/>
        </w:rPr>
        <w:t xml:space="preserve"> года №1</w:t>
      </w:r>
      <w:r w:rsidR="006C5B8A">
        <w:rPr>
          <w:sz w:val="24"/>
          <w:szCs w:val="24"/>
        </w:rPr>
        <w:t>33</w:t>
      </w:r>
      <w:r w:rsidRPr="00856D59">
        <w:rPr>
          <w:sz w:val="24"/>
          <w:szCs w:val="24"/>
        </w:rPr>
        <w:t>н «</w:t>
      </w:r>
      <w:r w:rsidR="006C5B8A">
        <w:rPr>
          <w:sz w:val="24"/>
          <w:szCs w:val="24"/>
        </w:rPr>
        <w:t>План счетов бухгалтерского учета</w:t>
      </w:r>
      <w:r w:rsidRPr="00856D59">
        <w:rPr>
          <w:sz w:val="24"/>
          <w:szCs w:val="24"/>
        </w:rPr>
        <w:t>».</w:t>
      </w:r>
    </w:p>
    <w:p w:rsidR="00856D59" w:rsidRDefault="00856D59" w:rsidP="00361574">
      <w:pPr>
        <w:pStyle w:val="af2"/>
        <w:widowControl w:val="0"/>
        <w:numPr>
          <w:ilvl w:val="1"/>
          <w:numId w:val="55"/>
        </w:numPr>
        <w:tabs>
          <w:tab w:val="left" w:pos="1137"/>
        </w:tabs>
        <w:autoSpaceDE w:val="0"/>
        <w:autoSpaceDN w:val="0"/>
        <w:spacing w:line="276" w:lineRule="auto"/>
        <w:ind w:right="6" w:firstLine="707"/>
        <w:contextualSpacing w:val="0"/>
        <w:jc w:val="both"/>
      </w:pPr>
      <w:r w:rsidRPr="00856D59">
        <w:t>Положение регулирует порядок учета безвозмездных поступлений от физических и (или) юридических лиц в ФГБУЗ ЦМСЧ № 15 ФМБА России (далее - Учреждение).</w:t>
      </w:r>
    </w:p>
    <w:p w:rsidR="00856D59" w:rsidRPr="00856D59" w:rsidRDefault="00856D59" w:rsidP="00856D59">
      <w:pPr>
        <w:tabs>
          <w:tab w:val="left" w:pos="1137"/>
        </w:tabs>
        <w:spacing w:line="276" w:lineRule="auto"/>
        <w:ind w:left="1" w:right="6" w:firstLine="0"/>
      </w:pPr>
    </w:p>
    <w:p w:rsidR="00856D59" w:rsidRPr="008E2BC1" w:rsidRDefault="00856D59" w:rsidP="00361574">
      <w:pPr>
        <w:pStyle w:val="2"/>
        <w:keepNext w:val="0"/>
        <w:numPr>
          <w:ilvl w:val="0"/>
          <w:numId w:val="55"/>
        </w:numPr>
        <w:tabs>
          <w:tab w:val="left" w:pos="4317"/>
        </w:tabs>
        <w:adjustRightInd/>
        <w:spacing w:before="5" w:after="0"/>
        <w:ind w:left="4317"/>
        <w:rPr>
          <w:rFonts w:ascii="Times New Roman" w:hAnsi="Times New Roman"/>
          <w:i w:val="0"/>
          <w:sz w:val="24"/>
          <w:szCs w:val="24"/>
        </w:rPr>
      </w:pPr>
      <w:r w:rsidRPr="008E2BC1">
        <w:rPr>
          <w:rFonts w:ascii="Times New Roman" w:hAnsi="Times New Roman"/>
          <w:i w:val="0"/>
          <w:sz w:val="24"/>
          <w:szCs w:val="24"/>
        </w:rPr>
        <w:t>Основные</w:t>
      </w:r>
      <w:r w:rsidRPr="008E2BC1">
        <w:rPr>
          <w:rFonts w:ascii="Times New Roman" w:hAnsi="Times New Roman"/>
          <w:i w:val="0"/>
          <w:spacing w:val="-6"/>
          <w:sz w:val="24"/>
          <w:szCs w:val="24"/>
        </w:rPr>
        <w:t xml:space="preserve"> </w:t>
      </w:r>
      <w:r w:rsidRPr="008E2BC1">
        <w:rPr>
          <w:rFonts w:ascii="Times New Roman" w:hAnsi="Times New Roman"/>
          <w:i w:val="0"/>
          <w:spacing w:val="-2"/>
          <w:sz w:val="24"/>
          <w:szCs w:val="24"/>
        </w:rPr>
        <w:t>понятия</w:t>
      </w:r>
    </w:p>
    <w:p w:rsidR="00856D59" w:rsidRPr="00856D59" w:rsidRDefault="00856D59" w:rsidP="00856D59">
      <w:pPr>
        <w:pStyle w:val="af3"/>
        <w:spacing w:before="36"/>
        <w:ind w:left="709"/>
        <w:jc w:val="both"/>
        <w:rPr>
          <w:sz w:val="24"/>
          <w:szCs w:val="24"/>
        </w:rPr>
      </w:pPr>
      <w:r w:rsidRPr="00856D59">
        <w:rPr>
          <w:sz w:val="24"/>
          <w:szCs w:val="24"/>
        </w:rPr>
        <w:t>В</w:t>
      </w:r>
      <w:r w:rsidRPr="00856D59">
        <w:rPr>
          <w:spacing w:val="-7"/>
          <w:sz w:val="24"/>
          <w:szCs w:val="24"/>
        </w:rPr>
        <w:t xml:space="preserve"> </w:t>
      </w:r>
      <w:r w:rsidRPr="00856D59">
        <w:rPr>
          <w:sz w:val="24"/>
          <w:szCs w:val="24"/>
        </w:rPr>
        <w:t>рамках</w:t>
      </w:r>
      <w:r w:rsidRPr="00856D59">
        <w:rPr>
          <w:spacing w:val="-1"/>
          <w:sz w:val="24"/>
          <w:szCs w:val="24"/>
        </w:rPr>
        <w:t xml:space="preserve"> </w:t>
      </w:r>
      <w:r w:rsidRPr="00856D59">
        <w:rPr>
          <w:sz w:val="24"/>
          <w:szCs w:val="24"/>
        </w:rPr>
        <w:t>настоящего</w:t>
      </w:r>
      <w:r w:rsidRPr="00856D59">
        <w:rPr>
          <w:spacing w:val="-3"/>
          <w:sz w:val="24"/>
          <w:szCs w:val="24"/>
        </w:rPr>
        <w:t xml:space="preserve"> </w:t>
      </w:r>
      <w:r w:rsidRPr="00856D59">
        <w:rPr>
          <w:sz w:val="24"/>
          <w:szCs w:val="24"/>
        </w:rPr>
        <w:t>Положения</w:t>
      </w:r>
      <w:r w:rsidRPr="00856D59">
        <w:rPr>
          <w:spacing w:val="-3"/>
          <w:sz w:val="24"/>
          <w:szCs w:val="24"/>
        </w:rPr>
        <w:t xml:space="preserve"> </w:t>
      </w:r>
      <w:r w:rsidRPr="00856D59">
        <w:rPr>
          <w:sz w:val="24"/>
          <w:szCs w:val="24"/>
        </w:rPr>
        <w:t>используются</w:t>
      </w:r>
      <w:r w:rsidRPr="00856D59">
        <w:rPr>
          <w:spacing w:val="-3"/>
          <w:sz w:val="24"/>
          <w:szCs w:val="24"/>
        </w:rPr>
        <w:t xml:space="preserve"> </w:t>
      </w:r>
      <w:r w:rsidRPr="00856D59">
        <w:rPr>
          <w:sz w:val="24"/>
          <w:szCs w:val="24"/>
        </w:rPr>
        <w:t>следующие</w:t>
      </w:r>
      <w:r w:rsidRPr="00856D59">
        <w:rPr>
          <w:spacing w:val="-4"/>
          <w:sz w:val="24"/>
          <w:szCs w:val="24"/>
        </w:rPr>
        <w:t xml:space="preserve"> </w:t>
      </w:r>
      <w:r w:rsidRPr="00856D59">
        <w:rPr>
          <w:sz w:val="24"/>
          <w:szCs w:val="24"/>
        </w:rPr>
        <w:t>понятия</w:t>
      </w:r>
      <w:r w:rsidRPr="00856D59">
        <w:rPr>
          <w:spacing w:val="-3"/>
          <w:sz w:val="24"/>
          <w:szCs w:val="24"/>
        </w:rPr>
        <w:t xml:space="preserve"> </w:t>
      </w:r>
      <w:r w:rsidRPr="00856D59">
        <w:rPr>
          <w:sz w:val="24"/>
          <w:szCs w:val="24"/>
        </w:rPr>
        <w:t>и</w:t>
      </w:r>
      <w:r w:rsidRPr="00856D59">
        <w:rPr>
          <w:spacing w:val="-4"/>
          <w:sz w:val="24"/>
          <w:szCs w:val="24"/>
        </w:rPr>
        <w:t xml:space="preserve"> </w:t>
      </w:r>
      <w:r w:rsidRPr="00856D59">
        <w:rPr>
          <w:spacing w:val="-2"/>
          <w:sz w:val="24"/>
          <w:szCs w:val="24"/>
        </w:rPr>
        <w:t>термины:</w:t>
      </w:r>
    </w:p>
    <w:p w:rsidR="00856D59" w:rsidRPr="00856D59" w:rsidRDefault="00856D59" w:rsidP="00856D59">
      <w:pPr>
        <w:pStyle w:val="af3"/>
        <w:spacing w:before="41" w:line="276" w:lineRule="auto"/>
        <w:ind w:right="10"/>
        <w:jc w:val="both"/>
        <w:rPr>
          <w:sz w:val="24"/>
          <w:szCs w:val="24"/>
        </w:rPr>
      </w:pPr>
      <w:r w:rsidRPr="00856D59">
        <w:rPr>
          <w:sz w:val="24"/>
          <w:szCs w:val="24"/>
        </w:rPr>
        <w:t>Добровольное пожертвование - бескорыстные (безвозмездные): передача благотворителями Учреждению в собственность имущества, наделение правами владения, пользования и распоряжения любыми объектами права собственности, а также выполнение работ и предоставление услуг в общеполезных для Учреждения целях.</w:t>
      </w:r>
    </w:p>
    <w:p w:rsidR="00856D59" w:rsidRPr="00856D59" w:rsidRDefault="00856D59" w:rsidP="00856D59">
      <w:pPr>
        <w:pStyle w:val="af3"/>
        <w:spacing w:before="2" w:line="276" w:lineRule="auto"/>
        <w:ind w:right="9"/>
        <w:jc w:val="both"/>
        <w:rPr>
          <w:sz w:val="24"/>
          <w:szCs w:val="24"/>
        </w:rPr>
      </w:pPr>
      <w:r w:rsidRPr="00856D59">
        <w:rPr>
          <w:sz w:val="24"/>
          <w:szCs w:val="24"/>
        </w:rPr>
        <w:t>В контексте данного Положения общеполезная цель - развитие Учреждения;   Жертвователь - юридическое или физическое лицо, осуществляющие добровольное пожертвование.</w:t>
      </w:r>
    </w:p>
    <w:p w:rsidR="00856D59" w:rsidRPr="00856D59" w:rsidRDefault="00856D59" w:rsidP="00856D59">
      <w:pPr>
        <w:pStyle w:val="af3"/>
        <w:spacing w:line="276" w:lineRule="auto"/>
        <w:ind w:right="10"/>
        <w:jc w:val="both"/>
        <w:rPr>
          <w:sz w:val="24"/>
          <w:szCs w:val="24"/>
        </w:rPr>
      </w:pPr>
      <w:r w:rsidRPr="00856D59">
        <w:rPr>
          <w:sz w:val="24"/>
          <w:szCs w:val="24"/>
        </w:rPr>
        <w:t>Одаряемый – ФГБУЗ ЦМСЧ № 15 ФМБА России, принимающая добровольные</w:t>
      </w:r>
      <w:r w:rsidRPr="00856D59">
        <w:rPr>
          <w:spacing w:val="-4"/>
          <w:sz w:val="24"/>
          <w:szCs w:val="24"/>
        </w:rPr>
        <w:t xml:space="preserve"> </w:t>
      </w:r>
      <w:r w:rsidRPr="00856D59">
        <w:rPr>
          <w:sz w:val="24"/>
          <w:szCs w:val="24"/>
        </w:rPr>
        <w:t>пожертвования</w:t>
      </w:r>
      <w:r w:rsidRPr="00856D59">
        <w:rPr>
          <w:spacing w:val="-2"/>
          <w:sz w:val="24"/>
          <w:szCs w:val="24"/>
        </w:rPr>
        <w:t xml:space="preserve"> </w:t>
      </w:r>
      <w:r w:rsidRPr="00856D59">
        <w:rPr>
          <w:sz w:val="24"/>
          <w:szCs w:val="24"/>
        </w:rPr>
        <w:t>от</w:t>
      </w:r>
      <w:r w:rsidRPr="00856D59">
        <w:rPr>
          <w:spacing w:val="-4"/>
          <w:sz w:val="24"/>
          <w:szCs w:val="24"/>
        </w:rPr>
        <w:t xml:space="preserve"> </w:t>
      </w:r>
      <w:r w:rsidRPr="00856D59">
        <w:rPr>
          <w:sz w:val="24"/>
          <w:szCs w:val="24"/>
        </w:rPr>
        <w:t>жертвователей</w:t>
      </w:r>
      <w:r w:rsidRPr="00856D59">
        <w:rPr>
          <w:spacing w:val="-1"/>
          <w:sz w:val="24"/>
          <w:szCs w:val="24"/>
        </w:rPr>
        <w:t xml:space="preserve"> </w:t>
      </w:r>
      <w:r w:rsidRPr="00856D59">
        <w:rPr>
          <w:sz w:val="24"/>
          <w:szCs w:val="24"/>
        </w:rPr>
        <w:t>на</w:t>
      </w:r>
      <w:r w:rsidRPr="00856D59">
        <w:rPr>
          <w:spacing w:val="-6"/>
          <w:sz w:val="24"/>
          <w:szCs w:val="24"/>
        </w:rPr>
        <w:t xml:space="preserve"> </w:t>
      </w:r>
      <w:r w:rsidRPr="00856D59">
        <w:rPr>
          <w:sz w:val="24"/>
          <w:szCs w:val="24"/>
        </w:rPr>
        <w:t>основании</w:t>
      </w:r>
      <w:r w:rsidRPr="00856D59">
        <w:rPr>
          <w:spacing w:val="-4"/>
          <w:sz w:val="24"/>
          <w:szCs w:val="24"/>
        </w:rPr>
        <w:t xml:space="preserve"> </w:t>
      </w:r>
      <w:r w:rsidRPr="00856D59">
        <w:rPr>
          <w:sz w:val="24"/>
          <w:szCs w:val="24"/>
        </w:rPr>
        <w:t>заключенного</w:t>
      </w:r>
      <w:r w:rsidRPr="00856D59">
        <w:rPr>
          <w:spacing w:val="-2"/>
          <w:sz w:val="24"/>
          <w:szCs w:val="24"/>
        </w:rPr>
        <w:t xml:space="preserve"> </w:t>
      </w:r>
      <w:r w:rsidRPr="00856D59">
        <w:rPr>
          <w:sz w:val="24"/>
          <w:szCs w:val="24"/>
        </w:rPr>
        <w:t>между</w:t>
      </w:r>
      <w:r w:rsidRPr="00856D59">
        <w:rPr>
          <w:spacing w:val="-7"/>
          <w:sz w:val="24"/>
          <w:szCs w:val="24"/>
        </w:rPr>
        <w:t xml:space="preserve"> </w:t>
      </w:r>
      <w:r w:rsidRPr="00856D59">
        <w:rPr>
          <w:sz w:val="24"/>
          <w:szCs w:val="24"/>
        </w:rPr>
        <w:t>сторонами договора  пожертвования.</w:t>
      </w:r>
    </w:p>
    <w:p w:rsidR="00856D59" w:rsidRPr="00856D59" w:rsidRDefault="00856D59" w:rsidP="00856D59">
      <w:pPr>
        <w:pStyle w:val="af3"/>
        <w:spacing w:line="276" w:lineRule="auto"/>
        <w:ind w:right="16"/>
        <w:jc w:val="both"/>
        <w:rPr>
          <w:sz w:val="24"/>
          <w:szCs w:val="24"/>
        </w:rPr>
      </w:pPr>
      <w:r w:rsidRPr="00856D59">
        <w:rPr>
          <w:sz w:val="24"/>
          <w:szCs w:val="24"/>
        </w:rPr>
        <w:t>Имущество – материальные ценности, основные средства, находящиеся в собственности физических и юридических лиц.</w:t>
      </w:r>
    </w:p>
    <w:p w:rsidR="00856D59" w:rsidRPr="008E2BC1" w:rsidRDefault="00856D59" w:rsidP="00856D59">
      <w:pPr>
        <w:pStyle w:val="af3"/>
        <w:spacing w:line="276" w:lineRule="auto"/>
        <w:ind w:right="16"/>
        <w:rPr>
          <w:sz w:val="24"/>
          <w:szCs w:val="24"/>
        </w:rPr>
      </w:pPr>
    </w:p>
    <w:p w:rsidR="00856D59" w:rsidRPr="008E2BC1" w:rsidRDefault="00856D59" w:rsidP="00361574">
      <w:pPr>
        <w:pStyle w:val="2"/>
        <w:keepNext w:val="0"/>
        <w:numPr>
          <w:ilvl w:val="0"/>
          <w:numId w:val="55"/>
        </w:numPr>
        <w:tabs>
          <w:tab w:val="left" w:pos="949"/>
        </w:tabs>
        <w:adjustRightInd/>
        <w:spacing w:before="4" w:after="0"/>
        <w:ind w:left="949"/>
        <w:jc w:val="center"/>
        <w:rPr>
          <w:rFonts w:ascii="Times New Roman" w:hAnsi="Times New Roman"/>
          <w:i w:val="0"/>
          <w:sz w:val="24"/>
          <w:szCs w:val="24"/>
        </w:rPr>
      </w:pPr>
      <w:r w:rsidRPr="008E2BC1">
        <w:rPr>
          <w:rFonts w:ascii="Times New Roman" w:hAnsi="Times New Roman"/>
          <w:i w:val="0"/>
          <w:sz w:val="24"/>
          <w:szCs w:val="24"/>
        </w:rPr>
        <w:t>Порядок</w:t>
      </w:r>
      <w:r w:rsidRPr="008E2BC1">
        <w:rPr>
          <w:rFonts w:ascii="Times New Roman" w:hAnsi="Times New Roman"/>
          <w:i w:val="0"/>
          <w:spacing w:val="-7"/>
          <w:sz w:val="24"/>
          <w:szCs w:val="24"/>
        </w:rPr>
        <w:t xml:space="preserve"> поступления</w:t>
      </w:r>
      <w:r w:rsidRPr="008E2BC1">
        <w:rPr>
          <w:rFonts w:ascii="Times New Roman" w:hAnsi="Times New Roman"/>
          <w:i w:val="0"/>
          <w:spacing w:val="-3"/>
          <w:sz w:val="24"/>
          <w:szCs w:val="24"/>
        </w:rPr>
        <w:t xml:space="preserve"> </w:t>
      </w:r>
      <w:r w:rsidRPr="008E2BC1">
        <w:rPr>
          <w:rFonts w:ascii="Times New Roman" w:hAnsi="Times New Roman"/>
          <w:i w:val="0"/>
          <w:spacing w:val="-2"/>
          <w:sz w:val="24"/>
          <w:szCs w:val="24"/>
        </w:rPr>
        <w:t>пожертвований.</w:t>
      </w:r>
    </w:p>
    <w:p w:rsidR="00856D59" w:rsidRPr="00856D59" w:rsidRDefault="00856D59" w:rsidP="00856D59">
      <w:pPr>
        <w:pStyle w:val="af3"/>
        <w:spacing w:line="276" w:lineRule="auto"/>
        <w:ind w:right="12"/>
        <w:jc w:val="both"/>
        <w:rPr>
          <w:sz w:val="24"/>
          <w:szCs w:val="24"/>
        </w:rPr>
      </w:pPr>
      <w:r w:rsidRPr="00856D59">
        <w:rPr>
          <w:sz w:val="24"/>
          <w:szCs w:val="24"/>
        </w:rPr>
        <w:t>Добровольные пожертвования физических и (или) юридических лиц принимаются  учреждением без разрешения и согласия учредителя  для выполнения уставной деятельности в целях:</w:t>
      </w:r>
    </w:p>
    <w:p w:rsidR="00856D59" w:rsidRPr="00856D59" w:rsidRDefault="00856D59" w:rsidP="00361574">
      <w:pPr>
        <w:pStyle w:val="af2"/>
        <w:widowControl w:val="0"/>
        <w:numPr>
          <w:ilvl w:val="0"/>
          <w:numId w:val="54"/>
        </w:numPr>
        <w:tabs>
          <w:tab w:val="left" w:pos="849"/>
        </w:tabs>
        <w:autoSpaceDE w:val="0"/>
        <w:autoSpaceDN w:val="0"/>
        <w:ind w:left="849" w:hanging="140"/>
        <w:contextualSpacing w:val="0"/>
        <w:jc w:val="both"/>
      </w:pPr>
      <w:r w:rsidRPr="00856D59">
        <w:t>укрепление</w:t>
      </w:r>
      <w:r w:rsidRPr="00856D59">
        <w:rPr>
          <w:spacing w:val="-7"/>
        </w:rPr>
        <w:t xml:space="preserve"> </w:t>
      </w:r>
      <w:r w:rsidRPr="00856D59">
        <w:t>материально-технической</w:t>
      </w:r>
      <w:r w:rsidRPr="00856D59">
        <w:rPr>
          <w:spacing w:val="-6"/>
        </w:rPr>
        <w:t xml:space="preserve"> </w:t>
      </w:r>
      <w:r w:rsidRPr="00856D59">
        <w:t>базы</w:t>
      </w:r>
      <w:r w:rsidRPr="00856D59">
        <w:rPr>
          <w:spacing w:val="-5"/>
        </w:rPr>
        <w:t xml:space="preserve"> </w:t>
      </w:r>
      <w:r w:rsidRPr="00856D59">
        <w:rPr>
          <w:spacing w:val="-2"/>
        </w:rPr>
        <w:t>учреждения;</w:t>
      </w:r>
    </w:p>
    <w:p w:rsidR="00856D59" w:rsidRPr="00856D59" w:rsidRDefault="00856D59" w:rsidP="00361574">
      <w:pPr>
        <w:pStyle w:val="af2"/>
        <w:widowControl w:val="0"/>
        <w:numPr>
          <w:ilvl w:val="0"/>
          <w:numId w:val="54"/>
        </w:numPr>
        <w:tabs>
          <w:tab w:val="left" w:pos="896"/>
        </w:tabs>
        <w:autoSpaceDE w:val="0"/>
        <w:autoSpaceDN w:val="0"/>
        <w:spacing w:before="40" w:line="278" w:lineRule="auto"/>
        <w:ind w:right="8" w:firstLine="707"/>
        <w:contextualSpacing w:val="0"/>
        <w:jc w:val="both"/>
      </w:pPr>
      <w:r w:rsidRPr="00856D59">
        <w:t xml:space="preserve">повышение эффективности деятельности и улучшение условий функционирования </w:t>
      </w:r>
      <w:r w:rsidRPr="00856D59">
        <w:rPr>
          <w:spacing w:val="-2"/>
        </w:rPr>
        <w:t>учреждения;</w:t>
      </w:r>
    </w:p>
    <w:p w:rsidR="00856D59" w:rsidRPr="00856D59" w:rsidRDefault="00856D59" w:rsidP="00361574">
      <w:pPr>
        <w:pStyle w:val="af2"/>
        <w:widowControl w:val="0"/>
        <w:numPr>
          <w:ilvl w:val="0"/>
          <w:numId w:val="54"/>
        </w:numPr>
        <w:tabs>
          <w:tab w:val="left" w:pos="935"/>
        </w:tabs>
        <w:autoSpaceDE w:val="0"/>
        <w:autoSpaceDN w:val="0"/>
        <w:spacing w:line="276" w:lineRule="auto"/>
        <w:ind w:right="12" w:firstLine="707"/>
        <w:contextualSpacing w:val="0"/>
        <w:jc w:val="both"/>
      </w:pPr>
      <w:r w:rsidRPr="00856D59">
        <w:t>приобретение необходимого Учреждение имущества, либо решение иных задач, не противоречащих уставной деятельности Учреждения и действующему законодательству Российской Федерации.</w:t>
      </w:r>
    </w:p>
    <w:p w:rsidR="00856D59" w:rsidRPr="00856D59" w:rsidRDefault="00856D59" w:rsidP="00856D59">
      <w:pPr>
        <w:pStyle w:val="af3"/>
        <w:ind w:left="709"/>
        <w:jc w:val="both"/>
        <w:rPr>
          <w:sz w:val="24"/>
          <w:szCs w:val="24"/>
        </w:rPr>
      </w:pPr>
      <w:r w:rsidRPr="00856D59">
        <w:rPr>
          <w:sz w:val="24"/>
          <w:szCs w:val="24"/>
        </w:rPr>
        <w:t>Учреждение</w:t>
      </w:r>
      <w:r w:rsidRPr="00856D59">
        <w:rPr>
          <w:spacing w:val="-7"/>
          <w:sz w:val="24"/>
          <w:szCs w:val="24"/>
        </w:rPr>
        <w:t xml:space="preserve"> </w:t>
      </w:r>
      <w:r w:rsidRPr="00856D59">
        <w:rPr>
          <w:sz w:val="24"/>
          <w:szCs w:val="24"/>
        </w:rPr>
        <w:t>руководствуется</w:t>
      </w:r>
      <w:r w:rsidRPr="00856D59">
        <w:rPr>
          <w:spacing w:val="-3"/>
          <w:sz w:val="24"/>
          <w:szCs w:val="24"/>
        </w:rPr>
        <w:t xml:space="preserve"> </w:t>
      </w:r>
      <w:r w:rsidRPr="00856D59">
        <w:rPr>
          <w:sz w:val="24"/>
          <w:szCs w:val="24"/>
        </w:rPr>
        <w:t>в</w:t>
      </w:r>
      <w:r w:rsidRPr="00856D59">
        <w:rPr>
          <w:spacing w:val="-4"/>
          <w:sz w:val="24"/>
          <w:szCs w:val="24"/>
        </w:rPr>
        <w:t xml:space="preserve"> </w:t>
      </w:r>
      <w:r w:rsidRPr="00856D59">
        <w:rPr>
          <w:sz w:val="24"/>
          <w:szCs w:val="24"/>
        </w:rPr>
        <w:t>работе</w:t>
      </w:r>
      <w:r w:rsidRPr="00856D59">
        <w:rPr>
          <w:spacing w:val="-2"/>
          <w:sz w:val="24"/>
          <w:szCs w:val="24"/>
        </w:rPr>
        <w:t xml:space="preserve"> </w:t>
      </w:r>
      <w:r w:rsidRPr="00856D59">
        <w:rPr>
          <w:sz w:val="24"/>
          <w:szCs w:val="24"/>
        </w:rPr>
        <w:t>с</w:t>
      </w:r>
      <w:r w:rsidRPr="00856D59">
        <w:rPr>
          <w:spacing w:val="-4"/>
          <w:sz w:val="24"/>
          <w:szCs w:val="24"/>
        </w:rPr>
        <w:t xml:space="preserve"> </w:t>
      </w:r>
      <w:r w:rsidRPr="00856D59">
        <w:rPr>
          <w:sz w:val="24"/>
          <w:szCs w:val="24"/>
        </w:rPr>
        <w:t>благотворителями</w:t>
      </w:r>
      <w:r w:rsidRPr="00856D59">
        <w:rPr>
          <w:spacing w:val="-3"/>
          <w:sz w:val="24"/>
          <w:szCs w:val="24"/>
        </w:rPr>
        <w:t xml:space="preserve"> </w:t>
      </w:r>
      <w:r w:rsidRPr="00856D59">
        <w:rPr>
          <w:sz w:val="24"/>
          <w:szCs w:val="24"/>
        </w:rPr>
        <w:t>следующими</w:t>
      </w:r>
      <w:r w:rsidRPr="00856D59">
        <w:rPr>
          <w:spacing w:val="-3"/>
          <w:sz w:val="24"/>
          <w:szCs w:val="24"/>
        </w:rPr>
        <w:t xml:space="preserve"> </w:t>
      </w:r>
      <w:r w:rsidRPr="00856D59">
        <w:rPr>
          <w:spacing w:val="-2"/>
          <w:sz w:val="24"/>
          <w:szCs w:val="24"/>
        </w:rPr>
        <w:t>принципами:</w:t>
      </w:r>
    </w:p>
    <w:p w:rsidR="00856D59" w:rsidRPr="00856D59" w:rsidRDefault="00856D59" w:rsidP="00361574">
      <w:pPr>
        <w:pStyle w:val="af2"/>
        <w:widowControl w:val="0"/>
        <w:numPr>
          <w:ilvl w:val="0"/>
          <w:numId w:val="53"/>
        </w:numPr>
        <w:tabs>
          <w:tab w:val="left" w:pos="1417"/>
        </w:tabs>
        <w:autoSpaceDE w:val="0"/>
        <w:autoSpaceDN w:val="0"/>
        <w:spacing w:before="38"/>
        <w:ind w:left="1417"/>
        <w:contextualSpacing w:val="0"/>
        <w:jc w:val="both"/>
      </w:pPr>
      <w:r w:rsidRPr="00856D59">
        <w:rPr>
          <w:spacing w:val="-2"/>
        </w:rPr>
        <w:t>добровольность;</w:t>
      </w:r>
    </w:p>
    <w:p w:rsidR="00856D59" w:rsidRPr="00856D59" w:rsidRDefault="00856D59" w:rsidP="00361574">
      <w:pPr>
        <w:pStyle w:val="af2"/>
        <w:widowControl w:val="0"/>
        <w:numPr>
          <w:ilvl w:val="0"/>
          <w:numId w:val="53"/>
        </w:numPr>
        <w:tabs>
          <w:tab w:val="left" w:pos="1417"/>
        </w:tabs>
        <w:autoSpaceDE w:val="0"/>
        <w:autoSpaceDN w:val="0"/>
        <w:spacing w:before="40"/>
        <w:ind w:left="1417"/>
        <w:contextualSpacing w:val="0"/>
        <w:jc w:val="both"/>
      </w:pPr>
      <w:r w:rsidRPr="00856D59">
        <w:rPr>
          <w:spacing w:val="-2"/>
        </w:rPr>
        <w:t>законность.</w:t>
      </w:r>
    </w:p>
    <w:p w:rsidR="00856D59" w:rsidRPr="00856D59" w:rsidRDefault="00856D59" w:rsidP="00856D59">
      <w:pPr>
        <w:pStyle w:val="af3"/>
        <w:spacing w:before="40"/>
        <w:ind w:left="709"/>
        <w:jc w:val="both"/>
        <w:rPr>
          <w:sz w:val="24"/>
          <w:szCs w:val="24"/>
        </w:rPr>
      </w:pPr>
      <w:r w:rsidRPr="00856D59">
        <w:rPr>
          <w:sz w:val="24"/>
          <w:szCs w:val="24"/>
        </w:rPr>
        <w:t>Учреждение</w:t>
      </w:r>
      <w:r w:rsidRPr="00856D59">
        <w:rPr>
          <w:spacing w:val="-7"/>
          <w:sz w:val="24"/>
          <w:szCs w:val="24"/>
        </w:rPr>
        <w:t xml:space="preserve"> </w:t>
      </w:r>
      <w:r w:rsidRPr="00856D59">
        <w:rPr>
          <w:sz w:val="24"/>
          <w:szCs w:val="24"/>
        </w:rPr>
        <w:t>имеет</w:t>
      </w:r>
      <w:r w:rsidRPr="00856D59">
        <w:rPr>
          <w:spacing w:val="-4"/>
          <w:sz w:val="24"/>
          <w:szCs w:val="24"/>
        </w:rPr>
        <w:t xml:space="preserve"> </w:t>
      </w:r>
      <w:r w:rsidRPr="00856D59">
        <w:rPr>
          <w:sz w:val="24"/>
          <w:szCs w:val="24"/>
        </w:rPr>
        <w:t>право</w:t>
      </w:r>
      <w:r w:rsidRPr="00856D59">
        <w:rPr>
          <w:spacing w:val="-4"/>
          <w:sz w:val="24"/>
          <w:szCs w:val="24"/>
        </w:rPr>
        <w:t xml:space="preserve"> </w:t>
      </w:r>
      <w:r w:rsidRPr="00856D59">
        <w:rPr>
          <w:sz w:val="24"/>
          <w:szCs w:val="24"/>
        </w:rPr>
        <w:t>получать</w:t>
      </w:r>
      <w:r w:rsidRPr="00856D59">
        <w:rPr>
          <w:spacing w:val="-3"/>
          <w:sz w:val="24"/>
          <w:szCs w:val="24"/>
        </w:rPr>
        <w:t xml:space="preserve"> </w:t>
      </w:r>
      <w:r w:rsidRPr="00856D59">
        <w:rPr>
          <w:sz w:val="24"/>
          <w:szCs w:val="24"/>
        </w:rPr>
        <w:t>добровольные</w:t>
      </w:r>
      <w:r w:rsidRPr="00856D59">
        <w:rPr>
          <w:spacing w:val="-6"/>
          <w:sz w:val="24"/>
          <w:szCs w:val="24"/>
        </w:rPr>
        <w:t xml:space="preserve"> </w:t>
      </w:r>
      <w:r w:rsidRPr="00856D59">
        <w:rPr>
          <w:sz w:val="24"/>
          <w:szCs w:val="24"/>
        </w:rPr>
        <w:t>пожертвования</w:t>
      </w:r>
      <w:r w:rsidRPr="00856D59">
        <w:rPr>
          <w:spacing w:val="-4"/>
          <w:sz w:val="24"/>
          <w:szCs w:val="24"/>
        </w:rPr>
        <w:t xml:space="preserve"> </w:t>
      </w:r>
      <w:r w:rsidRPr="00856D59">
        <w:rPr>
          <w:sz w:val="24"/>
          <w:szCs w:val="24"/>
        </w:rPr>
        <w:t>в</w:t>
      </w:r>
      <w:r w:rsidRPr="00856D59">
        <w:rPr>
          <w:spacing w:val="80"/>
          <w:sz w:val="24"/>
          <w:szCs w:val="24"/>
        </w:rPr>
        <w:t xml:space="preserve"> </w:t>
      </w:r>
      <w:r w:rsidRPr="00856D59">
        <w:rPr>
          <w:sz w:val="24"/>
          <w:szCs w:val="24"/>
        </w:rPr>
        <w:t>форме</w:t>
      </w:r>
      <w:r w:rsidRPr="00856D59">
        <w:rPr>
          <w:spacing w:val="80"/>
          <w:sz w:val="24"/>
          <w:szCs w:val="24"/>
        </w:rPr>
        <w:t xml:space="preserve"> </w:t>
      </w:r>
      <w:r w:rsidRPr="00856D59">
        <w:rPr>
          <w:sz w:val="24"/>
          <w:szCs w:val="24"/>
        </w:rPr>
        <w:t>пожертвования</w:t>
      </w:r>
      <w:r w:rsidRPr="00856D59">
        <w:rPr>
          <w:spacing w:val="80"/>
          <w:sz w:val="24"/>
          <w:szCs w:val="24"/>
        </w:rPr>
        <w:t xml:space="preserve"> </w:t>
      </w:r>
      <w:r w:rsidRPr="00856D59">
        <w:rPr>
          <w:sz w:val="24"/>
          <w:szCs w:val="24"/>
        </w:rPr>
        <w:t>в</w:t>
      </w:r>
      <w:r w:rsidRPr="00856D59">
        <w:rPr>
          <w:spacing w:val="80"/>
          <w:sz w:val="24"/>
          <w:szCs w:val="24"/>
        </w:rPr>
        <w:t xml:space="preserve"> </w:t>
      </w:r>
      <w:r w:rsidRPr="00856D59">
        <w:rPr>
          <w:sz w:val="24"/>
          <w:szCs w:val="24"/>
        </w:rPr>
        <w:t>соответствии</w:t>
      </w:r>
      <w:r w:rsidRPr="00856D59">
        <w:rPr>
          <w:spacing w:val="80"/>
          <w:sz w:val="24"/>
          <w:szCs w:val="24"/>
        </w:rPr>
        <w:t xml:space="preserve"> </w:t>
      </w:r>
      <w:r w:rsidRPr="00856D59">
        <w:rPr>
          <w:sz w:val="24"/>
          <w:szCs w:val="24"/>
        </w:rPr>
        <w:t>со</w:t>
      </w:r>
      <w:r w:rsidRPr="00856D59">
        <w:rPr>
          <w:spacing w:val="80"/>
          <w:sz w:val="24"/>
          <w:szCs w:val="24"/>
        </w:rPr>
        <w:t xml:space="preserve"> </w:t>
      </w:r>
      <w:r w:rsidRPr="00856D59">
        <w:rPr>
          <w:sz w:val="24"/>
          <w:szCs w:val="24"/>
        </w:rPr>
        <w:t>ст.</w:t>
      </w:r>
      <w:r w:rsidRPr="00856D59">
        <w:rPr>
          <w:spacing w:val="80"/>
          <w:sz w:val="24"/>
          <w:szCs w:val="24"/>
        </w:rPr>
        <w:t xml:space="preserve"> </w:t>
      </w:r>
      <w:r w:rsidRPr="00856D59">
        <w:rPr>
          <w:sz w:val="24"/>
          <w:szCs w:val="24"/>
        </w:rPr>
        <w:t>582</w:t>
      </w:r>
      <w:r w:rsidRPr="00856D59">
        <w:rPr>
          <w:spacing w:val="80"/>
          <w:sz w:val="24"/>
          <w:szCs w:val="24"/>
        </w:rPr>
        <w:t xml:space="preserve"> </w:t>
      </w:r>
      <w:r w:rsidRPr="00856D59">
        <w:rPr>
          <w:sz w:val="24"/>
          <w:szCs w:val="24"/>
        </w:rPr>
        <w:t>Гражданского</w:t>
      </w:r>
      <w:r w:rsidRPr="00856D59">
        <w:rPr>
          <w:spacing w:val="80"/>
          <w:sz w:val="24"/>
          <w:szCs w:val="24"/>
        </w:rPr>
        <w:t xml:space="preserve"> </w:t>
      </w:r>
      <w:r w:rsidRPr="00856D59">
        <w:rPr>
          <w:sz w:val="24"/>
          <w:szCs w:val="24"/>
        </w:rPr>
        <w:t>кодекса Российской Федерации.</w:t>
      </w:r>
    </w:p>
    <w:p w:rsidR="00856D59" w:rsidRPr="00856D59" w:rsidRDefault="00856D59" w:rsidP="00361574">
      <w:pPr>
        <w:pStyle w:val="af2"/>
        <w:widowControl w:val="0"/>
        <w:numPr>
          <w:ilvl w:val="1"/>
          <w:numId w:val="55"/>
        </w:numPr>
        <w:tabs>
          <w:tab w:val="left" w:pos="1154"/>
        </w:tabs>
        <w:autoSpaceDE w:val="0"/>
        <w:autoSpaceDN w:val="0"/>
        <w:spacing w:line="276" w:lineRule="auto"/>
        <w:ind w:right="10" w:firstLine="707"/>
        <w:contextualSpacing w:val="0"/>
        <w:jc w:val="both"/>
      </w:pPr>
      <w:r w:rsidRPr="00856D59">
        <w:t>Порядок привлечения добровольных пожертвований для нужд учреждения относится к компетенции учреждения.</w:t>
      </w:r>
    </w:p>
    <w:p w:rsidR="00856D59" w:rsidRPr="00856D59" w:rsidRDefault="00856D59" w:rsidP="00361574">
      <w:pPr>
        <w:pStyle w:val="af2"/>
        <w:widowControl w:val="0"/>
        <w:numPr>
          <w:ilvl w:val="1"/>
          <w:numId w:val="55"/>
        </w:numPr>
        <w:tabs>
          <w:tab w:val="left" w:pos="1129"/>
        </w:tabs>
        <w:autoSpaceDE w:val="0"/>
        <w:autoSpaceDN w:val="0"/>
        <w:ind w:left="1129" w:hanging="420"/>
        <w:contextualSpacing w:val="0"/>
        <w:jc w:val="both"/>
      </w:pPr>
      <w:r w:rsidRPr="00856D59">
        <w:t>Сумма</w:t>
      </w:r>
      <w:r w:rsidRPr="00856D59">
        <w:rPr>
          <w:spacing w:val="-6"/>
        </w:rPr>
        <w:t xml:space="preserve"> </w:t>
      </w:r>
      <w:r w:rsidRPr="00856D59">
        <w:t>добровольных</w:t>
      </w:r>
      <w:r w:rsidRPr="00856D59">
        <w:rPr>
          <w:spacing w:val="-3"/>
        </w:rPr>
        <w:t xml:space="preserve"> </w:t>
      </w:r>
      <w:r w:rsidRPr="00856D59">
        <w:t>пожертвований</w:t>
      </w:r>
      <w:r w:rsidRPr="00856D59">
        <w:rPr>
          <w:spacing w:val="-4"/>
        </w:rPr>
        <w:t xml:space="preserve"> </w:t>
      </w:r>
      <w:r w:rsidRPr="00856D59">
        <w:t>не</w:t>
      </w:r>
      <w:r w:rsidRPr="00856D59">
        <w:rPr>
          <w:spacing w:val="-5"/>
        </w:rPr>
        <w:t xml:space="preserve"> </w:t>
      </w:r>
      <w:r w:rsidRPr="00856D59">
        <w:rPr>
          <w:spacing w:val="-2"/>
        </w:rPr>
        <w:t>ограничивается.</w:t>
      </w:r>
    </w:p>
    <w:p w:rsidR="00856D59" w:rsidRPr="00856D59" w:rsidRDefault="00856D59" w:rsidP="00361574">
      <w:pPr>
        <w:pStyle w:val="af2"/>
        <w:widowControl w:val="0"/>
        <w:numPr>
          <w:ilvl w:val="1"/>
          <w:numId w:val="55"/>
        </w:numPr>
        <w:tabs>
          <w:tab w:val="left" w:pos="1130"/>
        </w:tabs>
        <w:autoSpaceDE w:val="0"/>
        <w:autoSpaceDN w:val="0"/>
        <w:spacing w:before="37" w:line="276" w:lineRule="auto"/>
        <w:ind w:right="13" w:firstLine="707"/>
        <w:contextualSpacing w:val="0"/>
        <w:jc w:val="both"/>
      </w:pPr>
      <w:r w:rsidRPr="00856D59">
        <w:t>Учет</w:t>
      </w:r>
      <w:r w:rsidRPr="00856D59">
        <w:rPr>
          <w:spacing w:val="-2"/>
        </w:rPr>
        <w:t xml:space="preserve"> </w:t>
      </w:r>
      <w:r w:rsidRPr="00856D59">
        <w:t>имущества,</w:t>
      </w:r>
      <w:r w:rsidRPr="00856D59">
        <w:rPr>
          <w:spacing w:val="-2"/>
        </w:rPr>
        <w:t xml:space="preserve"> </w:t>
      </w:r>
      <w:r w:rsidRPr="00856D59">
        <w:t>полученного</w:t>
      </w:r>
      <w:r w:rsidRPr="00856D59">
        <w:rPr>
          <w:spacing w:val="-2"/>
        </w:rPr>
        <w:t xml:space="preserve"> </w:t>
      </w:r>
      <w:r w:rsidRPr="00856D59">
        <w:t>в</w:t>
      </w:r>
      <w:r w:rsidRPr="00856D59">
        <w:rPr>
          <w:spacing w:val="-3"/>
        </w:rPr>
        <w:t xml:space="preserve"> </w:t>
      </w:r>
      <w:r w:rsidRPr="00856D59">
        <w:t>качестве</w:t>
      </w:r>
      <w:r w:rsidRPr="00856D59">
        <w:rPr>
          <w:spacing w:val="-1"/>
        </w:rPr>
        <w:t xml:space="preserve"> </w:t>
      </w:r>
      <w:r w:rsidRPr="00856D59">
        <w:t>добровольных пожертвований,</w:t>
      </w:r>
      <w:r w:rsidRPr="00856D59">
        <w:rPr>
          <w:spacing w:val="-2"/>
        </w:rPr>
        <w:t xml:space="preserve"> </w:t>
      </w:r>
      <w:r w:rsidRPr="00856D59">
        <w:t>ведется</w:t>
      </w:r>
      <w:r w:rsidRPr="00856D59">
        <w:rPr>
          <w:spacing w:val="-3"/>
        </w:rPr>
        <w:t xml:space="preserve"> </w:t>
      </w:r>
      <w:r w:rsidRPr="00856D59">
        <w:t>по коду финансового обеспечения 2 -внебюджетная деятельность или по коду финансового обеспечения 4- субсидии на выполнение государственного задания. Если цена основного средства свыше 200 тысяч рублей за единицу, то учет ведется как особо ценное движимое имущество, с последующей регистрацией в МВ-Портале Росимущества и в списке особо ценного имущества в ФМБА.</w:t>
      </w:r>
    </w:p>
    <w:p w:rsidR="00856D59" w:rsidRPr="00856D59" w:rsidRDefault="00856D59" w:rsidP="00361574">
      <w:pPr>
        <w:pStyle w:val="af2"/>
        <w:widowControl w:val="0"/>
        <w:numPr>
          <w:ilvl w:val="1"/>
          <w:numId w:val="55"/>
        </w:numPr>
        <w:tabs>
          <w:tab w:val="left" w:pos="1226"/>
        </w:tabs>
        <w:autoSpaceDE w:val="0"/>
        <w:autoSpaceDN w:val="0"/>
        <w:spacing w:before="1" w:line="276" w:lineRule="auto"/>
        <w:ind w:right="7" w:firstLine="707"/>
        <w:contextualSpacing w:val="0"/>
        <w:jc w:val="both"/>
      </w:pPr>
      <w:r w:rsidRPr="00856D59">
        <w:t>Если Жертвователем не определено, на какие цели и нужды направляются добровольные пожертвования, то имущественное пожертвование используется Учреждением</w:t>
      </w:r>
      <w:r w:rsidRPr="00856D59">
        <w:rPr>
          <w:spacing w:val="40"/>
        </w:rPr>
        <w:t xml:space="preserve"> </w:t>
      </w:r>
      <w:r w:rsidRPr="00856D59">
        <w:t>в соответствии с назначением имущества.</w:t>
      </w:r>
    </w:p>
    <w:p w:rsidR="00856D59" w:rsidRPr="008E2BC1" w:rsidRDefault="00856D59" w:rsidP="00361574">
      <w:pPr>
        <w:pStyle w:val="2"/>
        <w:keepNext w:val="0"/>
        <w:numPr>
          <w:ilvl w:val="0"/>
          <w:numId w:val="55"/>
        </w:numPr>
        <w:tabs>
          <w:tab w:val="left" w:pos="241"/>
        </w:tabs>
        <w:adjustRightInd/>
        <w:spacing w:before="77" w:after="0"/>
        <w:ind w:left="241"/>
        <w:jc w:val="center"/>
        <w:rPr>
          <w:rFonts w:ascii="Times New Roman" w:hAnsi="Times New Roman"/>
          <w:i w:val="0"/>
          <w:sz w:val="24"/>
          <w:szCs w:val="24"/>
        </w:rPr>
      </w:pPr>
      <w:r w:rsidRPr="008E2BC1">
        <w:rPr>
          <w:rFonts w:ascii="Times New Roman" w:hAnsi="Times New Roman"/>
          <w:i w:val="0"/>
          <w:sz w:val="24"/>
          <w:szCs w:val="24"/>
        </w:rPr>
        <w:t>Порядок</w:t>
      </w:r>
      <w:r w:rsidRPr="008E2BC1">
        <w:rPr>
          <w:rFonts w:ascii="Times New Roman" w:hAnsi="Times New Roman"/>
          <w:i w:val="0"/>
          <w:spacing w:val="-7"/>
          <w:sz w:val="24"/>
          <w:szCs w:val="24"/>
        </w:rPr>
        <w:t xml:space="preserve"> </w:t>
      </w:r>
      <w:r w:rsidRPr="008E2BC1">
        <w:rPr>
          <w:rFonts w:ascii="Times New Roman" w:hAnsi="Times New Roman"/>
          <w:i w:val="0"/>
          <w:sz w:val="24"/>
          <w:szCs w:val="24"/>
        </w:rPr>
        <w:t>приема</w:t>
      </w:r>
      <w:r w:rsidRPr="008E2BC1">
        <w:rPr>
          <w:rFonts w:ascii="Times New Roman" w:hAnsi="Times New Roman"/>
          <w:i w:val="0"/>
          <w:spacing w:val="-2"/>
          <w:sz w:val="24"/>
          <w:szCs w:val="24"/>
        </w:rPr>
        <w:t xml:space="preserve"> </w:t>
      </w:r>
      <w:r w:rsidRPr="008E2BC1">
        <w:rPr>
          <w:rFonts w:ascii="Times New Roman" w:hAnsi="Times New Roman"/>
          <w:i w:val="0"/>
          <w:sz w:val="24"/>
          <w:szCs w:val="24"/>
        </w:rPr>
        <w:t>и</w:t>
      </w:r>
      <w:r w:rsidRPr="008E2BC1">
        <w:rPr>
          <w:rFonts w:ascii="Times New Roman" w:hAnsi="Times New Roman"/>
          <w:i w:val="0"/>
          <w:spacing w:val="-2"/>
          <w:sz w:val="24"/>
          <w:szCs w:val="24"/>
        </w:rPr>
        <w:t xml:space="preserve"> </w:t>
      </w:r>
      <w:r w:rsidRPr="008E2BC1">
        <w:rPr>
          <w:rFonts w:ascii="Times New Roman" w:hAnsi="Times New Roman"/>
          <w:i w:val="0"/>
          <w:sz w:val="24"/>
          <w:szCs w:val="24"/>
        </w:rPr>
        <w:t>учёта</w:t>
      </w:r>
      <w:r w:rsidRPr="008E2BC1">
        <w:rPr>
          <w:rFonts w:ascii="Times New Roman" w:hAnsi="Times New Roman"/>
          <w:i w:val="0"/>
          <w:spacing w:val="-2"/>
          <w:sz w:val="24"/>
          <w:szCs w:val="24"/>
        </w:rPr>
        <w:t xml:space="preserve"> пожертвований.</w:t>
      </w:r>
    </w:p>
    <w:p w:rsidR="00856D59" w:rsidRPr="00856D59" w:rsidRDefault="00856D59" w:rsidP="00856D59">
      <w:pPr>
        <w:pStyle w:val="af3"/>
        <w:spacing w:before="37" w:line="278" w:lineRule="auto"/>
        <w:ind w:right="9"/>
        <w:jc w:val="both"/>
        <w:rPr>
          <w:sz w:val="24"/>
          <w:szCs w:val="24"/>
        </w:rPr>
      </w:pPr>
      <w:r w:rsidRPr="00856D59">
        <w:rPr>
          <w:sz w:val="24"/>
          <w:szCs w:val="24"/>
        </w:rPr>
        <w:t>По факту любого добровольного пожертвования между Учреждением и благотворителем заключается письменный договор.</w:t>
      </w:r>
    </w:p>
    <w:p w:rsidR="00856D59" w:rsidRPr="00856D59" w:rsidRDefault="00856D59" w:rsidP="00856D59">
      <w:pPr>
        <w:pStyle w:val="af3"/>
        <w:spacing w:line="276" w:lineRule="auto"/>
        <w:ind w:right="12"/>
        <w:jc w:val="both"/>
        <w:rPr>
          <w:sz w:val="24"/>
          <w:szCs w:val="24"/>
        </w:rPr>
      </w:pPr>
      <w:r w:rsidRPr="00856D59">
        <w:rPr>
          <w:sz w:val="24"/>
          <w:szCs w:val="24"/>
        </w:rPr>
        <w:t>Договор пожертвования составляется тогда, когда благотворитель безвозмездно передает или обязуется передать Учреждению вещь в собственность либо имущественное право (требование) к себе или третьему лицу, либо освобождает или обязуется освободить ее от имущественной обязанности перед собой или перед третьим лицом.</w:t>
      </w:r>
    </w:p>
    <w:p w:rsidR="00856D59" w:rsidRPr="00856D59" w:rsidRDefault="00856D59" w:rsidP="00856D59">
      <w:pPr>
        <w:pStyle w:val="af3"/>
        <w:spacing w:line="276" w:lineRule="auto"/>
        <w:ind w:right="11"/>
        <w:jc w:val="both"/>
        <w:rPr>
          <w:sz w:val="24"/>
          <w:szCs w:val="24"/>
        </w:rPr>
      </w:pPr>
      <w:r w:rsidRPr="00856D59">
        <w:rPr>
          <w:sz w:val="24"/>
          <w:szCs w:val="24"/>
        </w:rPr>
        <w:t>Добровольные пожертвования могут быть переданы физическими и юридическими лицами в виде передачи в собственность имущества. Фактическая передача благот</w:t>
      </w:r>
      <w:r w:rsidR="00FA598E">
        <w:rPr>
          <w:sz w:val="24"/>
          <w:szCs w:val="24"/>
        </w:rPr>
        <w:t>ворителем Учреждению имущества,</w:t>
      </w:r>
      <w:r w:rsidRPr="00856D59">
        <w:rPr>
          <w:sz w:val="24"/>
          <w:szCs w:val="24"/>
        </w:rPr>
        <w:t xml:space="preserve"> предусмотренных Положением производится после за</w:t>
      </w:r>
      <w:r w:rsidR="00FA598E">
        <w:rPr>
          <w:sz w:val="24"/>
          <w:szCs w:val="24"/>
        </w:rPr>
        <w:t xml:space="preserve">ключения и подписания договора </w:t>
      </w:r>
      <w:r w:rsidRPr="00856D59">
        <w:rPr>
          <w:sz w:val="24"/>
          <w:szCs w:val="24"/>
        </w:rPr>
        <w:t>и акта приема-передачи двумя сторонами.</w:t>
      </w:r>
    </w:p>
    <w:p w:rsidR="00856D59" w:rsidRPr="00856D59" w:rsidRDefault="00856D59" w:rsidP="00856D59">
      <w:pPr>
        <w:pStyle w:val="af3"/>
        <w:spacing w:line="276" w:lineRule="auto"/>
        <w:ind w:right="10"/>
        <w:jc w:val="both"/>
        <w:rPr>
          <w:sz w:val="24"/>
          <w:szCs w:val="24"/>
        </w:rPr>
      </w:pPr>
      <w:r w:rsidRPr="00856D59">
        <w:rPr>
          <w:sz w:val="24"/>
          <w:szCs w:val="24"/>
        </w:rPr>
        <w:t>Имущество, полученное от благотворителей в виде материальных ценностей, ставится на бухгалтерский учет. Момент постановки на учет имущества определяется датой его передачи</w:t>
      </w:r>
      <w:r w:rsidR="00FA598E">
        <w:rPr>
          <w:sz w:val="24"/>
          <w:szCs w:val="24"/>
        </w:rPr>
        <w:t xml:space="preserve"> по </w:t>
      </w:r>
      <w:r w:rsidRPr="00856D59">
        <w:rPr>
          <w:sz w:val="24"/>
          <w:szCs w:val="24"/>
        </w:rPr>
        <w:t>акту приема- передачи.</w:t>
      </w:r>
    </w:p>
    <w:p w:rsidR="00856D59" w:rsidRDefault="00856D59" w:rsidP="006C5B8A">
      <w:pPr>
        <w:pStyle w:val="af3"/>
        <w:spacing w:line="276" w:lineRule="auto"/>
        <w:ind w:right="7"/>
        <w:jc w:val="both"/>
        <w:rPr>
          <w:sz w:val="24"/>
          <w:szCs w:val="24"/>
        </w:rPr>
      </w:pPr>
      <w:r w:rsidRPr="00856D59">
        <w:rPr>
          <w:sz w:val="24"/>
          <w:szCs w:val="24"/>
        </w:rPr>
        <w:t>В случае если в качестве пожертвования выступают материальные ценности, бывшие в употреблении, оценка их первоначальной (фактической) стоимости производится постоянно действующей комиссией по поступлению и выбытию активов Учреждения, назначенной приказом начальника Учреждения. Первоначальной (фактической) стоимостью материальных ценностей по договору пожертвования признается их текущая рыночная стоимость на дату принятия</w:t>
      </w:r>
      <w:r w:rsidRPr="00856D59">
        <w:rPr>
          <w:spacing w:val="-2"/>
          <w:sz w:val="24"/>
          <w:szCs w:val="24"/>
        </w:rPr>
        <w:t xml:space="preserve"> </w:t>
      </w:r>
      <w:r w:rsidRPr="00856D59">
        <w:rPr>
          <w:sz w:val="24"/>
          <w:szCs w:val="24"/>
        </w:rPr>
        <w:t>к</w:t>
      </w:r>
      <w:r w:rsidRPr="00856D59">
        <w:rPr>
          <w:spacing w:val="-2"/>
          <w:sz w:val="24"/>
          <w:szCs w:val="24"/>
        </w:rPr>
        <w:t xml:space="preserve"> </w:t>
      </w:r>
      <w:r w:rsidRPr="00856D59">
        <w:rPr>
          <w:sz w:val="24"/>
          <w:szCs w:val="24"/>
        </w:rPr>
        <w:t>бухгалтерскому учету, увеличенная на</w:t>
      </w:r>
      <w:r w:rsidRPr="00856D59">
        <w:rPr>
          <w:spacing w:val="-1"/>
          <w:sz w:val="24"/>
          <w:szCs w:val="24"/>
        </w:rPr>
        <w:t xml:space="preserve"> </w:t>
      </w:r>
      <w:r w:rsidRPr="00856D59">
        <w:rPr>
          <w:sz w:val="24"/>
          <w:szCs w:val="24"/>
        </w:rPr>
        <w:t>стоимость услуг, связанных с</w:t>
      </w:r>
      <w:r w:rsidRPr="00856D59">
        <w:rPr>
          <w:spacing w:val="-3"/>
          <w:sz w:val="24"/>
          <w:szCs w:val="24"/>
        </w:rPr>
        <w:t xml:space="preserve"> </w:t>
      </w:r>
      <w:r w:rsidRPr="00856D59">
        <w:rPr>
          <w:sz w:val="24"/>
          <w:szCs w:val="24"/>
        </w:rPr>
        <w:t>их доставкой, регистрацией</w:t>
      </w:r>
      <w:r w:rsidRPr="00856D59">
        <w:rPr>
          <w:spacing w:val="40"/>
          <w:sz w:val="24"/>
          <w:szCs w:val="24"/>
        </w:rPr>
        <w:t xml:space="preserve"> </w:t>
      </w:r>
      <w:r w:rsidRPr="00856D59">
        <w:rPr>
          <w:sz w:val="24"/>
          <w:szCs w:val="24"/>
        </w:rPr>
        <w:t>и</w:t>
      </w:r>
      <w:r w:rsidRPr="00856D59">
        <w:rPr>
          <w:spacing w:val="40"/>
          <w:sz w:val="24"/>
          <w:szCs w:val="24"/>
        </w:rPr>
        <w:t xml:space="preserve"> </w:t>
      </w:r>
      <w:r w:rsidRPr="00856D59">
        <w:rPr>
          <w:sz w:val="24"/>
          <w:szCs w:val="24"/>
        </w:rPr>
        <w:t>приведением</w:t>
      </w:r>
      <w:r w:rsidRPr="00856D59">
        <w:rPr>
          <w:spacing w:val="40"/>
          <w:sz w:val="24"/>
          <w:szCs w:val="24"/>
        </w:rPr>
        <w:t xml:space="preserve"> </w:t>
      </w:r>
      <w:r w:rsidRPr="00856D59">
        <w:rPr>
          <w:sz w:val="24"/>
          <w:szCs w:val="24"/>
        </w:rPr>
        <w:t>в</w:t>
      </w:r>
      <w:r w:rsidRPr="00856D59">
        <w:rPr>
          <w:spacing w:val="40"/>
          <w:sz w:val="24"/>
          <w:szCs w:val="24"/>
        </w:rPr>
        <w:t xml:space="preserve"> </w:t>
      </w:r>
      <w:r w:rsidRPr="00856D59">
        <w:rPr>
          <w:sz w:val="24"/>
          <w:szCs w:val="24"/>
        </w:rPr>
        <w:t>состояние,</w:t>
      </w:r>
      <w:r w:rsidRPr="00856D59">
        <w:rPr>
          <w:spacing w:val="40"/>
          <w:sz w:val="24"/>
          <w:szCs w:val="24"/>
        </w:rPr>
        <w:t xml:space="preserve"> </w:t>
      </w:r>
      <w:r w:rsidRPr="00856D59">
        <w:rPr>
          <w:sz w:val="24"/>
          <w:szCs w:val="24"/>
        </w:rPr>
        <w:t>пригодное</w:t>
      </w:r>
      <w:r w:rsidRPr="00856D59">
        <w:rPr>
          <w:spacing w:val="40"/>
          <w:sz w:val="24"/>
          <w:szCs w:val="24"/>
        </w:rPr>
        <w:t xml:space="preserve"> </w:t>
      </w:r>
      <w:r w:rsidRPr="00856D59">
        <w:rPr>
          <w:sz w:val="24"/>
          <w:szCs w:val="24"/>
        </w:rPr>
        <w:t>для</w:t>
      </w:r>
      <w:r w:rsidRPr="00856D59">
        <w:rPr>
          <w:spacing w:val="40"/>
          <w:sz w:val="24"/>
          <w:szCs w:val="24"/>
        </w:rPr>
        <w:t xml:space="preserve"> </w:t>
      </w:r>
      <w:r w:rsidRPr="00856D59">
        <w:rPr>
          <w:sz w:val="24"/>
          <w:szCs w:val="24"/>
        </w:rPr>
        <w:t>использования</w:t>
      </w:r>
      <w:r w:rsidRPr="00856D59">
        <w:rPr>
          <w:spacing w:val="-2"/>
          <w:sz w:val="24"/>
          <w:szCs w:val="24"/>
        </w:rPr>
        <w:t>.</w:t>
      </w:r>
      <w:r w:rsidR="00FA598E">
        <w:rPr>
          <w:spacing w:val="-2"/>
          <w:sz w:val="24"/>
          <w:szCs w:val="24"/>
        </w:rPr>
        <w:t xml:space="preserve"> </w:t>
      </w:r>
      <w:r w:rsidRPr="00856D59">
        <w:rPr>
          <w:sz w:val="24"/>
          <w:szCs w:val="24"/>
        </w:rPr>
        <w:t>Добровольные пожертвования могут также выражаться в безвозмездном выполнении работ или предоставлении услуг (безвозмездная помощь).</w:t>
      </w:r>
    </w:p>
    <w:p w:rsidR="00FA598E" w:rsidRPr="008E2BC1" w:rsidRDefault="00856D59" w:rsidP="006C5B8A">
      <w:pPr>
        <w:widowControl/>
        <w:autoSpaceDE/>
        <w:autoSpaceDN/>
        <w:adjustRightInd/>
        <w:spacing w:after="200" w:line="276" w:lineRule="auto"/>
        <w:ind w:firstLine="0"/>
        <w:jc w:val="left"/>
        <w:rPr>
          <w:b/>
        </w:rPr>
      </w:pPr>
      <w:r>
        <w:br w:type="page"/>
      </w:r>
      <w:r w:rsidR="006C5B8A" w:rsidRPr="008E2BC1">
        <w:rPr>
          <w:b/>
        </w:rPr>
        <w:t xml:space="preserve">          </w:t>
      </w:r>
      <w:r w:rsidR="008E2BC1">
        <w:rPr>
          <w:b/>
        </w:rPr>
        <w:t xml:space="preserve">        </w:t>
      </w:r>
      <w:r w:rsidR="006C5B8A" w:rsidRPr="008E2BC1">
        <w:rPr>
          <w:b/>
        </w:rPr>
        <w:t xml:space="preserve"> П</w:t>
      </w:r>
      <w:r w:rsidR="00FA598E" w:rsidRPr="008E2BC1">
        <w:rPr>
          <w:b/>
        </w:rPr>
        <w:t>орядок определения стоимостной оценки объекта.</w:t>
      </w:r>
    </w:p>
    <w:p w:rsidR="00FA598E" w:rsidRDefault="00FA598E" w:rsidP="00FA598E">
      <w:pPr>
        <w:pStyle w:val="af3"/>
        <w:jc w:val="both"/>
      </w:pPr>
    </w:p>
    <w:p w:rsidR="00FA598E" w:rsidRPr="00FA598E" w:rsidRDefault="00FA598E" w:rsidP="00FA598E">
      <w:pPr>
        <w:pStyle w:val="af3"/>
        <w:ind w:firstLine="425"/>
        <w:jc w:val="both"/>
        <w:rPr>
          <w:color w:val="000000"/>
          <w:sz w:val="24"/>
          <w:shd w:val="clear" w:color="auto" w:fill="FFFFFF"/>
        </w:rPr>
      </w:pPr>
      <w:r w:rsidRPr="00FA598E">
        <w:rPr>
          <w:color w:val="000000"/>
          <w:sz w:val="24"/>
          <w:shd w:val="clear" w:color="auto" w:fill="FFFFFF"/>
        </w:rPr>
        <w:t>Первоначальной (фактической) стоимостью объектов основных средств, полученных учреждением безвозмездно (в т. ч. по договору пожертвования), является их текущая оценочная стоимость на дату принятия к бухгалтерскому учету на основании приходных документов (товарная накладная, УПД, акт приема-передачи).</w:t>
      </w:r>
    </w:p>
    <w:p w:rsidR="00FA598E" w:rsidRPr="00FA598E" w:rsidRDefault="00FA598E" w:rsidP="00FA598E">
      <w:pPr>
        <w:pStyle w:val="af3"/>
        <w:ind w:left="44" w:firstLine="381"/>
        <w:jc w:val="both"/>
        <w:rPr>
          <w:color w:val="000000"/>
          <w:sz w:val="24"/>
          <w:shd w:val="clear" w:color="auto" w:fill="FFFFFF"/>
        </w:rPr>
      </w:pPr>
      <w:r w:rsidRPr="00FA598E">
        <w:rPr>
          <w:color w:val="000000"/>
          <w:sz w:val="24"/>
          <w:shd w:val="clear" w:color="auto" w:fill="FFFFFF"/>
        </w:rPr>
        <w:t>Комиссия учреждения по поступлению и выбытию активов вправе принять к учету имущество, полученное по договору пожертвования, по стоимости, указанной в документах передающей стороной.</w:t>
      </w:r>
      <w:r>
        <w:rPr>
          <w:color w:val="000000"/>
          <w:sz w:val="24"/>
          <w:shd w:val="clear" w:color="auto" w:fill="FFFFFF"/>
        </w:rPr>
        <w:t xml:space="preserve"> </w:t>
      </w:r>
      <w:r w:rsidRPr="00FA598E">
        <w:rPr>
          <w:rFonts w:ascii="Open Sans" w:hAnsi="Open Sans"/>
          <w:color w:val="000000"/>
        </w:rPr>
        <w:br/>
      </w:r>
    </w:p>
    <w:p w:rsidR="00856D59" w:rsidRPr="008E2BC1" w:rsidRDefault="00856D59" w:rsidP="00361574">
      <w:pPr>
        <w:pStyle w:val="2"/>
        <w:keepNext w:val="0"/>
        <w:numPr>
          <w:ilvl w:val="0"/>
          <w:numId w:val="55"/>
        </w:numPr>
        <w:tabs>
          <w:tab w:val="left" w:pos="949"/>
        </w:tabs>
        <w:adjustRightInd/>
        <w:spacing w:before="4" w:after="0"/>
        <w:ind w:left="949"/>
        <w:jc w:val="center"/>
        <w:rPr>
          <w:rFonts w:ascii="Times New Roman" w:hAnsi="Times New Roman"/>
          <w:i w:val="0"/>
          <w:sz w:val="24"/>
          <w:szCs w:val="24"/>
        </w:rPr>
      </w:pPr>
      <w:r w:rsidRPr="008E2BC1">
        <w:rPr>
          <w:rFonts w:ascii="Times New Roman" w:hAnsi="Times New Roman"/>
          <w:i w:val="0"/>
          <w:sz w:val="24"/>
          <w:szCs w:val="24"/>
        </w:rPr>
        <w:t>Порядок</w:t>
      </w:r>
      <w:r w:rsidRPr="008E2BC1">
        <w:rPr>
          <w:rFonts w:ascii="Times New Roman" w:hAnsi="Times New Roman"/>
          <w:i w:val="0"/>
          <w:spacing w:val="-6"/>
          <w:sz w:val="24"/>
          <w:szCs w:val="24"/>
        </w:rPr>
        <w:t xml:space="preserve"> </w:t>
      </w:r>
      <w:r w:rsidRPr="008E2BC1">
        <w:rPr>
          <w:rFonts w:ascii="Times New Roman" w:hAnsi="Times New Roman"/>
          <w:i w:val="0"/>
          <w:sz w:val="24"/>
          <w:szCs w:val="24"/>
        </w:rPr>
        <w:t>расходования</w:t>
      </w:r>
      <w:r w:rsidRPr="008E2BC1">
        <w:rPr>
          <w:rFonts w:ascii="Times New Roman" w:hAnsi="Times New Roman"/>
          <w:i w:val="0"/>
          <w:spacing w:val="-4"/>
          <w:sz w:val="24"/>
          <w:szCs w:val="24"/>
        </w:rPr>
        <w:t xml:space="preserve"> </w:t>
      </w:r>
      <w:r w:rsidRPr="008E2BC1">
        <w:rPr>
          <w:rFonts w:ascii="Times New Roman" w:hAnsi="Times New Roman"/>
          <w:i w:val="0"/>
          <w:sz w:val="24"/>
          <w:szCs w:val="24"/>
        </w:rPr>
        <w:t>добровольных</w:t>
      </w:r>
      <w:r w:rsidRPr="008E2BC1">
        <w:rPr>
          <w:rFonts w:ascii="Times New Roman" w:hAnsi="Times New Roman"/>
          <w:i w:val="0"/>
          <w:spacing w:val="-3"/>
          <w:sz w:val="24"/>
          <w:szCs w:val="24"/>
        </w:rPr>
        <w:t xml:space="preserve"> </w:t>
      </w:r>
      <w:r w:rsidRPr="008E2BC1">
        <w:rPr>
          <w:rFonts w:ascii="Times New Roman" w:hAnsi="Times New Roman"/>
          <w:i w:val="0"/>
          <w:spacing w:val="-2"/>
          <w:sz w:val="24"/>
          <w:szCs w:val="24"/>
        </w:rPr>
        <w:t>пожертвований</w:t>
      </w:r>
    </w:p>
    <w:p w:rsidR="00856D59" w:rsidRPr="00856D59" w:rsidRDefault="00856D59" w:rsidP="00856D59">
      <w:pPr>
        <w:pStyle w:val="af3"/>
        <w:spacing w:before="38" w:line="276" w:lineRule="auto"/>
        <w:ind w:right="17"/>
        <w:jc w:val="both"/>
        <w:rPr>
          <w:sz w:val="24"/>
          <w:szCs w:val="24"/>
        </w:rPr>
      </w:pPr>
      <w:r w:rsidRPr="00856D59">
        <w:rPr>
          <w:sz w:val="24"/>
          <w:szCs w:val="24"/>
        </w:rPr>
        <w:t>Расходование привлеченных средств Учреждением должно производиться в соответствии с целевым назначением.</w:t>
      </w:r>
    </w:p>
    <w:p w:rsidR="00856D59" w:rsidRPr="00856D59" w:rsidRDefault="00856D59" w:rsidP="00856D59">
      <w:pPr>
        <w:pStyle w:val="af3"/>
        <w:spacing w:line="278" w:lineRule="auto"/>
        <w:ind w:right="14"/>
        <w:jc w:val="both"/>
        <w:rPr>
          <w:sz w:val="24"/>
          <w:szCs w:val="24"/>
        </w:rPr>
      </w:pPr>
      <w:r w:rsidRPr="00856D59">
        <w:rPr>
          <w:sz w:val="24"/>
          <w:szCs w:val="24"/>
        </w:rPr>
        <w:t>Добровольные пожертвования для ведения уставной деятельности Учреждения распределяются по соответствующим кодам бюджетной классификации.</w:t>
      </w:r>
    </w:p>
    <w:p w:rsidR="00856D59" w:rsidRPr="00856D59" w:rsidRDefault="00856D59" w:rsidP="00856D59">
      <w:pPr>
        <w:pStyle w:val="af3"/>
        <w:spacing w:line="276" w:lineRule="auto"/>
        <w:ind w:right="10"/>
        <w:jc w:val="both"/>
        <w:rPr>
          <w:sz w:val="24"/>
          <w:szCs w:val="24"/>
        </w:rPr>
      </w:pPr>
      <w:r w:rsidRPr="00856D59">
        <w:rPr>
          <w:sz w:val="24"/>
          <w:szCs w:val="24"/>
        </w:rPr>
        <w:t>Учет добровольных пожертвований в Учреждении ведется в соответствии с действующей на дату принятия пожертвований Инструкцией по бухгалтерскому учету.</w:t>
      </w:r>
    </w:p>
    <w:p w:rsidR="00856D59" w:rsidRPr="00856D59" w:rsidRDefault="00856D59" w:rsidP="00856D59">
      <w:pPr>
        <w:pStyle w:val="af3"/>
        <w:spacing w:line="276" w:lineRule="auto"/>
        <w:ind w:right="13"/>
        <w:jc w:val="both"/>
        <w:rPr>
          <w:sz w:val="24"/>
          <w:szCs w:val="24"/>
        </w:rPr>
      </w:pPr>
      <w:r w:rsidRPr="00856D59">
        <w:rPr>
          <w:sz w:val="24"/>
          <w:szCs w:val="24"/>
        </w:rPr>
        <w:t>Не</w:t>
      </w:r>
      <w:r w:rsidRPr="00856D59">
        <w:rPr>
          <w:spacing w:val="-1"/>
          <w:sz w:val="24"/>
          <w:szCs w:val="24"/>
        </w:rPr>
        <w:t xml:space="preserve"> </w:t>
      </w:r>
      <w:r w:rsidRPr="00856D59">
        <w:rPr>
          <w:sz w:val="24"/>
          <w:szCs w:val="24"/>
        </w:rPr>
        <w:t>допускается использование</w:t>
      </w:r>
      <w:r w:rsidRPr="00856D59">
        <w:rPr>
          <w:spacing w:val="-1"/>
          <w:sz w:val="24"/>
          <w:szCs w:val="24"/>
        </w:rPr>
        <w:t xml:space="preserve"> </w:t>
      </w:r>
      <w:r w:rsidRPr="00856D59">
        <w:rPr>
          <w:sz w:val="24"/>
          <w:szCs w:val="24"/>
        </w:rPr>
        <w:t>добровольных пожертвований Учреждением</w:t>
      </w:r>
      <w:r w:rsidRPr="00856D59">
        <w:rPr>
          <w:spacing w:val="-1"/>
          <w:sz w:val="24"/>
          <w:szCs w:val="24"/>
        </w:rPr>
        <w:t xml:space="preserve"> </w:t>
      </w:r>
      <w:r w:rsidRPr="00856D59">
        <w:rPr>
          <w:sz w:val="24"/>
          <w:szCs w:val="24"/>
        </w:rPr>
        <w:t>на</w:t>
      </w:r>
      <w:r w:rsidRPr="00856D59">
        <w:rPr>
          <w:spacing w:val="-1"/>
          <w:sz w:val="24"/>
          <w:szCs w:val="24"/>
        </w:rPr>
        <w:t xml:space="preserve"> </w:t>
      </w:r>
      <w:r w:rsidRPr="00856D59">
        <w:rPr>
          <w:sz w:val="24"/>
          <w:szCs w:val="24"/>
        </w:rPr>
        <w:t>цели, не соответствующие уставной деятельности.</w:t>
      </w:r>
    </w:p>
    <w:p w:rsidR="00856D59" w:rsidRPr="00856D59" w:rsidRDefault="00856D59" w:rsidP="00856D59">
      <w:pPr>
        <w:pStyle w:val="af3"/>
        <w:spacing w:before="31" w:line="276" w:lineRule="auto"/>
        <w:ind w:right="16"/>
        <w:jc w:val="both"/>
        <w:rPr>
          <w:sz w:val="24"/>
          <w:szCs w:val="24"/>
        </w:rPr>
      </w:pPr>
      <w:r w:rsidRPr="00856D59">
        <w:rPr>
          <w:sz w:val="24"/>
          <w:szCs w:val="24"/>
        </w:rPr>
        <w:t>Учреждение обязано вести бухгалтерский и налоговый учет доходов, полученных в виде добровольных пожертвований.</w:t>
      </w:r>
    </w:p>
    <w:p w:rsidR="00856D59" w:rsidRPr="00856D59" w:rsidRDefault="00856D59" w:rsidP="00361574">
      <w:pPr>
        <w:pStyle w:val="af2"/>
        <w:widowControl w:val="0"/>
        <w:numPr>
          <w:ilvl w:val="1"/>
          <w:numId w:val="55"/>
        </w:numPr>
        <w:tabs>
          <w:tab w:val="left" w:pos="1129"/>
        </w:tabs>
        <w:autoSpaceDE w:val="0"/>
        <w:autoSpaceDN w:val="0"/>
        <w:spacing w:before="1"/>
        <w:ind w:left="1129" w:hanging="420"/>
        <w:contextualSpacing w:val="0"/>
        <w:jc w:val="both"/>
      </w:pPr>
      <w:r w:rsidRPr="00856D59">
        <w:t>Бухгалтерский</w:t>
      </w:r>
      <w:r w:rsidRPr="00856D59">
        <w:rPr>
          <w:spacing w:val="-5"/>
        </w:rPr>
        <w:t xml:space="preserve"> </w:t>
      </w:r>
      <w:r w:rsidRPr="00856D59">
        <w:t>учет</w:t>
      </w:r>
      <w:r w:rsidRPr="00856D59">
        <w:rPr>
          <w:spacing w:val="-6"/>
        </w:rPr>
        <w:t xml:space="preserve"> </w:t>
      </w:r>
      <w:r w:rsidRPr="00856D59">
        <w:t>добровольных</w:t>
      </w:r>
      <w:r w:rsidRPr="00856D59">
        <w:rPr>
          <w:spacing w:val="-5"/>
        </w:rPr>
        <w:t xml:space="preserve"> </w:t>
      </w:r>
      <w:r w:rsidRPr="00856D59">
        <w:rPr>
          <w:spacing w:val="-2"/>
        </w:rPr>
        <w:t>пожертвований</w:t>
      </w:r>
    </w:p>
    <w:p w:rsidR="00856D59" w:rsidRPr="00856D59" w:rsidRDefault="00856D59" w:rsidP="00856D59">
      <w:pPr>
        <w:pStyle w:val="af3"/>
        <w:spacing w:before="41" w:line="276" w:lineRule="auto"/>
        <w:ind w:right="8"/>
        <w:jc w:val="both"/>
        <w:rPr>
          <w:sz w:val="24"/>
          <w:szCs w:val="24"/>
        </w:rPr>
      </w:pPr>
      <w:r w:rsidRPr="00856D59">
        <w:rPr>
          <w:sz w:val="24"/>
          <w:szCs w:val="24"/>
        </w:rPr>
        <w:t xml:space="preserve">Бухгалтерский учет целевых взносов и пожертвований ведется по коду вида финансового обеспечения 2- внебюджетная деятельность или по коду финансового обеспечения 4- субсидии на выполнение государственного задания. </w:t>
      </w:r>
    </w:p>
    <w:p w:rsidR="00856D59" w:rsidRPr="00856D59" w:rsidRDefault="00856D59" w:rsidP="00856D59">
      <w:pPr>
        <w:pStyle w:val="af3"/>
        <w:spacing w:line="276" w:lineRule="auto"/>
        <w:ind w:right="8"/>
        <w:jc w:val="both"/>
        <w:rPr>
          <w:sz w:val="24"/>
          <w:szCs w:val="24"/>
        </w:rPr>
      </w:pPr>
      <w:r w:rsidRPr="00856D59">
        <w:rPr>
          <w:sz w:val="24"/>
          <w:szCs w:val="24"/>
        </w:rPr>
        <w:t>Согласно Указаниям о порядке применения бюджетной классификации РФ, утвержденных Приказом Минфина России от 29.11.2017 года №209н, поступившие пожертвования отражаются в бухгалтерском учете по статье 190 «Безвозмездные неденежные поступления в сектор государственного управления» КОСГУ.</w:t>
      </w:r>
    </w:p>
    <w:p w:rsidR="00856D59" w:rsidRPr="00856D59" w:rsidRDefault="00856D59" w:rsidP="00856D59">
      <w:pPr>
        <w:pStyle w:val="af3"/>
        <w:spacing w:line="276" w:lineRule="auto"/>
        <w:ind w:right="8"/>
        <w:jc w:val="both"/>
        <w:rPr>
          <w:sz w:val="24"/>
          <w:szCs w:val="24"/>
        </w:rPr>
      </w:pPr>
      <w:r w:rsidRPr="00856D59">
        <w:rPr>
          <w:sz w:val="24"/>
          <w:szCs w:val="24"/>
        </w:rPr>
        <w:t>В соответствии с Постановлением от 26.07.2010 года № 538 имущество балансовая стоимость которого превышает 200 тысяч рублей и без которого осуществление Учреждением предусмотренных его уставом основных видов деятельности будет существенно затруднено относится в особо ценному движимому имуществу и учитывается на балансовых счетах  10124,10125,10126 на соответствующих КФО. Также ОЦДИ подлежит регистрации в М-Портале Росимущества.</w:t>
      </w:r>
      <w:r w:rsidRPr="00856D59">
        <w:rPr>
          <w:color w:val="000000"/>
          <w:sz w:val="24"/>
          <w:szCs w:val="24"/>
          <w:shd w:val="clear" w:color="auto" w:fill="FFFFFF"/>
        </w:rPr>
        <w:t xml:space="preserve"> Ведение перечней ОЦДИ производится учреждениями на основании сведений бухгалтерского учета о полном наименовании объекта, отнесенного в установленном порядке к особо ценному движимому имуществу, о его балансовой стоимости и об инвентарном (учетном) номере, регистрационном номере Росимущества.</w:t>
      </w:r>
    </w:p>
    <w:p w:rsidR="00856D59" w:rsidRPr="00856D59" w:rsidRDefault="00856D59" w:rsidP="00361574">
      <w:pPr>
        <w:pStyle w:val="af2"/>
        <w:widowControl w:val="0"/>
        <w:numPr>
          <w:ilvl w:val="1"/>
          <w:numId w:val="55"/>
        </w:numPr>
        <w:tabs>
          <w:tab w:val="left" w:pos="1129"/>
        </w:tabs>
        <w:autoSpaceDE w:val="0"/>
        <w:autoSpaceDN w:val="0"/>
        <w:ind w:left="1129" w:hanging="420"/>
        <w:contextualSpacing w:val="0"/>
        <w:jc w:val="both"/>
      </w:pPr>
      <w:r w:rsidRPr="00856D59">
        <w:t>Налоговый</w:t>
      </w:r>
      <w:r w:rsidRPr="00856D59">
        <w:rPr>
          <w:spacing w:val="-3"/>
        </w:rPr>
        <w:t xml:space="preserve"> </w:t>
      </w:r>
      <w:r w:rsidRPr="00856D59">
        <w:t>учет</w:t>
      </w:r>
      <w:r w:rsidRPr="00856D59">
        <w:rPr>
          <w:spacing w:val="-4"/>
        </w:rPr>
        <w:t xml:space="preserve"> </w:t>
      </w:r>
      <w:r w:rsidRPr="00856D59">
        <w:t>добровольных</w:t>
      </w:r>
      <w:r w:rsidRPr="00856D59">
        <w:rPr>
          <w:spacing w:val="-3"/>
        </w:rPr>
        <w:t xml:space="preserve"> </w:t>
      </w:r>
      <w:r w:rsidRPr="00856D59">
        <w:rPr>
          <w:spacing w:val="-2"/>
        </w:rPr>
        <w:t>пожертвований</w:t>
      </w:r>
    </w:p>
    <w:p w:rsidR="00856D59" w:rsidRPr="00856D59" w:rsidRDefault="00856D59" w:rsidP="00856D59">
      <w:pPr>
        <w:pStyle w:val="af3"/>
        <w:spacing w:before="42" w:line="276" w:lineRule="auto"/>
        <w:ind w:right="14"/>
        <w:jc w:val="both"/>
        <w:rPr>
          <w:sz w:val="24"/>
          <w:szCs w:val="24"/>
        </w:rPr>
      </w:pPr>
      <w:r w:rsidRPr="00856D59">
        <w:rPr>
          <w:sz w:val="24"/>
          <w:szCs w:val="24"/>
        </w:rPr>
        <w:t>Налогоплательщики - получатели пожертвований обязаны вести раздельный учет доходов (расходов), полученных (понесенных) в рамках целевых поступлений.</w:t>
      </w:r>
    </w:p>
    <w:p w:rsidR="00856D59" w:rsidRPr="00856D59" w:rsidRDefault="00856D59" w:rsidP="00856D59">
      <w:pPr>
        <w:pStyle w:val="af3"/>
        <w:spacing w:line="276" w:lineRule="auto"/>
        <w:ind w:right="15"/>
        <w:jc w:val="both"/>
        <w:rPr>
          <w:sz w:val="24"/>
          <w:szCs w:val="24"/>
        </w:rPr>
      </w:pPr>
      <w:r w:rsidRPr="00856D59">
        <w:rPr>
          <w:sz w:val="24"/>
          <w:szCs w:val="24"/>
        </w:rPr>
        <w:t>Пожертвования, признаваемые таковыми согласно гражданскому законодательству, относятся</w:t>
      </w:r>
      <w:r w:rsidRPr="00856D59">
        <w:rPr>
          <w:spacing w:val="37"/>
          <w:sz w:val="24"/>
          <w:szCs w:val="24"/>
        </w:rPr>
        <w:t xml:space="preserve"> </w:t>
      </w:r>
      <w:r w:rsidRPr="00856D59">
        <w:rPr>
          <w:sz w:val="24"/>
          <w:szCs w:val="24"/>
        </w:rPr>
        <w:t>к</w:t>
      </w:r>
      <w:r w:rsidRPr="00856D59">
        <w:rPr>
          <w:spacing w:val="38"/>
          <w:sz w:val="24"/>
          <w:szCs w:val="24"/>
        </w:rPr>
        <w:t xml:space="preserve"> </w:t>
      </w:r>
      <w:r w:rsidRPr="00856D59">
        <w:rPr>
          <w:sz w:val="24"/>
          <w:szCs w:val="24"/>
        </w:rPr>
        <w:t>целевым</w:t>
      </w:r>
      <w:r w:rsidRPr="00856D59">
        <w:rPr>
          <w:spacing w:val="39"/>
          <w:sz w:val="24"/>
          <w:szCs w:val="24"/>
        </w:rPr>
        <w:t xml:space="preserve"> </w:t>
      </w:r>
      <w:r w:rsidRPr="00856D59">
        <w:rPr>
          <w:sz w:val="24"/>
          <w:szCs w:val="24"/>
        </w:rPr>
        <w:t>поступлениям</w:t>
      </w:r>
      <w:r w:rsidRPr="00856D59">
        <w:rPr>
          <w:spacing w:val="39"/>
          <w:sz w:val="24"/>
          <w:szCs w:val="24"/>
        </w:rPr>
        <w:t xml:space="preserve"> </w:t>
      </w:r>
      <w:r w:rsidRPr="00856D59">
        <w:rPr>
          <w:sz w:val="24"/>
          <w:szCs w:val="24"/>
        </w:rPr>
        <w:t>на</w:t>
      </w:r>
      <w:r w:rsidRPr="00856D59">
        <w:rPr>
          <w:spacing w:val="40"/>
          <w:sz w:val="24"/>
          <w:szCs w:val="24"/>
        </w:rPr>
        <w:t xml:space="preserve"> </w:t>
      </w:r>
      <w:r w:rsidRPr="00856D59">
        <w:rPr>
          <w:sz w:val="24"/>
          <w:szCs w:val="24"/>
        </w:rPr>
        <w:t>содержание</w:t>
      </w:r>
      <w:r w:rsidRPr="00856D59">
        <w:rPr>
          <w:spacing w:val="39"/>
          <w:sz w:val="24"/>
          <w:szCs w:val="24"/>
        </w:rPr>
        <w:t xml:space="preserve"> </w:t>
      </w:r>
      <w:r w:rsidRPr="00856D59">
        <w:rPr>
          <w:sz w:val="24"/>
          <w:szCs w:val="24"/>
        </w:rPr>
        <w:t>некоммерческих</w:t>
      </w:r>
      <w:r w:rsidRPr="00856D59">
        <w:rPr>
          <w:spacing w:val="39"/>
          <w:sz w:val="24"/>
          <w:szCs w:val="24"/>
        </w:rPr>
        <w:t xml:space="preserve"> </w:t>
      </w:r>
      <w:r w:rsidRPr="00856D59">
        <w:rPr>
          <w:sz w:val="24"/>
          <w:szCs w:val="24"/>
        </w:rPr>
        <w:t>организаций</w:t>
      </w:r>
      <w:r w:rsidRPr="00856D59">
        <w:rPr>
          <w:spacing w:val="38"/>
          <w:sz w:val="24"/>
          <w:szCs w:val="24"/>
        </w:rPr>
        <w:t xml:space="preserve"> </w:t>
      </w:r>
      <w:r w:rsidRPr="00856D59">
        <w:rPr>
          <w:sz w:val="24"/>
          <w:szCs w:val="24"/>
        </w:rPr>
        <w:t>и</w:t>
      </w:r>
      <w:r w:rsidRPr="00856D59">
        <w:rPr>
          <w:spacing w:val="41"/>
          <w:sz w:val="24"/>
          <w:szCs w:val="24"/>
        </w:rPr>
        <w:t xml:space="preserve"> </w:t>
      </w:r>
      <w:r w:rsidRPr="00856D59">
        <w:rPr>
          <w:spacing w:val="-2"/>
          <w:sz w:val="24"/>
          <w:szCs w:val="24"/>
        </w:rPr>
        <w:t>ведение</w:t>
      </w:r>
    </w:p>
    <w:p w:rsidR="00856D59" w:rsidRPr="00856D59" w:rsidRDefault="00856D59" w:rsidP="00856D59">
      <w:pPr>
        <w:pStyle w:val="af3"/>
        <w:spacing w:before="76" w:line="276" w:lineRule="auto"/>
        <w:ind w:right="6"/>
        <w:jc w:val="both"/>
        <w:rPr>
          <w:sz w:val="24"/>
          <w:szCs w:val="24"/>
        </w:rPr>
      </w:pPr>
      <w:r w:rsidRPr="00856D59">
        <w:rPr>
          <w:sz w:val="24"/>
          <w:szCs w:val="24"/>
        </w:rPr>
        <w:t xml:space="preserve">ими уставной деятельности и не учитываются при определении налоговой базы налога на </w:t>
      </w:r>
      <w:r w:rsidRPr="00856D59">
        <w:rPr>
          <w:spacing w:val="-2"/>
          <w:sz w:val="24"/>
          <w:szCs w:val="24"/>
        </w:rPr>
        <w:t>прибыль.</w:t>
      </w:r>
    </w:p>
    <w:p w:rsidR="00856D59" w:rsidRPr="00856D59" w:rsidRDefault="00856D59" w:rsidP="00856D59">
      <w:pPr>
        <w:pStyle w:val="af3"/>
        <w:spacing w:line="276" w:lineRule="auto"/>
        <w:ind w:right="7"/>
        <w:jc w:val="both"/>
        <w:rPr>
          <w:sz w:val="24"/>
          <w:szCs w:val="24"/>
        </w:rPr>
      </w:pPr>
      <w:r w:rsidRPr="00856D59">
        <w:rPr>
          <w:sz w:val="24"/>
          <w:szCs w:val="24"/>
        </w:rPr>
        <w:t>Также к целевым поступлениям относятся средства и иное имущество, имущественные права, полученные на осуществление благотворительной деятельности. Пожертвования, в соответствии с положениями ст.5 Федерального закона от 11.08.1995 года №135-Ф3 «О благотворительной деятельности и благотворительных организациях», могут осуществляться</w:t>
      </w:r>
      <w:r w:rsidRPr="00856D59">
        <w:rPr>
          <w:spacing w:val="40"/>
          <w:sz w:val="24"/>
          <w:szCs w:val="24"/>
        </w:rPr>
        <w:t xml:space="preserve"> </w:t>
      </w:r>
      <w:r w:rsidRPr="00856D59">
        <w:rPr>
          <w:sz w:val="24"/>
          <w:szCs w:val="24"/>
        </w:rPr>
        <w:t>в том числе форме безвозмездного выполнения работ и предоставления услуг благотворителями- юридическими лицами. Поэтому доходы в виде результатов выполненных работ, безвозмездно полученных учреждением, не учитываются при формировании налоговой базы по налогу на прибыль организаций.</w:t>
      </w:r>
    </w:p>
    <w:p w:rsidR="00856D59" w:rsidRPr="00856D59" w:rsidRDefault="00856D59" w:rsidP="00856D59">
      <w:pPr>
        <w:pStyle w:val="af3"/>
        <w:spacing w:line="278" w:lineRule="auto"/>
        <w:ind w:right="14"/>
        <w:jc w:val="both"/>
        <w:rPr>
          <w:sz w:val="24"/>
          <w:szCs w:val="24"/>
        </w:rPr>
      </w:pPr>
      <w:r w:rsidRPr="00856D59">
        <w:rPr>
          <w:sz w:val="24"/>
          <w:szCs w:val="24"/>
        </w:rPr>
        <w:t>Отчетность</w:t>
      </w:r>
      <w:r w:rsidRPr="00856D59">
        <w:rPr>
          <w:spacing w:val="-3"/>
          <w:sz w:val="24"/>
          <w:szCs w:val="24"/>
        </w:rPr>
        <w:t xml:space="preserve"> </w:t>
      </w:r>
      <w:r w:rsidRPr="00856D59">
        <w:rPr>
          <w:sz w:val="24"/>
          <w:szCs w:val="24"/>
        </w:rPr>
        <w:t>в</w:t>
      </w:r>
      <w:r w:rsidRPr="00856D59">
        <w:rPr>
          <w:spacing w:val="-5"/>
          <w:sz w:val="24"/>
          <w:szCs w:val="24"/>
        </w:rPr>
        <w:t xml:space="preserve"> </w:t>
      </w:r>
      <w:r w:rsidRPr="00856D59">
        <w:rPr>
          <w:sz w:val="24"/>
          <w:szCs w:val="24"/>
        </w:rPr>
        <w:t>ФНС</w:t>
      </w:r>
      <w:r w:rsidRPr="00856D59">
        <w:rPr>
          <w:spacing w:val="-4"/>
          <w:sz w:val="24"/>
          <w:szCs w:val="24"/>
        </w:rPr>
        <w:t xml:space="preserve"> </w:t>
      </w:r>
      <w:r w:rsidRPr="00856D59">
        <w:rPr>
          <w:sz w:val="24"/>
          <w:szCs w:val="24"/>
        </w:rPr>
        <w:t>составляется</w:t>
      </w:r>
      <w:r w:rsidRPr="00856D59">
        <w:rPr>
          <w:spacing w:val="-4"/>
          <w:sz w:val="24"/>
          <w:szCs w:val="24"/>
        </w:rPr>
        <w:t xml:space="preserve"> </w:t>
      </w:r>
      <w:r w:rsidRPr="00856D59">
        <w:rPr>
          <w:sz w:val="24"/>
          <w:szCs w:val="24"/>
        </w:rPr>
        <w:t>в</w:t>
      </w:r>
      <w:r w:rsidRPr="00856D59">
        <w:rPr>
          <w:spacing w:val="-3"/>
          <w:sz w:val="24"/>
          <w:szCs w:val="24"/>
        </w:rPr>
        <w:t xml:space="preserve"> </w:t>
      </w:r>
      <w:r w:rsidRPr="00856D59">
        <w:rPr>
          <w:sz w:val="24"/>
          <w:szCs w:val="24"/>
        </w:rPr>
        <w:t>соответствии</w:t>
      </w:r>
      <w:r w:rsidRPr="00856D59">
        <w:rPr>
          <w:spacing w:val="-4"/>
          <w:sz w:val="24"/>
          <w:szCs w:val="24"/>
        </w:rPr>
        <w:t xml:space="preserve"> </w:t>
      </w:r>
      <w:r w:rsidRPr="00856D59">
        <w:rPr>
          <w:sz w:val="24"/>
          <w:szCs w:val="24"/>
        </w:rPr>
        <w:t>с</w:t>
      </w:r>
      <w:r w:rsidRPr="00856D59">
        <w:rPr>
          <w:spacing w:val="-3"/>
          <w:sz w:val="24"/>
          <w:szCs w:val="24"/>
        </w:rPr>
        <w:t xml:space="preserve"> </w:t>
      </w:r>
      <w:r w:rsidRPr="00856D59">
        <w:rPr>
          <w:sz w:val="24"/>
          <w:szCs w:val="24"/>
        </w:rPr>
        <w:t>установленными</w:t>
      </w:r>
      <w:r w:rsidRPr="00856D59">
        <w:rPr>
          <w:spacing w:val="-4"/>
          <w:sz w:val="24"/>
          <w:szCs w:val="24"/>
        </w:rPr>
        <w:t xml:space="preserve"> </w:t>
      </w:r>
      <w:r w:rsidRPr="00856D59">
        <w:rPr>
          <w:sz w:val="24"/>
          <w:szCs w:val="24"/>
        </w:rPr>
        <w:t>налоговым</w:t>
      </w:r>
      <w:r w:rsidRPr="00856D59">
        <w:rPr>
          <w:spacing w:val="-5"/>
          <w:sz w:val="24"/>
          <w:szCs w:val="24"/>
        </w:rPr>
        <w:t xml:space="preserve"> </w:t>
      </w:r>
      <w:r w:rsidRPr="00856D59">
        <w:rPr>
          <w:sz w:val="24"/>
          <w:szCs w:val="24"/>
        </w:rPr>
        <w:t>кодексом РФ требованиями, по соответствующим формам и в установленные законом сроки.</w:t>
      </w:r>
      <w:r>
        <w:rPr>
          <w:rFonts w:eastAsia="Times New Roman"/>
          <w:color w:val="000000" w:themeColor="text1"/>
          <w:shd w:val="clear" w:color="auto" w:fill="FFFFFF"/>
        </w:rPr>
        <w:br w:type="page"/>
      </w:r>
    </w:p>
    <w:p w:rsidR="00856D59" w:rsidRPr="00DE5631" w:rsidRDefault="00856D59" w:rsidP="00856D59">
      <w:pPr>
        <w:ind w:firstLine="698"/>
        <w:jc w:val="right"/>
        <w:rPr>
          <w:rStyle w:val="a3"/>
          <w:rFonts w:ascii="Times New Roman" w:hAnsi="Times New Roman" w:cs="Times New Roman"/>
          <w:bCs/>
        </w:rPr>
      </w:pPr>
      <w:r w:rsidRPr="00DE5631">
        <w:rPr>
          <w:rStyle w:val="a3"/>
          <w:rFonts w:ascii="Times New Roman" w:hAnsi="Times New Roman" w:cs="Times New Roman"/>
          <w:bCs/>
        </w:rPr>
        <w:t>Приложение N _1</w:t>
      </w:r>
      <w:r w:rsidR="00057508">
        <w:rPr>
          <w:rStyle w:val="a3"/>
          <w:rFonts w:ascii="Times New Roman" w:hAnsi="Times New Roman" w:cs="Times New Roman"/>
          <w:bCs/>
        </w:rPr>
        <w:t>3</w:t>
      </w:r>
      <w:r w:rsidRPr="00DE5631">
        <w:rPr>
          <w:rStyle w:val="a3"/>
          <w:rFonts w:ascii="Times New Roman" w:hAnsi="Times New Roman" w:cs="Times New Roman"/>
          <w:bCs/>
        </w:rPr>
        <w:t>__</w:t>
      </w:r>
      <w:r w:rsidRPr="00DE5631">
        <w:rPr>
          <w:rStyle w:val="a3"/>
          <w:rFonts w:ascii="Times New Roman" w:hAnsi="Times New Roman" w:cs="Times New Roman"/>
          <w:bCs/>
        </w:rPr>
        <w:br/>
        <w:t>к Учетной политике</w:t>
      </w:r>
    </w:p>
    <w:p w:rsidR="00856D59" w:rsidRDefault="00856D59" w:rsidP="00856D59">
      <w:pPr>
        <w:ind w:firstLine="698"/>
        <w:jc w:val="right"/>
        <w:rPr>
          <w:rStyle w:val="a3"/>
          <w:rFonts w:ascii="Times New Roman" w:hAnsi="Times New Roman" w:cs="Times New Roman"/>
          <w:bCs/>
        </w:rPr>
      </w:pPr>
      <w:r w:rsidRPr="00DE5631">
        <w:rPr>
          <w:rStyle w:val="a3"/>
          <w:rFonts w:ascii="Times New Roman" w:hAnsi="Times New Roman" w:cs="Times New Roman"/>
          <w:bCs/>
        </w:rPr>
        <w:t>ФГБУЗ ЦМСЧ № 15</w:t>
      </w:r>
    </w:p>
    <w:p w:rsidR="00856D59" w:rsidRDefault="00856D59" w:rsidP="00856D59">
      <w:pPr>
        <w:ind w:firstLine="698"/>
        <w:jc w:val="right"/>
        <w:rPr>
          <w:rStyle w:val="a3"/>
          <w:rFonts w:ascii="Times New Roman" w:hAnsi="Times New Roman" w:cs="Times New Roman"/>
          <w:bCs/>
        </w:rPr>
      </w:pPr>
    </w:p>
    <w:p w:rsidR="00856D59" w:rsidRPr="00856D59" w:rsidRDefault="00856D59" w:rsidP="00856D59">
      <w:pPr>
        <w:jc w:val="center"/>
        <w:rPr>
          <w:rFonts w:ascii="Times New Roman" w:hAnsi="Times New Roman" w:cs="Times New Roman"/>
          <w:color w:val="000000" w:themeColor="text1"/>
        </w:rPr>
      </w:pPr>
      <w:r w:rsidRPr="00856D59">
        <w:rPr>
          <w:rFonts w:ascii="Times New Roman" w:hAnsi="Times New Roman" w:cs="Times New Roman"/>
          <w:b/>
          <w:color w:val="000000" w:themeColor="text1"/>
        </w:rPr>
        <w:t>Положение о приемке, хранении, выдаче (списании)</w:t>
      </w:r>
    </w:p>
    <w:p w:rsidR="00856D59" w:rsidRPr="00856D59" w:rsidRDefault="00856D59" w:rsidP="00856D59">
      <w:pPr>
        <w:jc w:val="center"/>
        <w:rPr>
          <w:rFonts w:ascii="Times New Roman" w:hAnsi="Times New Roman" w:cs="Times New Roman"/>
          <w:color w:val="000000" w:themeColor="text1"/>
        </w:rPr>
      </w:pPr>
      <w:r w:rsidRPr="00856D59">
        <w:rPr>
          <w:rFonts w:ascii="Times New Roman" w:hAnsi="Times New Roman" w:cs="Times New Roman"/>
          <w:b/>
          <w:color w:val="000000" w:themeColor="text1"/>
        </w:rPr>
        <w:t>бланков строгой отчетности</w:t>
      </w:r>
    </w:p>
    <w:p w:rsidR="00856D59" w:rsidRPr="00856D59" w:rsidRDefault="00856D59" w:rsidP="00856D59">
      <w:pPr>
        <w:rPr>
          <w:rFonts w:ascii="Times New Roman" w:hAnsi="Times New Roman" w:cs="Times New Roman"/>
          <w:color w:val="000000" w:themeColor="text1"/>
        </w:rPr>
      </w:pPr>
    </w:p>
    <w:p w:rsidR="00856D59" w:rsidRPr="00856D59" w:rsidRDefault="00856D59" w:rsidP="00361574">
      <w:pPr>
        <w:pStyle w:val="af2"/>
        <w:widowControl w:val="0"/>
        <w:numPr>
          <w:ilvl w:val="0"/>
          <w:numId w:val="56"/>
        </w:numPr>
        <w:autoSpaceDE w:val="0"/>
        <w:autoSpaceDN w:val="0"/>
        <w:spacing w:line="360" w:lineRule="auto"/>
        <w:jc w:val="both"/>
        <w:rPr>
          <w:color w:val="000000" w:themeColor="text1"/>
        </w:rPr>
      </w:pPr>
      <w:r w:rsidRPr="00856D59">
        <w:rPr>
          <w:color w:val="000000" w:themeColor="text1"/>
        </w:rPr>
        <w:t>Настоящее положение устанавливает в учреждении единый порядок приемки, хранения, выдачи (списания) бланков строгой отчетности.</w:t>
      </w:r>
    </w:p>
    <w:p w:rsidR="00856D59" w:rsidRDefault="00856D59" w:rsidP="00361574">
      <w:pPr>
        <w:pStyle w:val="af2"/>
        <w:widowControl w:val="0"/>
        <w:numPr>
          <w:ilvl w:val="0"/>
          <w:numId w:val="56"/>
        </w:numPr>
        <w:autoSpaceDE w:val="0"/>
        <w:autoSpaceDN w:val="0"/>
        <w:spacing w:line="360" w:lineRule="auto"/>
        <w:jc w:val="both"/>
        <w:rPr>
          <w:color w:val="000000" w:themeColor="text1"/>
        </w:rPr>
      </w:pPr>
      <w:r w:rsidRPr="00856D59">
        <w:rPr>
          <w:color w:val="000000" w:themeColor="text1"/>
        </w:rPr>
        <w:t>В учреждении на счёте 03 «Бланки строгой отчетности» учитываются следующие виды бланков строгой отчётности:</w:t>
      </w:r>
    </w:p>
    <w:p w:rsidR="00FE5CDA" w:rsidRPr="001B7C98" w:rsidRDefault="00FE5CDA" w:rsidP="00361574">
      <w:pPr>
        <w:pStyle w:val="af2"/>
        <w:widowControl w:val="0"/>
        <w:numPr>
          <w:ilvl w:val="0"/>
          <w:numId w:val="56"/>
        </w:numPr>
        <w:autoSpaceDE w:val="0"/>
        <w:autoSpaceDN w:val="0"/>
        <w:spacing w:line="276" w:lineRule="auto"/>
        <w:jc w:val="both"/>
        <w:rPr>
          <w:rFonts w:eastAsia="Times New Roman"/>
          <w:color w:val="000000" w:themeColor="text1"/>
        </w:rPr>
      </w:pPr>
      <w:r>
        <w:rPr>
          <w:rFonts w:eastAsia="Times New Roman"/>
          <w:color w:val="000000" w:themeColor="text1"/>
        </w:rPr>
        <w:t>б</w:t>
      </w:r>
      <w:r w:rsidRPr="001B7C98">
        <w:rPr>
          <w:rFonts w:eastAsia="Times New Roman"/>
          <w:color w:val="000000" w:themeColor="text1"/>
        </w:rPr>
        <w:t>ланки на получение наркотических средств;</w:t>
      </w:r>
    </w:p>
    <w:p w:rsidR="00FE5CDA" w:rsidRPr="001B7C98" w:rsidRDefault="00FE5CDA" w:rsidP="00361574">
      <w:pPr>
        <w:pStyle w:val="af2"/>
        <w:widowControl w:val="0"/>
        <w:numPr>
          <w:ilvl w:val="0"/>
          <w:numId w:val="56"/>
        </w:numPr>
        <w:autoSpaceDE w:val="0"/>
        <w:autoSpaceDN w:val="0"/>
        <w:spacing w:line="276" w:lineRule="auto"/>
        <w:jc w:val="both"/>
        <w:rPr>
          <w:rFonts w:eastAsia="Times New Roman"/>
          <w:color w:val="000000" w:themeColor="text1"/>
        </w:rPr>
      </w:pPr>
      <w:r>
        <w:rPr>
          <w:rFonts w:eastAsia="Times New Roman"/>
          <w:color w:val="000000" w:themeColor="text1"/>
        </w:rPr>
        <w:t>р</w:t>
      </w:r>
      <w:r w:rsidRPr="001B7C98">
        <w:rPr>
          <w:rFonts w:eastAsia="Times New Roman"/>
          <w:color w:val="000000" w:themeColor="text1"/>
        </w:rPr>
        <w:t>ецептурные бланки;</w:t>
      </w:r>
    </w:p>
    <w:p w:rsidR="00FE5CDA" w:rsidRPr="001B7C98" w:rsidRDefault="00FE5CDA" w:rsidP="00361574">
      <w:pPr>
        <w:pStyle w:val="af2"/>
        <w:widowControl w:val="0"/>
        <w:numPr>
          <w:ilvl w:val="0"/>
          <w:numId w:val="56"/>
        </w:numPr>
        <w:autoSpaceDE w:val="0"/>
        <w:autoSpaceDN w:val="0"/>
        <w:spacing w:line="276" w:lineRule="auto"/>
        <w:jc w:val="both"/>
        <w:rPr>
          <w:rFonts w:eastAsia="Times New Roman"/>
          <w:color w:val="000000" w:themeColor="text1"/>
        </w:rPr>
      </w:pPr>
      <w:r>
        <w:rPr>
          <w:rFonts w:eastAsia="Times New Roman"/>
          <w:color w:val="000000" w:themeColor="text1"/>
        </w:rPr>
        <w:t>б</w:t>
      </w:r>
      <w:r w:rsidRPr="001B7C98">
        <w:rPr>
          <w:rFonts w:eastAsia="Times New Roman"/>
          <w:color w:val="000000" w:themeColor="text1"/>
        </w:rPr>
        <w:t xml:space="preserve">ланк "Медицинское заключение о наличии (об отсутствии) у водителей </w:t>
      </w:r>
      <w:r>
        <w:rPr>
          <w:rFonts w:eastAsia="Times New Roman"/>
          <w:color w:val="000000" w:themeColor="text1"/>
        </w:rPr>
        <w:t xml:space="preserve"> все типов </w:t>
      </w:r>
      <w:r w:rsidRPr="001B7C98">
        <w:rPr>
          <w:rFonts w:eastAsia="Times New Roman"/>
          <w:color w:val="000000" w:themeColor="text1"/>
        </w:rPr>
        <w:t>ТС медицинских противопоказаний;</w:t>
      </w:r>
    </w:p>
    <w:p w:rsidR="00FE5CDA" w:rsidRDefault="00FE5CDA" w:rsidP="00361574">
      <w:pPr>
        <w:pStyle w:val="af2"/>
        <w:widowControl w:val="0"/>
        <w:numPr>
          <w:ilvl w:val="0"/>
          <w:numId w:val="56"/>
        </w:numPr>
        <w:autoSpaceDE w:val="0"/>
        <w:autoSpaceDN w:val="0"/>
        <w:spacing w:line="276" w:lineRule="auto"/>
        <w:jc w:val="both"/>
        <w:rPr>
          <w:rFonts w:eastAsia="Times New Roman"/>
          <w:color w:val="000000" w:themeColor="text1"/>
        </w:rPr>
      </w:pPr>
      <w:r>
        <w:rPr>
          <w:rFonts w:eastAsia="Times New Roman"/>
          <w:color w:val="000000" w:themeColor="text1"/>
        </w:rPr>
        <w:t>б</w:t>
      </w:r>
      <w:r w:rsidRPr="001B7C98">
        <w:rPr>
          <w:rFonts w:eastAsia="Times New Roman"/>
          <w:color w:val="000000" w:themeColor="text1"/>
        </w:rPr>
        <w:t>ланк "Медицинское заключение об отсутствии медицинских противопоказаний к исполнению о</w:t>
      </w:r>
      <w:r>
        <w:rPr>
          <w:rFonts w:eastAsia="Times New Roman"/>
          <w:color w:val="000000" w:themeColor="text1"/>
        </w:rPr>
        <w:t>бязанностей частного охранника";</w:t>
      </w:r>
    </w:p>
    <w:p w:rsidR="00FE5CDA" w:rsidRPr="008E2BC1" w:rsidRDefault="00FE5CDA" w:rsidP="00361574">
      <w:pPr>
        <w:pStyle w:val="af2"/>
        <w:widowControl w:val="0"/>
        <w:numPr>
          <w:ilvl w:val="0"/>
          <w:numId w:val="56"/>
        </w:numPr>
        <w:autoSpaceDE w:val="0"/>
        <w:autoSpaceDN w:val="0"/>
        <w:spacing w:line="360" w:lineRule="auto"/>
        <w:jc w:val="both"/>
        <w:rPr>
          <w:color w:val="000000" w:themeColor="text1"/>
        </w:rPr>
      </w:pPr>
      <w:r w:rsidRPr="008E2BC1">
        <w:rPr>
          <w:rFonts w:eastAsia="Times New Roman"/>
          <w:color w:val="000000" w:themeColor="text1"/>
        </w:rPr>
        <w:t>и прочие бланки, относящиеся к типу строгой отчетности.</w:t>
      </w:r>
    </w:p>
    <w:p w:rsidR="00856D59" w:rsidRPr="00856D59" w:rsidRDefault="00856D59" w:rsidP="00856D59">
      <w:pPr>
        <w:pStyle w:val="af2"/>
        <w:widowControl w:val="0"/>
        <w:autoSpaceDE w:val="0"/>
        <w:autoSpaceDN w:val="0"/>
        <w:ind w:left="1620"/>
        <w:jc w:val="both"/>
        <w:rPr>
          <w:rFonts w:eastAsia="Times New Roman"/>
          <w:color w:val="000000" w:themeColor="text1"/>
        </w:rPr>
      </w:pPr>
    </w:p>
    <w:p w:rsidR="00856D59" w:rsidRPr="00856D59" w:rsidRDefault="00856D59" w:rsidP="00856D59">
      <w:pPr>
        <w:spacing w:line="360" w:lineRule="auto"/>
        <w:ind w:firstLine="540"/>
        <w:rPr>
          <w:rFonts w:ascii="Times New Roman" w:hAnsi="Times New Roman" w:cs="Times New Roman"/>
          <w:color w:val="000000" w:themeColor="text1"/>
        </w:rPr>
      </w:pPr>
      <w:r w:rsidRPr="00856D59">
        <w:rPr>
          <w:rFonts w:ascii="Times New Roman" w:hAnsi="Times New Roman" w:cs="Times New Roman"/>
          <w:color w:val="000000" w:themeColor="text1"/>
        </w:rPr>
        <w:t>2. С работниками, связанными с получением, выдачей, хранением бланков строгой отчетности, заключаются договоры о полной индивидуальной материальной ответственности.</w:t>
      </w:r>
    </w:p>
    <w:p w:rsidR="00856D59" w:rsidRPr="00856D59" w:rsidRDefault="00856D59" w:rsidP="00856D59">
      <w:pPr>
        <w:spacing w:line="360" w:lineRule="auto"/>
        <w:ind w:firstLine="540"/>
        <w:rPr>
          <w:rFonts w:ascii="Times New Roman" w:hAnsi="Times New Roman" w:cs="Times New Roman"/>
          <w:color w:val="000000" w:themeColor="text1"/>
        </w:rPr>
      </w:pPr>
      <w:r w:rsidRPr="00856D59">
        <w:rPr>
          <w:rFonts w:ascii="Times New Roman" w:hAnsi="Times New Roman" w:cs="Times New Roman"/>
          <w:color w:val="000000" w:themeColor="text1"/>
        </w:rPr>
        <w:t>3. Аналитический учет бланков строгой отчетности ведется в Книге учета бланков строгой отчетности (ф. 0504045) по видам, сериям и номерам с указанием даты получения (выдачи) бланков строгой отчетности, количества, а также подписи получившего их лица. На основании данных по приходу и расходу бланков строгой отчетности выводится остаток на конец периода.</w:t>
      </w:r>
    </w:p>
    <w:p w:rsidR="00856D59" w:rsidRPr="00856D59" w:rsidRDefault="00856D59" w:rsidP="00856D59">
      <w:pPr>
        <w:spacing w:line="360" w:lineRule="auto"/>
        <w:ind w:firstLine="540"/>
        <w:rPr>
          <w:rFonts w:ascii="Times New Roman" w:hAnsi="Times New Roman" w:cs="Times New Roman"/>
          <w:color w:val="000000" w:themeColor="text1"/>
        </w:rPr>
      </w:pPr>
      <w:r w:rsidRPr="00856D59">
        <w:rPr>
          <w:rFonts w:ascii="Times New Roman" w:hAnsi="Times New Roman" w:cs="Times New Roman"/>
          <w:color w:val="000000" w:themeColor="text1"/>
        </w:rPr>
        <w:t>Книга должна быть прошнурована и опечатана печатью учреждения, количество листов в книге заверяется руководителем учреждения и главным бухгалтером.</w:t>
      </w:r>
    </w:p>
    <w:p w:rsidR="00856D59" w:rsidRPr="00856D59" w:rsidRDefault="00856D59" w:rsidP="00856D59">
      <w:pPr>
        <w:spacing w:line="360" w:lineRule="auto"/>
        <w:ind w:firstLine="540"/>
        <w:rPr>
          <w:rFonts w:ascii="Times New Roman" w:hAnsi="Times New Roman" w:cs="Times New Roman"/>
          <w:color w:val="000000" w:themeColor="text1"/>
        </w:rPr>
      </w:pPr>
      <w:r w:rsidRPr="00856D59">
        <w:rPr>
          <w:rFonts w:ascii="Times New Roman" w:hAnsi="Times New Roman" w:cs="Times New Roman"/>
          <w:color w:val="000000" w:themeColor="text1"/>
        </w:rPr>
        <w:t xml:space="preserve">5. Бланки строгой отчетности хранятся в металлических шкафах или сейфах. </w:t>
      </w:r>
    </w:p>
    <w:p w:rsidR="00856D59" w:rsidRPr="00856D59" w:rsidRDefault="00856D59" w:rsidP="00856D59">
      <w:pPr>
        <w:spacing w:line="360" w:lineRule="auto"/>
        <w:ind w:firstLine="540"/>
        <w:rPr>
          <w:rFonts w:ascii="Times New Roman" w:hAnsi="Times New Roman" w:cs="Times New Roman"/>
          <w:color w:val="000000" w:themeColor="text1"/>
        </w:rPr>
      </w:pPr>
      <w:r w:rsidRPr="00856D59">
        <w:rPr>
          <w:rFonts w:ascii="Times New Roman" w:hAnsi="Times New Roman" w:cs="Times New Roman"/>
          <w:color w:val="000000" w:themeColor="text1"/>
        </w:rPr>
        <w:t>6. Внутреннее перемещение бланков строгой отчетности оформляется Требованием-накладной          (ф. 0510450).</w:t>
      </w:r>
    </w:p>
    <w:p w:rsidR="00856D59" w:rsidRPr="00856D59" w:rsidRDefault="00856D59" w:rsidP="00856D59">
      <w:pPr>
        <w:spacing w:line="360" w:lineRule="auto"/>
        <w:ind w:firstLine="540"/>
        <w:rPr>
          <w:rFonts w:ascii="Times New Roman" w:hAnsi="Times New Roman" w:cs="Times New Roman"/>
          <w:color w:val="000000" w:themeColor="text1"/>
        </w:rPr>
      </w:pPr>
      <w:r w:rsidRPr="00856D59">
        <w:rPr>
          <w:rFonts w:ascii="Times New Roman" w:hAnsi="Times New Roman" w:cs="Times New Roman"/>
          <w:color w:val="000000" w:themeColor="text1"/>
        </w:rPr>
        <w:t>7.  Материально ответственные лица ответственные за хранение и выдачу БСО ежемесячно (в последний день месяца) сдают в бухгалтерию Отчёт о движении рецептурных бланков.</w:t>
      </w:r>
    </w:p>
    <w:p w:rsidR="00856D59" w:rsidRPr="00856D59" w:rsidRDefault="00856D59" w:rsidP="00856D59">
      <w:pPr>
        <w:spacing w:line="360" w:lineRule="auto"/>
        <w:ind w:firstLine="540"/>
        <w:rPr>
          <w:rFonts w:ascii="Times New Roman" w:hAnsi="Times New Roman" w:cs="Times New Roman"/>
          <w:color w:val="000000" w:themeColor="text1"/>
        </w:rPr>
      </w:pPr>
      <w:r w:rsidRPr="00856D59">
        <w:rPr>
          <w:rFonts w:ascii="Times New Roman" w:hAnsi="Times New Roman" w:cs="Times New Roman"/>
          <w:color w:val="000000" w:themeColor="text1"/>
        </w:rPr>
        <w:t>8. Списание (в том числе испорченных бланков строгой отчетности) производится по Акту о списании бланков строгой отчетности (ф. 0510461).</w:t>
      </w:r>
    </w:p>
    <w:p w:rsidR="00856D59" w:rsidRDefault="00856D59">
      <w:pPr>
        <w:widowControl/>
        <w:autoSpaceDE/>
        <w:autoSpaceDN/>
        <w:adjustRightInd/>
        <w:spacing w:after="200" w:line="276" w:lineRule="auto"/>
        <w:ind w:firstLine="0"/>
        <w:jc w:val="left"/>
        <w:rPr>
          <w:rStyle w:val="a3"/>
          <w:rFonts w:ascii="Times New Roman" w:hAnsi="Times New Roman" w:cs="Times New Roman"/>
          <w:bCs/>
        </w:rPr>
      </w:pPr>
      <w:r>
        <w:rPr>
          <w:rStyle w:val="a3"/>
          <w:rFonts w:ascii="Times New Roman" w:hAnsi="Times New Roman" w:cs="Times New Roman"/>
          <w:bCs/>
        </w:rPr>
        <w:br w:type="page"/>
      </w:r>
    </w:p>
    <w:p w:rsidR="00856D59" w:rsidRPr="00DE5631" w:rsidRDefault="003918DC" w:rsidP="00856D59">
      <w:pPr>
        <w:ind w:firstLine="698"/>
        <w:jc w:val="right"/>
        <w:rPr>
          <w:rStyle w:val="a3"/>
          <w:rFonts w:ascii="Times New Roman" w:hAnsi="Times New Roman" w:cs="Times New Roman"/>
          <w:bCs/>
        </w:rPr>
      </w:pPr>
      <w:r>
        <w:rPr>
          <w:rStyle w:val="a3"/>
          <w:rFonts w:ascii="Times New Roman" w:hAnsi="Times New Roman" w:cs="Times New Roman"/>
          <w:bCs/>
        </w:rPr>
        <w:t>Приложение N _1</w:t>
      </w:r>
      <w:r w:rsidR="00057508">
        <w:rPr>
          <w:rStyle w:val="a3"/>
          <w:rFonts w:ascii="Times New Roman" w:hAnsi="Times New Roman" w:cs="Times New Roman"/>
          <w:bCs/>
        </w:rPr>
        <w:t>4</w:t>
      </w:r>
      <w:r w:rsidR="00856D59" w:rsidRPr="00DE5631">
        <w:rPr>
          <w:rStyle w:val="a3"/>
          <w:rFonts w:ascii="Times New Roman" w:hAnsi="Times New Roman" w:cs="Times New Roman"/>
          <w:bCs/>
        </w:rPr>
        <w:t>__</w:t>
      </w:r>
      <w:r w:rsidR="00856D59" w:rsidRPr="00DE5631">
        <w:rPr>
          <w:rStyle w:val="a3"/>
          <w:rFonts w:ascii="Times New Roman" w:hAnsi="Times New Roman" w:cs="Times New Roman"/>
          <w:bCs/>
        </w:rPr>
        <w:br/>
        <w:t>к Учетной политике</w:t>
      </w:r>
    </w:p>
    <w:p w:rsidR="00856D59" w:rsidRDefault="00856D59" w:rsidP="00856D59">
      <w:pPr>
        <w:ind w:firstLine="698"/>
        <w:jc w:val="right"/>
        <w:rPr>
          <w:rStyle w:val="a3"/>
          <w:rFonts w:ascii="Times New Roman" w:hAnsi="Times New Roman" w:cs="Times New Roman"/>
          <w:bCs/>
        </w:rPr>
      </w:pPr>
      <w:r w:rsidRPr="00DE5631">
        <w:rPr>
          <w:rStyle w:val="a3"/>
          <w:rFonts w:ascii="Times New Roman" w:hAnsi="Times New Roman" w:cs="Times New Roman"/>
          <w:bCs/>
        </w:rPr>
        <w:t>ФГБУЗ ЦМСЧ № 15</w:t>
      </w:r>
    </w:p>
    <w:p w:rsidR="007B3DC8" w:rsidRPr="00DE5631" w:rsidRDefault="007B3DC8" w:rsidP="00856D59">
      <w:pPr>
        <w:ind w:firstLine="698"/>
        <w:jc w:val="right"/>
        <w:rPr>
          <w:rStyle w:val="a3"/>
          <w:rFonts w:ascii="Times New Roman" w:hAnsi="Times New Roman" w:cs="Times New Roman"/>
          <w:bCs/>
        </w:rPr>
      </w:pPr>
    </w:p>
    <w:p w:rsidR="00856D59" w:rsidRDefault="007B3DC8">
      <w:pPr>
        <w:widowControl/>
        <w:autoSpaceDE/>
        <w:autoSpaceDN/>
        <w:adjustRightInd/>
        <w:spacing w:after="200" w:line="276" w:lineRule="auto"/>
        <w:ind w:firstLine="0"/>
        <w:jc w:val="left"/>
        <w:rPr>
          <w:rStyle w:val="a3"/>
          <w:rFonts w:ascii="Times New Roman" w:hAnsi="Times New Roman" w:cs="Times New Roman"/>
          <w:bCs/>
        </w:rPr>
      </w:pPr>
      <w:r>
        <w:rPr>
          <w:rStyle w:val="a3"/>
          <w:rFonts w:ascii="Times New Roman" w:hAnsi="Times New Roman" w:cs="Times New Roman"/>
          <w:bCs/>
        </w:rPr>
        <w:t xml:space="preserve">               Об утверждении бланков для внутреннего пользования.</w:t>
      </w:r>
    </w:p>
    <w:tbl>
      <w:tblPr>
        <w:tblW w:w="4218" w:type="dxa"/>
        <w:jc w:val="right"/>
        <w:tblLook w:val="04A0" w:firstRow="1" w:lastRow="0" w:firstColumn="1" w:lastColumn="0" w:noHBand="0" w:noVBand="1"/>
      </w:tblPr>
      <w:tblGrid>
        <w:gridCol w:w="2410"/>
        <w:gridCol w:w="1808"/>
      </w:tblGrid>
      <w:tr w:rsidR="00856D59" w:rsidRPr="00C2754D" w:rsidTr="00213FC3">
        <w:trPr>
          <w:trHeight w:val="375"/>
          <w:jc w:val="right"/>
        </w:trPr>
        <w:tc>
          <w:tcPr>
            <w:tcW w:w="2410" w:type="dxa"/>
            <w:shd w:val="clear" w:color="auto" w:fill="auto"/>
            <w:noWrap/>
            <w:vAlign w:val="center"/>
            <w:hideMark/>
          </w:tcPr>
          <w:p w:rsidR="00856D59" w:rsidRPr="00C2754D" w:rsidRDefault="00856D59" w:rsidP="00213FC3">
            <w:pPr>
              <w:rPr>
                <w:rFonts w:ascii="Times New Roman" w:eastAsia="Times New Roman" w:hAnsi="Times New Roman" w:cs="Times New Roman"/>
                <w:color w:val="000000"/>
                <w:szCs w:val="28"/>
              </w:rPr>
            </w:pPr>
            <w:r w:rsidRPr="00C2754D">
              <w:rPr>
                <w:rFonts w:ascii="Times New Roman" w:eastAsia="Times New Roman" w:hAnsi="Times New Roman" w:cs="Times New Roman"/>
                <w:color w:val="000000"/>
                <w:sz w:val="22"/>
                <w:szCs w:val="28"/>
              </w:rPr>
              <w:t>Утверждаю</w:t>
            </w:r>
          </w:p>
        </w:tc>
        <w:tc>
          <w:tcPr>
            <w:tcW w:w="1808" w:type="dxa"/>
            <w:shd w:val="clear" w:color="auto" w:fill="auto"/>
            <w:noWrap/>
            <w:vAlign w:val="bottom"/>
            <w:hideMark/>
          </w:tcPr>
          <w:p w:rsidR="00856D59" w:rsidRPr="00C2754D" w:rsidRDefault="00856D59" w:rsidP="00213FC3">
            <w:pPr>
              <w:rPr>
                <w:rFonts w:ascii="Times New Roman" w:eastAsia="Times New Roman" w:hAnsi="Times New Roman" w:cs="Times New Roman"/>
                <w:color w:val="000000"/>
                <w:szCs w:val="28"/>
              </w:rPr>
            </w:pPr>
          </w:p>
        </w:tc>
      </w:tr>
      <w:tr w:rsidR="00856D59" w:rsidRPr="00C2754D" w:rsidTr="00213FC3">
        <w:trPr>
          <w:trHeight w:val="375"/>
          <w:jc w:val="right"/>
        </w:trPr>
        <w:tc>
          <w:tcPr>
            <w:tcW w:w="4218" w:type="dxa"/>
            <w:gridSpan w:val="2"/>
            <w:shd w:val="clear" w:color="auto" w:fill="auto"/>
            <w:noWrap/>
            <w:vAlign w:val="center"/>
            <w:hideMark/>
          </w:tcPr>
          <w:p w:rsidR="00856D59" w:rsidRPr="00C2754D" w:rsidRDefault="00856D59" w:rsidP="00213FC3">
            <w:pPr>
              <w:rPr>
                <w:rFonts w:ascii="Times New Roman" w:eastAsia="Times New Roman" w:hAnsi="Times New Roman" w:cs="Times New Roman"/>
                <w:color w:val="000000"/>
                <w:szCs w:val="28"/>
              </w:rPr>
            </w:pPr>
            <w:r w:rsidRPr="00C2754D">
              <w:rPr>
                <w:rFonts w:ascii="Times New Roman" w:eastAsia="Times New Roman" w:hAnsi="Times New Roman" w:cs="Times New Roman"/>
                <w:color w:val="000000"/>
                <w:sz w:val="22"/>
                <w:szCs w:val="28"/>
              </w:rPr>
              <w:t xml:space="preserve">Начальник ФГБУЗ ЦМСЧ №15 </w:t>
            </w:r>
          </w:p>
          <w:p w:rsidR="00856D59" w:rsidRPr="00C2754D" w:rsidRDefault="00856D59" w:rsidP="00213FC3">
            <w:pPr>
              <w:rPr>
                <w:rFonts w:ascii="Times New Roman" w:eastAsia="Times New Roman" w:hAnsi="Times New Roman" w:cs="Times New Roman"/>
                <w:color w:val="000000"/>
                <w:szCs w:val="28"/>
              </w:rPr>
            </w:pPr>
            <w:r w:rsidRPr="00C2754D">
              <w:rPr>
                <w:rFonts w:ascii="Times New Roman" w:eastAsia="Times New Roman" w:hAnsi="Times New Roman" w:cs="Times New Roman"/>
                <w:color w:val="000000"/>
                <w:sz w:val="22"/>
                <w:szCs w:val="28"/>
              </w:rPr>
              <w:t>ФМБА России</w:t>
            </w:r>
          </w:p>
        </w:tc>
      </w:tr>
      <w:tr w:rsidR="00856D59" w:rsidRPr="00C2754D" w:rsidTr="00213FC3">
        <w:trPr>
          <w:trHeight w:val="375"/>
          <w:jc w:val="right"/>
        </w:trPr>
        <w:tc>
          <w:tcPr>
            <w:tcW w:w="2410" w:type="dxa"/>
            <w:shd w:val="clear" w:color="auto" w:fill="auto"/>
            <w:noWrap/>
            <w:vAlign w:val="center"/>
            <w:hideMark/>
          </w:tcPr>
          <w:p w:rsidR="00856D59" w:rsidRPr="00C2754D" w:rsidRDefault="00856D59" w:rsidP="00213FC3">
            <w:pPr>
              <w:rPr>
                <w:rFonts w:ascii="Times New Roman" w:eastAsia="Times New Roman" w:hAnsi="Times New Roman" w:cs="Times New Roman"/>
                <w:color w:val="000000"/>
                <w:szCs w:val="28"/>
              </w:rPr>
            </w:pPr>
            <w:r w:rsidRPr="00C2754D">
              <w:rPr>
                <w:rFonts w:ascii="Times New Roman" w:eastAsia="Times New Roman" w:hAnsi="Times New Roman" w:cs="Times New Roman"/>
                <w:color w:val="000000"/>
                <w:sz w:val="22"/>
                <w:szCs w:val="28"/>
              </w:rPr>
              <w:t>Е.В. Дронов</w:t>
            </w:r>
          </w:p>
        </w:tc>
        <w:tc>
          <w:tcPr>
            <w:tcW w:w="1808" w:type="dxa"/>
            <w:shd w:val="clear" w:color="auto" w:fill="auto"/>
            <w:noWrap/>
            <w:vAlign w:val="bottom"/>
            <w:hideMark/>
          </w:tcPr>
          <w:p w:rsidR="00856D59" w:rsidRPr="00C2754D" w:rsidRDefault="00856D59" w:rsidP="00213FC3">
            <w:pPr>
              <w:rPr>
                <w:rFonts w:ascii="Times New Roman" w:eastAsia="Times New Roman" w:hAnsi="Times New Roman" w:cs="Times New Roman"/>
                <w:color w:val="000000"/>
                <w:szCs w:val="28"/>
              </w:rPr>
            </w:pPr>
          </w:p>
        </w:tc>
      </w:tr>
      <w:tr w:rsidR="00856D59" w:rsidRPr="00C2754D" w:rsidTr="00213FC3">
        <w:trPr>
          <w:trHeight w:val="375"/>
          <w:jc w:val="right"/>
        </w:trPr>
        <w:tc>
          <w:tcPr>
            <w:tcW w:w="4218" w:type="dxa"/>
            <w:gridSpan w:val="2"/>
            <w:shd w:val="clear" w:color="auto" w:fill="auto"/>
            <w:noWrap/>
            <w:vAlign w:val="center"/>
            <w:hideMark/>
          </w:tcPr>
          <w:p w:rsidR="00856D59" w:rsidRPr="00C2754D" w:rsidRDefault="00856D59" w:rsidP="00213FC3">
            <w:pPr>
              <w:rPr>
                <w:rFonts w:ascii="Times New Roman" w:eastAsia="Times New Roman" w:hAnsi="Times New Roman" w:cs="Times New Roman"/>
                <w:color w:val="000000"/>
                <w:szCs w:val="28"/>
              </w:rPr>
            </w:pPr>
            <w:r w:rsidRPr="00C2754D">
              <w:rPr>
                <w:rFonts w:ascii="Times New Roman" w:eastAsia="Times New Roman" w:hAnsi="Times New Roman" w:cs="Times New Roman"/>
                <w:color w:val="000000"/>
                <w:sz w:val="22"/>
                <w:szCs w:val="28"/>
              </w:rPr>
              <w:t>"____"_______________202__г.</w:t>
            </w:r>
          </w:p>
        </w:tc>
      </w:tr>
    </w:tbl>
    <w:p w:rsidR="00856D59" w:rsidRPr="00C2754D" w:rsidRDefault="00856D59" w:rsidP="00856D59">
      <w:pPr>
        <w:tabs>
          <w:tab w:val="left" w:pos="7357"/>
        </w:tabs>
        <w:jc w:val="center"/>
        <w:rPr>
          <w:rFonts w:ascii="Times New Roman" w:hAnsi="Times New Roman" w:cs="Times New Roman"/>
          <w:b/>
          <w:sz w:val="22"/>
        </w:rPr>
      </w:pPr>
      <w:r w:rsidRPr="00C2754D">
        <w:rPr>
          <w:rFonts w:ascii="Times New Roman" w:hAnsi="Times New Roman" w:cs="Times New Roman"/>
          <w:b/>
          <w:sz w:val="22"/>
        </w:rPr>
        <w:t>ОТЧЕТ</w:t>
      </w:r>
    </w:p>
    <w:p w:rsidR="00856D59" w:rsidRPr="00C2754D" w:rsidRDefault="00856D59" w:rsidP="00856D59">
      <w:pPr>
        <w:tabs>
          <w:tab w:val="left" w:pos="7357"/>
        </w:tabs>
        <w:spacing w:after="120"/>
        <w:jc w:val="center"/>
        <w:rPr>
          <w:rFonts w:ascii="Times New Roman" w:hAnsi="Times New Roman" w:cs="Times New Roman"/>
          <w:b/>
          <w:sz w:val="22"/>
        </w:rPr>
      </w:pPr>
      <w:r w:rsidRPr="00C2754D">
        <w:rPr>
          <w:rFonts w:ascii="Times New Roman" w:hAnsi="Times New Roman" w:cs="Times New Roman"/>
          <w:b/>
          <w:sz w:val="22"/>
        </w:rPr>
        <w:t>о движении лекарственных средств и изделий медицинского назначения</w:t>
      </w:r>
      <w:r w:rsidR="004C63DA">
        <w:rPr>
          <w:rFonts w:ascii="Times New Roman" w:hAnsi="Times New Roman" w:cs="Times New Roman"/>
          <w:b/>
          <w:sz w:val="22"/>
        </w:rPr>
        <w:t>, прочих материальных запасов</w:t>
      </w:r>
    </w:p>
    <w:p w:rsidR="00856D59" w:rsidRPr="00C2754D" w:rsidRDefault="00856D59" w:rsidP="00856D59">
      <w:pPr>
        <w:tabs>
          <w:tab w:val="left" w:pos="7357"/>
        </w:tabs>
        <w:jc w:val="center"/>
        <w:rPr>
          <w:rFonts w:ascii="Times New Roman" w:hAnsi="Times New Roman" w:cs="Times New Roman"/>
          <w:b/>
          <w:sz w:val="22"/>
          <w:szCs w:val="28"/>
        </w:rPr>
      </w:pPr>
      <w:r w:rsidRPr="00C2754D">
        <w:rPr>
          <w:rFonts w:ascii="Times New Roman" w:hAnsi="Times New Roman" w:cs="Times New Roman"/>
          <w:sz w:val="22"/>
          <w:szCs w:val="28"/>
        </w:rPr>
        <w:t xml:space="preserve">за </w:t>
      </w:r>
      <w:r w:rsidRPr="00C2754D">
        <w:rPr>
          <w:rFonts w:ascii="Times New Roman" w:hAnsi="Times New Roman" w:cs="Times New Roman"/>
          <w:b/>
          <w:sz w:val="22"/>
          <w:szCs w:val="28"/>
        </w:rPr>
        <w:t>___________________</w:t>
      </w:r>
    </w:p>
    <w:p w:rsidR="00856D59" w:rsidRPr="00C2754D" w:rsidRDefault="00856D59" w:rsidP="00856D59">
      <w:pPr>
        <w:tabs>
          <w:tab w:val="left" w:pos="7357"/>
        </w:tabs>
        <w:jc w:val="center"/>
        <w:rPr>
          <w:rFonts w:ascii="Times New Roman" w:hAnsi="Times New Roman" w:cs="Times New Roman"/>
          <w:sz w:val="14"/>
          <w:szCs w:val="28"/>
        </w:rPr>
      </w:pPr>
      <w:r w:rsidRPr="00C2754D">
        <w:rPr>
          <w:rFonts w:ascii="Times New Roman" w:hAnsi="Times New Roman" w:cs="Times New Roman"/>
          <w:sz w:val="14"/>
          <w:szCs w:val="28"/>
        </w:rPr>
        <w:t>(отчетный период)</w:t>
      </w:r>
    </w:p>
    <w:p w:rsidR="00856D59" w:rsidRPr="00C2754D" w:rsidRDefault="00856D59" w:rsidP="00856D59">
      <w:pPr>
        <w:tabs>
          <w:tab w:val="left" w:pos="7357"/>
        </w:tabs>
        <w:jc w:val="center"/>
        <w:rPr>
          <w:rFonts w:ascii="Times New Roman" w:hAnsi="Times New Roman" w:cs="Times New Roman"/>
          <w:sz w:val="22"/>
          <w:szCs w:val="28"/>
        </w:rPr>
      </w:pPr>
      <w:r w:rsidRPr="00C2754D">
        <w:rPr>
          <w:rFonts w:ascii="Times New Roman" w:hAnsi="Times New Roman" w:cs="Times New Roman"/>
          <w:sz w:val="22"/>
          <w:szCs w:val="28"/>
        </w:rPr>
        <w:t>в ____________________________________________________________</w:t>
      </w:r>
    </w:p>
    <w:p w:rsidR="00856D59" w:rsidRPr="00C2754D" w:rsidRDefault="00856D59" w:rsidP="00856D59">
      <w:pPr>
        <w:tabs>
          <w:tab w:val="left" w:pos="7357"/>
        </w:tabs>
        <w:jc w:val="center"/>
        <w:rPr>
          <w:rFonts w:ascii="Times New Roman" w:hAnsi="Times New Roman" w:cs="Times New Roman"/>
          <w:sz w:val="14"/>
          <w:szCs w:val="28"/>
        </w:rPr>
      </w:pPr>
      <w:r w:rsidRPr="00C2754D">
        <w:rPr>
          <w:rFonts w:ascii="Times New Roman" w:hAnsi="Times New Roman" w:cs="Times New Roman"/>
          <w:sz w:val="14"/>
          <w:szCs w:val="28"/>
        </w:rPr>
        <w:t>(структурное подразделение)</w:t>
      </w:r>
    </w:p>
    <w:p w:rsidR="00856D59" w:rsidRPr="00C2754D" w:rsidRDefault="00856D59" w:rsidP="00856D59">
      <w:pPr>
        <w:tabs>
          <w:tab w:val="left" w:pos="7357"/>
        </w:tabs>
        <w:ind w:firstLine="0"/>
        <w:rPr>
          <w:rFonts w:ascii="Times New Roman" w:hAnsi="Times New Roman" w:cs="Times New Roman"/>
          <w:sz w:val="22"/>
          <w:szCs w:val="28"/>
        </w:rPr>
      </w:pPr>
      <w:r w:rsidRPr="00C2754D">
        <w:rPr>
          <w:rFonts w:ascii="Times New Roman" w:hAnsi="Times New Roman" w:cs="Times New Roman"/>
          <w:sz w:val="22"/>
          <w:szCs w:val="28"/>
        </w:rPr>
        <w:t>Бюджет: _______</w:t>
      </w:r>
    </w:p>
    <w:tbl>
      <w:tblPr>
        <w:tblStyle w:val="af7"/>
        <w:tblW w:w="10314" w:type="dxa"/>
        <w:tblLayout w:type="fixed"/>
        <w:tblLook w:val="04A0" w:firstRow="1" w:lastRow="0" w:firstColumn="1" w:lastColumn="0" w:noHBand="0" w:noVBand="1"/>
      </w:tblPr>
      <w:tblGrid>
        <w:gridCol w:w="454"/>
        <w:gridCol w:w="3198"/>
        <w:gridCol w:w="1134"/>
        <w:gridCol w:w="1843"/>
        <w:gridCol w:w="1134"/>
        <w:gridCol w:w="1134"/>
        <w:gridCol w:w="1417"/>
      </w:tblGrid>
      <w:tr w:rsidR="00856D59" w:rsidRPr="00C2754D" w:rsidTr="00856D59">
        <w:trPr>
          <w:trHeight w:val="608"/>
        </w:trPr>
        <w:tc>
          <w:tcPr>
            <w:tcW w:w="454" w:type="dxa"/>
            <w:vMerge w:val="restart"/>
            <w:vAlign w:val="center"/>
          </w:tcPr>
          <w:p w:rsidR="00856D59" w:rsidRPr="00C2754D" w:rsidRDefault="00856D59" w:rsidP="00213FC3">
            <w:pPr>
              <w:tabs>
                <w:tab w:val="left" w:pos="7357"/>
              </w:tabs>
              <w:jc w:val="center"/>
              <w:rPr>
                <w:rFonts w:ascii="Times New Roman" w:hAnsi="Times New Roman" w:cs="Times New Roman"/>
                <w:sz w:val="20"/>
                <w:szCs w:val="28"/>
              </w:rPr>
            </w:pPr>
            <w:r w:rsidRPr="00C2754D">
              <w:rPr>
                <w:rFonts w:ascii="Times New Roman" w:hAnsi="Times New Roman" w:cs="Times New Roman"/>
                <w:sz w:val="20"/>
                <w:szCs w:val="28"/>
              </w:rPr>
              <w:t>№</w:t>
            </w:r>
          </w:p>
          <w:p w:rsidR="00856D59" w:rsidRPr="00C2754D" w:rsidRDefault="00856D59" w:rsidP="00213FC3">
            <w:pPr>
              <w:tabs>
                <w:tab w:val="left" w:pos="7357"/>
              </w:tabs>
              <w:jc w:val="center"/>
              <w:rPr>
                <w:rFonts w:ascii="Times New Roman" w:hAnsi="Times New Roman" w:cs="Times New Roman"/>
                <w:sz w:val="20"/>
                <w:szCs w:val="28"/>
              </w:rPr>
            </w:pPr>
            <w:r w:rsidRPr="00C2754D">
              <w:rPr>
                <w:rFonts w:ascii="Times New Roman" w:hAnsi="Times New Roman" w:cs="Times New Roman"/>
                <w:sz w:val="20"/>
                <w:szCs w:val="28"/>
              </w:rPr>
              <w:t>п</w:t>
            </w:r>
            <w:r>
              <w:rPr>
                <w:rFonts w:ascii="Times New Roman" w:hAnsi="Times New Roman" w:cs="Times New Roman"/>
                <w:sz w:val="20"/>
                <w:szCs w:val="28"/>
              </w:rPr>
              <w:t>п</w:t>
            </w:r>
            <w:r w:rsidRPr="00C2754D">
              <w:rPr>
                <w:rFonts w:ascii="Times New Roman" w:hAnsi="Times New Roman" w:cs="Times New Roman"/>
                <w:sz w:val="20"/>
                <w:szCs w:val="28"/>
              </w:rPr>
              <w:t>/п</w:t>
            </w:r>
          </w:p>
        </w:tc>
        <w:tc>
          <w:tcPr>
            <w:tcW w:w="3198" w:type="dxa"/>
            <w:vMerge w:val="restart"/>
            <w:vAlign w:val="center"/>
          </w:tcPr>
          <w:p w:rsidR="00856D59" w:rsidRPr="00C2754D" w:rsidRDefault="00856D59" w:rsidP="00213FC3">
            <w:pPr>
              <w:tabs>
                <w:tab w:val="left" w:pos="7357"/>
              </w:tabs>
              <w:ind w:firstLine="0"/>
              <w:jc w:val="center"/>
              <w:rPr>
                <w:rFonts w:ascii="Times New Roman" w:hAnsi="Times New Roman" w:cs="Times New Roman"/>
                <w:sz w:val="20"/>
                <w:szCs w:val="28"/>
              </w:rPr>
            </w:pPr>
            <w:r w:rsidRPr="00C2754D">
              <w:rPr>
                <w:rFonts w:ascii="Times New Roman" w:hAnsi="Times New Roman" w:cs="Times New Roman"/>
                <w:sz w:val="20"/>
                <w:szCs w:val="28"/>
              </w:rPr>
              <w:t>Наименование</w:t>
            </w:r>
          </w:p>
        </w:tc>
        <w:tc>
          <w:tcPr>
            <w:tcW w:w="1134" w:type="dxa"/>
            <w:vMerge w:val="restart"/>
            <w:vAlign w:val="center"/>
          </w:tcPr>
          <w:p w:rsidR="00856D59" w:rsidRPr="00C2754D" w:rsidRDefault="00856D59" w:rsidP="00213FC3">
            <w:pPr>
              <w:tabs>
                <w:tab w:val="left" w:pos="7357"/>
              </w:tabs>
              <w:ind w:firstLine="0"/>
              <w:jc w:val="center"/>
              <w:rPr>
                <w:rFonts w:ascii="Times New Roman" w:hAnsi="Times New Roman" w:cs="Times New Roman"/>
                <w:sz w:val="20"/>
                <w:szCs w:val="28"/>
              </w:rPr>
            </w:pPr>
            <w:r w:rsidRPr="00C2754D">
              <w:rPr>
                <w:rFonts w:ascii="Times New Roman" w:hAnsi="Times New Roman" w:cs="Times New Roman"/>
                <w:sz w:val="20"/>
                <w:szCs w:val="28"/>
              </w:rPr>
              <w:t>Ед. изм.</w:t>
            </w:r>
          </w:p>
        </w:tc>
        <w:tc>
          <w:tcPr>
            <w:tcW w:w="1843" w:type="dxa"/>
            <w:vMerge w:val="restart"/>
            <w:vAlign w:val="center"/>
          </w:tcPr>
          <w:p w:rsidR="00856D59" w:rsidRPr="00C2754D" w:rsidRDefault="00856D59" w:rsidP="00213FC3">
            <w:pPr>
              <w:tabs>
                <w:tab w:val="left" w:pos="7357"/>
              </w:tabs>
              <w:ind w:firstLine="0"/>
              <w:jc w:val="center"/>
              <w:rPr>
                <w:rFonts w:ascii="Times New Roman" w:hAnsi="Times New Roman" w:cs="Times New Roman"/>
                <w:sz w:val="20"/>
                <w:szCs w:val="28"/>
              </w:rPr>
            </w:pPr>
            <w:r w:rsidRPr="00C2754D">
              <w:rPr>
                <w:rFonts w:ascii="Times New Roman" w:hAnsi="Times New Roman" w:cs="Times New Roman"/>
                <w:sz w:val="20"/>
                <w:szCs w:val="28"/>
              </w:rPr>
              <w:t>Остаток на начало месяца</w:t>
            </w:r>
          </w:p>
        </w:tc>
        <w:tc>
          <w:tcPr>
            <w:tcW w:w="1134" w:type="dxa"/>
            <w:vMerge w:val="restart"/>
            <w:vAlign w:val="center"/>
          </w:tcPr>
          <w:p w:rsidR="00856D59" w:rsidRPr="00C2754D" w:rsidRDefault="00856D59" w:rsidP="00213FC3">
            <w:pPr>
              <w:tabs>
                <w:tab w:val="left" w:pos="7357"/>
              </w:tabs>
              <w:ind w:firstLine="0"/>
              <w:jc w:val="center"/>
              <w:rPr>
                <w:rFonts w:ascii="Times New Roman" w:hAnsi="Times New Roman" w:cs="Times New Roman"/>
                <w:sz w:val="20"/>
                <w:szCs w:val="28"/>
              </w:rPr>
            </w:pPr>
            <w:r w:rsidRPr="00C2754D">
              <w:rPr>
                <w:rFonts w:ascii="Times New Roman" w:hAnsi="Times New Roman" w:cs="Times New Roman"/>
                <w:sz w:val="20"/>
                <w:szCs w:val="28"/>
              </w:rPr>
              <w:t>Приход</w:t>
            </w:r>
          </w:p>
        </w:tc>
        <w:tc>
          <w:tcPr>
            <w:tcW w:w="1134" w:type="dxa"/>
            <w:vMerge w:val="restart"/>
            <w:vAlign w:val="center"/>
          </w:tcPr>
          <w:p w:rsidR="00856D59" w:rsidRPr="00C2754D" w:rsidRDefault="00856D59" w:rsidP="00213FC3">
            <w:pPr>
              <w:tabs>
                <w:tab w:val="left" w:pos="7357"/>
              </w:tabs>
              <w:ind w:firstLine="0"/>
              <w:jc w:val="center"/>
              <w:rPr>
                <w:rFonts w:ascii="Times New Roman" w:hAnsi="Times New Roman" w:cs="Times New Roman"/>
                <w:sz w:val="20"/>
                <w:szCs w:val="28"/>
              </w:rPr>
            </w:pPr>
            <w:r w:rsidRPr="00C2754D">
              <w:rPr>
                <w:rFonts w:ascii="Times New Roman" w:hAnsi="Times New Roman" w:cs="Times New Roman"/>
                <w:sz w:val="20"/>
                <w:szCs w:val="28"/>
              </w:rPr>
              <w:t>Расход</w:t>
            </w:r>
          </w:p>
        </w:tc>
        <w:tc>
          <w:tcPr>
            <w:tcW w:w="1417" w:type="dxa"/>
            <w:vMerge w:val="restart"/>
            <w:vAlign w:val="center"/>
          </w:tcPr>
          <w:p w:rsidR="00856D59" w:rsidRPr="00C2754D" w:rsidRDefault="00856D59" w:rsidP="00213FC3">
            <w:pPr>
              <w:tabs>
                <w:tab w:val="left" w:pos="7357"/>
              </w:tabs>
              <w:ind w:firstLine="0"/>
              <w:jc w:val="center"/>
              <w:rPr>
                <w:rFonts w:ascii="Times New Roman" w:hAnsi="Times New Roman" w:cs="Times New Roman"/>
                <w:sz w:val="20"/>
                <w:szCs w:val="28"/>
              </w:rPr>
            </w:pPr>
            <w:r w:rsidRPr="00C2754D">
              <w:rPr>
                <w:rFonts w:ascii="Times New Roman" w:hAnsi="Times New Roman" w:cs="Times New Roman"/>
                <w:sz w:val="20"/>
                <w:szCs w:val="28"/>
              </w:rPr>
              <w:t>Остаток на конец месяца</w:t>
            </w:r>
          </w:p>
        </w:tc>
      </w:tr>
      <w:tr w:rsidR="00856D59" w:rsidRPr="00C2754D" w:rsidTr="00856D59">
        <w:trPr>
          <w:trHeight w:val="528"/>
        </w:trPr>
        <w:tc>
          <w:tcPr>
            <w:tcW w:w="454" w:type="dxa"/>
            <w:vMerge/>
            <w:vAlign w:val="center"/>
          </w:tcPr>
          <w:p w:rsidR="00856D59" w:rsidRPr="00C2754D" w:rsidRDefault="00856D59" w:rsidP="00213FC3">
            <w:pPr>
              <w:tabs>
                <w:tab w:val="left" w:pos="7357"/>
              </w:tabs>
              <w:jc w:val="center"/>
              <w:rPr>
                <w:rFonts w:ascii="Times New Roman" w:hAnsi="Times New Roman" w:cs="Times New Roman"/>
                <w:szCs w:val="28"/>
              </w:rPr>
            </w:pPr>
          </w:p>
        </w:tc>
        <w:tc>
          <w:tcPr>
            <w:tcW w:w="3198" w:type="dxa"/>
            <w:vMerge/>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Merge/>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Merge/>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Merge/>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Merge/>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Merge/>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r w:rsidR="00856D59" w:rsidRPr="00C2754D" w:rsidTr="00856D59">
        <w:trPr>
          <w:trHeight w:val="333"/>
        </w:trPr>
        <w:tc>
          <w:tcPr>
            <w:tcW w:w="454" w:type="dxa"/>
            <w:vAlign w:val="center"/>
          </w:tcPr>
          <w:p w:rsidR="00856D59" w:rsidRPr="00C2754D" w:rsidRDefault="00856D59" w:rsidP="00213FC3">
            <w:pPr>
              <w:tabs>
                <w:tab w:val="left" w:pos="7357"/>
              </w:tabs>
              <w:jc w:val="center"/>
              <w:rPr>
                <w:rFonts w:ascii="Times New Roman" w:hAnsi="Times New Roman" w:cs="Times New Roman"/>
                <w:szCs w:val="28"/>
                <w:lang w:val="en-US"/>
              </w:rPr>
            </w:pPr>
          </w:p>
        </w:tc>
        <w:tc>
          <w:tcPr>
            <w:tcW w:w="3198" w:type="dxa"/>
            <w:vAlign w:val="center"/>
          </w:tcPr>
          <w:p w:rsidR="00856D59" w:rsidRPr="00C2754D" w:rsidRDefault="00856D59" w:rsidP="00213FC3">
            <w:pPr>
              <w:tabs>
                <w:tab w:val="left" w:pos="7357"/>
              </w:tabs>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843"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134" w:type="dxa"/>
            <w:vAlign w:val="center"/>
          </w:tcPr>
          <w:p w:rsidR="00856D59" w:rsidRPr="00C2754D" w:rsidRDefault="00856D59" w:rsidP="00213FC3">
            <w:pPr>
              <w:tabs>
                <w:tab w:val="left" w:pos="7357"/>
              </w:tabs>
              <w:jc w:val="center"/>
              <w:rPr>
                <w:rFonts w:ascii="Times New Roman" w:hAnsi="Times New Roman" w:cs="Times New Roman"/>
                <w:szCs w:val="28"/>
              </w:rPr>
            </w:pPr>
          </w:p>
        </w:tc>
        <w:tc>
          <w:tcPr>
            <w:tcW w:w="1417" w:type="dxa"/>
            <w:vAlign w:val="center"/>
          </w:tcPr>
          <w:p w:rsidR="00856D59" w:rsidRPr="00C2754D" w:rsidRDefault="00856D59" w:rsidP="00213FC3">
            <w:pPr>
              <w:tabs>
                <w:tab w:val="left" w:pos="7357"/>
              </w:tabs>
              <w:jc w:val="center"/>
              <w:rPr>
                <w:rFonts w:ascii="Times New Roman" w:hAnsi="Times New Roman" w:cs="Times New Roman"/>
                <w:szCs w:val="28"/>
              </w:rPr>
            </w:pPr>
          </w:p>
        </w:tc>
      </w:tr>
    </w:tbl>
    <w:p w:rsidR="00856D59" w:rsidRPr="00C2754D" w:rsidRDefault="00856D59" w:rsidP="00856D59">
      <w:pPr>
        <w:tabs>
          <w:tab w:val="left" w:pos="7357"/>
        </w:tabs>
        <w:jc w:val="center"/>
        <w:rPr>
          <w:rFonts w:ascii="Times New Roman" w:hAnsi="Times New Roman" w:cs="Times New Roman"/>
          <w:sz w:val="16"/>
          <w:szCs w:val="28"/>
        </w:rPr>
      </w:pPr>
    </w:p>
    <w:p w:rsidR="00856D59" w:rsidRPr="00C2754D" w:rsidRDefault="00856D59" w:rsidP="00856D59">
      <w:pPr>
        <w:spacing w:after="120"/>
        <w:rPr>
          <w:rFonts w:ascii="Times New Roman" w:hAnsi="Times New Roman" w:cs="Times New Roman"/>
          <w:sz w:val="22"/>
          <w:szCs w:val="28"/>
        </w:rPr>
      </w:pPr>
      <w:r w:rsidRPr="00C2754D">
        <w:rPr>
          <w:rFonts w:ascii="Times New Roman" w:hAnsi="Times New Roman" w:cs="Times New Roman"/>
          <w:sz w:val="22"/>
          <w:szCs w:val="28"/>
        </w:rPr>
        <w:t>Ответственный исполнитель</w:t>
      </w:r>
    </w:p>
    <w:tbl>
      <w:tblPr>
        <w:tblStyle w:val="af7"/>
        <w:tblW w:w="9498" w:type="dxa"/>
        <w:tblInd w:w="-28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84"/>
        <w:gridCol w:w="1559"/>
        <w:gridCol w:w="284"/>
        <w:gridCol w:w="3401"/>
      </w:tblGrid>
      <w:tr w:rsidR="00856D59" w:rsidRPr="00C2754D" w:rsidTr="00213FC3">
        <w:trPr>
          <w:trHeight w:val="253"/>
        </w:trPr>
        <w:tc>
          <w:tcPr>
            <w:tcW w:w="3970" w:type="dxa"/>
            <w:tcBorders>
              <w:bottom w:val="single" w:sz="4" w:space="0" w:color="auto"/>
            </w:tcBorders>
          </w:tcPr>
          <w:p w:rsidR="00856D59" w:rsidRPr="00C2754D" w:rsidRDefault="00856D59" w:rsidP="00213FC3">
            <w:pPr>
              <w:ind w:firstLine="0"/>
              <w:rPr>
                <w:rFonts w:ascii="Times New Roman" w:hAnsi="Times New Roman" w:cs="Times New Roman"/>
                <w:szCs w:val="28"/>
              </w:rPr>
            </w:pPr>
          </w:p>
        </w:tc>
        <w:tc>
          <w:tcPr>
            <w:tcW w:w="284" w:type="dxa"/>
            <w:tcBorders>
              <w:bottom w:val="nil"/>
            </w:tcBorders>
          </w:tcPr>
          <w:p w:rsidR="00856D59" w:rsidRPr="00C2754D" w:rsidRDefault="00856D59" w:rsidP="00213FC3">
            <w:pPr>
              <w:rPr>
                <w:rFonts w:ascii="Times New Roman" w:hAnsi="Times New Roman" w:cs="Times New Roman"/>
                <w:szCs w:val="28"/>
              </w:rPr>
            </w:pPr>
          </w:p>
        </w:tc>
        <w:tc>
          <w:tcPr>
            <w:tcW w:w="1559" w:type="dxa"/>
            <w:tcBorders>
              <w:bottom w:val="single" w:sz="4" w:space="0" w:color="auto"/>
            </w:tcBorders>
          </w:tcPr>
          <w:p w:rsidR="00856D59" w:rsidRPr="00C2754D" w:rsidRDefault="00856D59" w:rsidP="00213FC3">
            <w:pPr>
              <w:rPr>
                <w:rFonts w:ascii="Times New Roman" w:hAnsi="Times New Roman" w:cs="Times New Roman"/>
                <w:szCs w:val="28"/>
              </w:rPr>
            </w:pPr>
          </w:p>
        </w:tc>
        <w:tc>
          <w:tcPr>
            <w:tcW w:w="284" w:type="dxa"/>
            <w:tcBorders>
              <w:bottom w:val="nil"/>
            </w:tcBorders>
          </w:tcPr>
          <w:p w:rsidR="00856D59" w:rsidRPr="00C2754D" w:rsidRDefault="00856D59" w:rsidP="00213FC3">
            <w:pPr>
              <w:rPr>
                <w:rFonts w:ascii="Times New Roman" w:hAnsi="Times New Roman" w:cs="Times New Roman"/>
                <w:szCs w:val="28"/>
              </w:rPr>
            </w:pPr>
          </w:p>
        </w:tc>
        <w:tc>
          <w:tcPr>
            <w:tcW w:w="3401" w:type="dxa"/>
            <w:tcBorders>
              <w:bottom w:val="single" w:sz="4" w:space="0" w:color="auto"/>
            </w:tcBorders>
          </w:tcPr>
          <w:p w:rsidR="00856D59" w:rsidRPr="00C2754D" w:rsidRDefault="00856D59" w:rsidP="00213FC3">
            <w:pPr>
              <w:rPr>
                <w:rFonts w:ascii="Times New Roman" w:hAnsi="Times New Roman" w:cs="Times New Roman"/>
                <w:szCs w:val="28"/>
              </w:rPr>
            </w:pPr>
          </w:p>
        </w:tc>
      </w:tr>
      <w:tr w:rsidR="00856D59" w:rsidRPr="00C2754D" w:rsidTr="00213FC3">
        <w:trPr>
          <w:trHeight w:val="221"/>
        </w:trPr>
        <w:tc>
          <w:tcPr>
            <w:tcW w:w="3970" w:type="dxa"/>
            <w:tcBorders>
              <w:top w:val="single" w:sz="4" w:space="0" w:color="auto"/>
              <w:bottom w:val="nil"/>
            </w:tcBorders>
          </w:tcPr>
          <w:p w:rsidR="00856D59" w:rsidRPr="00C2754D" w:rsidRDefault="00856D59" w:rsidP="00213FC3">
            <w:pPr>
              <w:jc w:val="center"/>
              <w:rPr>
                <w:rFonts w:ascii="Times New Roman" w:hAnsi="Times New Roman" w:cs="Times New Roman"/>
                <w:sz w:val="14"/>
                <w:szCs w:val="28"/>
              </w:rPr>
            </w:pPr>
            <w:r w:rsidRPr="00C2754D">
              <w:rPr>
                <w:rFonts w:ascii="Times New Roman" w:hAnsi="Times New Roman" w:cs="Times New Roman"/>
                <w:sz w:val="14"/>
                <w:szCs w:val="28"/>
              </w:rPr>
              <w:t>(должность)</w:t>
            </w:r>
          </w:p>
        </w:tc>
        <w:tc>
          <w:tcPr>
            <w:tcW w:w="284" w:type="dxa"/>
            <w:tcBorders>
              <w:top w:val="nil"/>
              <w:bottom w:val="nil"/>
            </w:tcBorders>
          </w:tcPr>
          <w:p w:rsidR="00856D59" w:rsidRPr="00C2754D" w:rsidRDefault="00856D59" w:rsidP="00213FC3">
            <w:pPr>
              <w:jc w:val="center"/>
              <w:rPr>
                <w:rFonts w:ascii="Times New Roman" w:hAnsi="Times New Roman" w:cs="Times New Roman"/>
                <w:sz w:val="14"/>
                <w:szCs w:val="28"/>
              </w:rPr>
            </w:pPr>
          </w:p>
        </w:tc>
        <w:tc>
          <w:tcPr>
            <w:tcW w:w="1559" w:type="dxa"/>
            <w:tcBorders>
              <w:top w:val="single" w:sz="4" w:space="0" w:color="auto"/>
              <w:bottom w:val="nil"/>
            </w:tcBorders>
          </w:tcPr>
          <w:p w:rsidR="00856D59" w:rsidRPr="00C2754D" w:rsidRDefault="00856D59" w:rsidP="00213FC3">
            <w:pPr>
              <w:jc w:val="center"/>
              <w:rPr>
                <w:rFonts w:ascii="Times New Roman" w:hAnsi="Times New Roman" w:cs="Times New Roman"/>
                <w:sz w:val="14"/>
                <w:szCs w:val="28"/>
              </w:rPr>
            </w:pPr>
            <w:r w:rsidRPr="00C2754D">
              <w:rPr>
                <w:rFonts w:ascii="Times New Roman" w:hAnsi="Times New Roman" w:cs="Times New Roman"/>
                <w:sz w:val="14"/>
                <w:szCs w:val="28"/>
              </w:rPr>
              <w:t>(подпись)</w:t>
            </w:r>
          </w:p>
        </w:tc>
        <w:tc>
          <w:tcPr>
            <w:tcW w:w="284" w:type="dxa"/>
            <w:tcBorders>
              <w:top w:val="nil"/>
              <w:bottom w:val="nil"/>
            </w:tcBorders>
          </w:tcPr>
          <w:p w:rsidR="00856D59" w:rsidRPr="00C2754D" w:rsidRDefault="00856D59" w:rsidP="00213FC3">
            <w:pPr>
              <w:jc w:val="center"/>
              <w:rPr>
                <w:rFonts w:ascii="Times New Roman" w:hAnsi="Times New Roman" w:cs="Times New Roman"/>
                <w:sz w:val="14"/>
                <w:szCs w:val="28"/>
              </w:rPr>
            </w:pPr>
          </w:p>
        </w:tc>
        <w:tc>
          <w:tcPr>
            <w:tcW w:w="3401" w:type="dxa"/>
            <w:tcBorders>
              <w:top w:val="single" w:sz="4" w:space="0" w:color="auto"/>
              <w:bottom w:val="nil"/>
            </w:tcBorders>
          </w:tcPr>
          <w:p w:rsidR="00856D59" w:rsidRPr="00C2754D" w:rsidRDefault="00856D59" w:rsidP="00213FC3">
            <w:pPr>
              <w:jc w:val="center"/>
              <w:rPr>
                <w:rFonts w:ascii="Times New Roman" w:hAnsi="Times New Roman" w:cs="Times New Roman"/>
                <w:sz w:val="14"/>
                <w:szCs w:val="28"/>
              </w:rPr>
            </w:pPr>
            <w:r w:rsidRPr="00C2754D">
              <w:rPr>
                <w:rFonts w:ascii="Times New Roman" w:hAnsi="Times New Roman" w:cs="Times New Roman"/>
                <w:sz w:val="14"/>
                <w:szCs w:val="28"/>
              </w:rPr>
              <w:t>(расшифровка подписи)</w:t>
            </w:r>
          </w:p>
        </w:tc>
      </w:tr>
    </w:tbl>
    <w:p w:rsidR="00856D59" w:rsidRPr="00C2754D" w:rsidRDefault="00856D59" w:rsidP="00856D59">
      <w:pPr>
        <w:rPr>
          <w:rFonts w:ascii="Times New Roman" w:hAnsi="Times New Roman" w:cs="Times New Roman"/>
          <w:sz w:val="22"/>
          <w:szCs w:val="28"/>
        </w:rPr>
      </w:pPr>
      <w:r w:rsidRPr="00C2754D">
        <w:rPr>
          <w:rFonts w:ascii="Times New Roman" w:hAnsi="Times New Roman" w:cs="Times New Roman"/>
          <w:sz w:val="22"/>
          <w:szCs w:val="28"/>
        </w:rPr>
        <w:t>Проверил</w:t>
      </w:r>
    </w:p>
    <w:tbl>
      <w:tblPr>
        <w:tblStyle w:val="af7"/>
        <w:tblW w:w="9565" w:type="dxa"/>
        <w:tblInd w:w="-28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54"/>
        <w:gridCol w:w="1541"/>
        <w:gridCol w:w="254"/>
        <w:gridCol w:w="3546"/>
      </w:tblGrid>
      <w:tr w:rsidR="00856D59" w:rsidRPr="00C2754D" w:rsidTr="00213FC3">
        <w:trPr>
          <w:trHeight w:val="253"/>
        </w:trPr>
        <w:tc>
          <w:tcPr>
            <w:tcW w:w="3970" w:type="dxa"/>
            <w:tcBorders>
              <w:bottom w:val="single" w:sz="4" w:space="0" w:color="auto"/>
            </w:tcBorders>
          </w:tcPr>
          <w:p w:rsidR="00856D59" w:rsidRPr="00C2754D" w:rsidRDefault="00856D59" w:rsidP="00213FC3">
            <w:pPr>
              <w:jc w:val="center"/>
              <w:rPr>
                <w:rFonts w:ascii="Times New Roman" w:hAnsi="Times New Roman" w:cs="Times New Roman"/>
                <w:szCs w:val="28"/>
              </w:rPr>
            </w:pPr>
            <w:r w:rsidRPr="00C2754D">
              <w:rPr>
                <w:rFonts w:ascii="Times New Roman" w:hAnsi="Times New Roman" w:cs="Times New Roman"/>
                <w:szCs w:val="28"/>
              </w:rPr>
              <w:t>Заведующий отделением</w:t>
            </w:r>
          </w:p>
        </w:tc>
        <w:tc>
          <w:tcPr>
            <w:tcW w:w="254" w:type="dxa"/>
            <w:tcBorders>
              <w:bottom w:val="nil"/>
            </w:tcBorders>
          </w:tcPr>
          <w:p w:rsidR="00856D59" w:rsidRPr="00C2754D" w:rsidRDefault="00856D59" w:rsidP="00213FC3">
            <w:pPr>
              <w:rPr>
                <w:rFonts w:ascii="Times New Roman" w:hAnsi="Times New Roman" w:cs="Times New Roman"/>
                <w:szCs w:val="28"/>
              </w:rPr>
            </w:pPr>
          </w:p>
        </w:tc>
        <w:tc>
          <w:tcPr>
            <w:tcW w:w="1541" w:type="dxa"/>
            <w:tcBorders>
              <w:bottom w:val="single" w:sz="4" w:space="0" w:color="auto"/>
            </w:tcBorders>
          </w:tcPr>
          <w:p w:rsidR="00856D59" w:rsidRPr="00C2754D" w:rsidRDefault="00856D59" w:rsidP="00213FC3">
            <w:pPr>
              <w:rPr>
                <w:rFonts w:ascii="Times New Roman" w:hAnsi="Times New Roman" w:cs="Times New Roman"/>
                <w:szCs w:val="28"/>
              </w:rPr>
            </w:pPr>
          </w:p>
        </w:tc>
        <w:tc>
          <w:tcPr>
            <w:tcW w:w="254" w:type="dxa"/>
            <w:tcBorders>
              <w:bottom w:val="nil"/>
            </w:tcBorders>
          </w:tcPr>
          <w:p w:rsidR="00856D59" w:rsidRPr="00C2754D" w:rsidRDefault="00856D59" w:rsidP="00213FC3">
            <w:pPr>
              <w:rPr>
                <w:rFonts w:ascii="Times New Roman" w:hAnsi="Times New Roman" w:cs="Times New Roman"/>
                <w:szCs w:val="28"/>
              </w:rPr>
            </w:pPr>
          </w:p>
        </w:tc>
        <w:tc>
          <w:tcPr>
            <w:tcW w:w="3546" w:type="dxa"/>
            <w:tcBorders>
              <w:bottom w:val="single" w:sz="4" w:space="0" w:color="auto"/>
            </w:tcBorders>
          </w:tcPr>
          <w:p w:rsidR="00856D59" w:rsidRPr="00C2754D" w:rsidRDefault="00856D59" w:rsidP="00213FC3">
            <w:pPr>
              <w:rPr>
                <w:rFonts w:ascii="Times New Roman" w:hAnsi="Times New Roman" w:cs="Times New Roman"/>
                <w:szCs w:val="28"/>
              </w:rPr>
            </w:pPr>
          </w:p>
        </w:tc>
      </w:tr>
      <w:tr w:rsidR="00856D59" w:rsidRPr="00C2754D" w:rsidTr="00556583">
        <w:trPr>
          <w:trHeight w:val="221"/>
        </w:trPr>
        <w:tc>
          <w:tcPr>
            <w:tcW w:w="3970" w:type="dxa"/>
            <w:tcBorders>
              <w:top w:val="single" w:sz="4" w:space="0" w:color="auto"/>
              <w:bottom w:val="single" w:sz="4" w:space="0" w:color="auto"/>
            </w:tcBorders>
          </w:tcPr>
          <w:p w:rsidR="00856D59" w:rsidRPr="00C2754D" w:rsidRDefault="00856D59" w:rsidP="00213FC3">
            <w:pPr>
              <w:jc w:val="center"/>
              <w:rPr>
                <w:rFonts w:ascii="Times New Roman" w:hAnsi="Times New Roman" w:cs="Times New Roman"/>
                <w:sz w:val="14"/>
                <w:szCs w:val="28"/>
              </w:rPr>
            </w:pPr>
            <w:r w:rsidRPr="00C2754D">
              <w:rPr>
                <w:rFonts w:ascii="Times New Roman" w:hAnsi="Times New Roman" w:cs="Times New Roman"/>
                <w:sz w:val="14"/>
                <w:szCs w:val="28"/>
              </w:rPr>
              <w:t>(должность)</w:t>
            </w:r>
          </w:p>
        </w:tc>
        <w:tc>
          <w:tcPr>
            <w:tcW w:w="254" w:type="dxa"/>
            <w:tcBorders>
              <w:top w:val="nil"/>
              <w:bottom w:val="nil"/>
            </w:tcBorders>
          </w:tcPr>
          <w:p w:rsidR="00856D59" w:rsidRPr="00C2754D" w:rsidRDefault="00856D59" w:rsidP="00213FC3">
            <w:pPr>
              <w:jc w:val="center"/>
              <w:rPr>
                <w:rFonts w:ascii="Times New Roman" w:hAnsi="Times New Roman" w:cs="Times New Roman"/>
                <w:sz w:val="14"/>
                <w:szCs w:val="28"/>
              </w:rPr>
            </w:pPr>
          </w:p>
        </w:tc>
        <w:tc>
          <w:tcPr>
            <w:tcW w:w="1541" w:type="dxa"/>
            <w:tcBorders>
              <w:top w:val="single" w:sz="4" w:space="0" w:color="auto"/>
              <w:bottom w:val="single" w:sz="4" w:space="0" w:color="auto"/>
            </w:tcBorders>
          </w:tcPr>
          <w:p w:rsidR="00856D59" w:rsidRPr="00C2754D" w:rsidRDefault="00856D59" w:rsidP="00213FC3">
            <w:pPr>
              <w:jc w:val="center"/>
              <w:rPr>
                <w:rFonts w:ascii="Times New Roman" w:hAnsi="Times New Roman" w:cs="Times New Roman"/>
                <w:sz w:val="14"/>
                <w:szCs w:val="28"/>
              </w:rPr>
            </w:pPr>
            <w:r w:rsidRPr="00C2754D">
              <w:rPr>
                <w:rFonts w:ascii="Times New Roman" w:hAnsi="Times New Roman" w:cs="Times New Roman"/>
                <w:sz w:val="14"/>
                <w:szCs w:val="28"/>
              </w:rPr>
              <w:t>(подпись)</w:t>
            </w:r>
          </w:p>
        </w:tc>
        <w:tc>
          <w:tcPr>
            <w:tcW w:w="254" w:type="dxa"/>
            <w:tcBorders>
              <w:top w:val="nil"/>
              <w:bottom w:val="nil"/>
            </w:tcBorders>
          </w:tcPr>
          <w:p w:rsidR="00856D59" w:rsidRPr="00C2754D" w:rsidRDefault="00856D59" w:rsidP="00213FC3">
            <w:pPr>
              <w:jc w:val="center"/>
              <w:rPr>
                <w:rFonts w:ascii="Times New Roman" w:hAnsi="Times New Roman" w:cs="Times New Roman"/>
                <w:sz w:val="14"/>
                <w:szCs w:val="28"/>
              </w:rPr>
            </w:pPr>
          </w:p>
        </w:tc>
        <w:tc>
          <w:tcPr>
            <w:tcW w:w="3546" w:type="dxa"/>
            <w:tcBorders>
              <w:top w:val="single" w:sz="4" w:space="0" w:color="auto"/>
              <w:bottom w:val="single" w:sz="4" w:space="0" w:color="auto"/>
            </w:tcBorders>
          </w:tcPr>
          <w:p w:rsidR="00856D59" w:rsidRPr="00C2754D" w:rsidRDefault="00856D59" w:rsidP="00213FC3">
            <w:pPr>
              <w:jc w:val="center"/>
              <w:rPr>
                <w:rFonts w:ascii="Times New Roman" w:hAnsi="Times New Roman" w:cs="Times New Roman"/>
                <w:sz w:val="14"/>
                <w:szCs w:val="28"/>
              </w:rPr>
            </w:pPr>
            <w:r w:rsidRPr="00C2754D">
              <w:rPr>
                <w:rFonts w:ascii="Times New Roman" w:hAnsi="Times New Roman" w:cs="Times New Roman"/>
                <w:sz w:val="14"/>
                <w:szCs w:val="28"/>
              </w:rPr>
              <w:t>(расшифровка подписи)</w:t>
            </w:r>
          </w:p>
        </w:tc>
      </w:tr>
      <w:tr w:rsidR="00556583" w:rsidRPr="00C2754D" w:rsidTr="00213FC3">
        <w:trPr>
          <w:trHeight w:val="221"/>
        </w:trPr>
        <w:tc>
          <w:tcPr>
            <w:tcW w:w="3970" w:type="dxa"/>
            <w:tcBorders>
              <w:top w:val="single" w:sz="4" w:space="0" w:color="auto"/>
              <w:bottom w:val="nil"/>
            </w:tcBorders>
          </w:tcPr>
          <w:p w:rsidR="00556583" w:rsidRDefault="00556583" w:rsidP="00213FC3">
            <w:pPr>
              <w:jc w:val="center"/>
              <w:rPr>
                <w:rFonts w:ascii="Times New Roman" w:hAnsi="Times New Roman" w:cs="Times New Roman"/>
                <w:sz w:val="14"/>
                <w:szCs w:val="28"/>
              </w:rPr>
            </w:pPr>
          </w:p>
          <w:p w:rsidR="00556583" w:rsidRPr="00C2754D" w:rsidRDefault="00556583" w:rsidP="00213FC3">
            <w:pPr>
              <w:jc w:val="center"/>
              <w:rPr>
                <w:rFonts w:ascii="Times New Roman" w:hAnsi="Times New Roman" w:cs="Times New Roman"/>
                <w:sz w:val="14"/>
                <w:szCs w:val="28"/>
              </w:rPr>
            </w:pPr>
          </w:p>
        </w:tc>
        <w:tc>
          <w:tcPr>
            <w:tcW w:w="254" w:type="dxa"/>
            <w:tcBorders>
              <w:top w:val="nil"/>
              <w:bottom w:val="nil"/>
            </w:tcBorders>
          </w:tcPr>
          <w:p w:rsidR="00556583" w:rsidRPr="00C2754D" w:rsidRDefault="00556583" w:rsidP="00213FC3">
            <w:pPr>
              <w:jc w:val="center"/>
              <w:rPr>
                <w:rFonts w:ascii="Times New Roman" w:hAnsi="Times New Roman" w:cs="Times New Roman"/>
                <w:sz w:val="14"/>
                <w:szCs w:val="28"/>
              </w:rPr>
            </w:pPr>
          </w:p>
        </w:tc>
        <w:tc>
          <w:tcPr>
            <w:tcW w:w="1541" w:type="dxa"/>
            <w:tcBorders>
              <w:top w:val="single" w:sz="4" w:space="0" w:color="auto"/>
              <w:bottom w:val="nil"/>
            </w:tcBorders>
          </w:tcPr>
          <w:p w:rsidR="00556583" w:rsidRDefault="00556583" w:rsidP="00213FC3">
            <w:pPr>
              <w:jc w:val="center"/>
              <w:rPr>
                <w:rFonts w:ascii="Times New Roman" w:hAnsi="Times New Roman" w:cs="Times New Roman"/>
                <w:sz w:val="14"/>
                <w:szCs w:val="28"/>
              </w:rPr>
            </w:pPr>
          </w:p>
          <w:p w:rsidR="00556583" w:rsidRDefault="00556583" w:rsidP="00213FC3">
            <w:pPr>
              <w:jc w:val="center"/>
              <w:rPr>
                <w:rFonts w:ascii="Times New Roman" w:hAnsi="Times New Roman" w:cs="Times New Roman"/>
                <w:sz w:val="14"/>
                <w:szCs w:val="28"/>
              </w:rPr>
            </w:pPr>
          </w:p>
          <w:p w:rsidR="00556583" w:rsidRDefault="00556583" w:rsidP="00213FC3">
            <w:pPr>
              <w:jc w:val="center"/>
              <w:rPr>
                <w:rFonts w:ascii="Times New Roman" w:hAnsi="Times New Roman" w:cs="Times New Roman"/>
                <w:sz w:val="14"/>
                <w:szCs w:val="28"/>
              </w:rPr>
            </w:pPr>
          </w:p>
          <w:p w:rsidR="00556583" w:rsidRDefault="00556583" w:rsidP="00213FC3">
            <w:pPr>
              <w:jc w:val="center"/>
              <w:rPr>
                <w:rFonts w:ascii="Times New Roman" w:hAnsi="Times New Roman" w:cs="Times New Roman"/>
                <w:sz w:val="14"/>
                <w:szCs w:val="28"/>
              </w:rPr>
            </w:pPr>
          </w:p>
          <w:p w:rsidR="00556583" w:rsidRPr="00C2754D" w:rsidRDefault="00556583" w:rsidP="00213FC3">
            <w:pPr>
              <w:jc w:val="center"/>
              <w:rPr>
                <w:rFonts w:ascii="Times New Roman" w:hAnsi="Times New Roman" w:cs="Times New Roman"/>
                <w:sz w:val="14"/>
                <w:szCs w:val="28"/>
              </w:rPr>
            </w:pPr>
          </w:p>
        </w:tc>
        <w:tc>
          <w:tcPr>
            <w:tcW w:w="254" w:type="dxa"/>
            <w:tcBorders>
              <w:top w:val="nil"/>
              <w:bottom w:val="nil"/>
            </w:tcBorders>
          </w:tcPr>
          <w:p w:rsidR="00556583" w:rsidRPr="00C2754D" w:rsidRDefault="00556583" w:rsidP="00213FC3">
            <w:pPr>
              <w:jc w:val="center"/>
              <w:rPr>
                <w:rFonts w:ascii="Times New Roman" w:hAnsi="Times New Roman" w:cs="Times New Roman"/>
                <w:sz w:val="14"/>
                <w:szCs w:val="28"/>
              </w:rPr>
            </w:pPr>
          </w:p>
        </w:tc>
        <w:tc>
          <w:tcPr>
            <w:tcW w:w="3546" w:type="dxa"/>
            <w:tcBorders>
              <w:top w:val="single" w:sz="4" w:space="0" w:color="auto"/>
              <w:bottom w:val="nil"/>
            </w:tcBorders>
          </w:tcPr>
          <w:p w:rsidR="00556583" w:rsidRPr="00C2754D" w:rsidRDefault="00556583" w:rsidP="00213FC3">
            <w:pPr>
              <w:jc w:val="center"/>
              <w:rPr>
                <w:rFonts w:ascii="Times New Roman" w:hAnsi="Times New Roman" w:cs="Times New Roman"/>
                <w:sz w:val="14"/>
                <w:szCs w:val="28"/>
              </w:rPr>
            </w:pPr>
          </w:p>
        </w:tc>
      </w:tr>
    </w:tbl>
    <w:p w:rsidR="00467AAD" w:rsidRPr="00C2754D" w:rsidRDefault="00467AAD" w:rsidP="00467AAD">
      <w:pPr>
        <w:jc w:val="center"/>
        <w:rPr>
          <w:rFonts w:ascii="Times New Roman" w:eastAsia="Batang" w:hAnsi="Times New Roman" w:cs="Times New Roman"/>
        </w:rPr>
      </w:pPr>
      <w:r w:rsidRPr="00C2754D">
        <w:rPr>
          <w:rFonts w:ascii="Times New Roman" w:eastAsia="Batang" w:hAnsi="Times New Roman" w:cs="Times New Roman"/>
        </w:rPr>
        <w:t xml:space="preserve"> </w:t>
      </w:r>
      <w:r w:rsidR="00556583">
        <w:rPr>
          <w:rFonts w:ascii="Times New Roman" w:eastAsia="Batang" w:hAnsi="Times New Roman" w:cs="Times New Roman"/>
        </w:rPr>
        <w:t>В</w:t>
      </w:r>
      <w:r w:rsidRPr="00C2754D">
        <w:rPr>
          <w:rFonts w:ascii="Times New Roman" w:eastAsia="Batang" w:hAnsi="Times New Roman" w:cs="Times New Roman"/>
        </w:rPr>
        <w:t>Е Д О М О С Т Ь</w:t>
      </w:r>
    </w:p>
    <w:p w:rsidR="00467AAD" w:rsidRPr="00C2754D" w:rsidRDefault="00467AAD" w:rsidP="00467AAD">
      <w:pPr>
        <w:jc w:val="center"/>
        <w:rPr>
          <w:rFonts w:ascii="Times New Roman" w:eastAsia="Batang" w:hAnsi="Times New Roman" w:cs="Times New Roman"/>
        </w:rPr>
      </w:pPr>
    </w:p>
    <w:p w:rsidR="00467AAD" w:rsidRPr="00C2754D" w:rsidRDefault="00467AAD" w:rsidP="00467AAD">
      <w:pPr>
        <w:jc w:val="center"/>
        <w:rPr>
          <w:rFonts w:ascii="Times New Roman" w:eastAsia="Batang" w:hAnsi="Times New Roman" w:cs="Times New Roman"/>
        </w:rPr>
      </w:pPr>
      <w:r w:rsidRPr="00C2754D">
        <w:rPr>
          <w:rFonts w:ascii="Times New Roman" w:eastAsia="Batang" w:hAnsi="Times New Roman" w:cs="Times New Roman"/>
        </w:rPr>
        <w:t>«___»______202__г.</w:t>
      </w:r>
    </w:p>
    <w:p w:rsidR="00467AAD" w:rsidRPr="00C2754D" w:rsidRDefault="00467AAD" w:rsidP="00467AAD">
      <w:pPr>
        <w:jc w:val="center"/>
        <w:rPr>
          <w:rFonts w:ascii="Times New Roman" w:eastAsia="Batang" w:hAnsi="Times New Roman" w:cs="Times New Roman"/>
        </w:rPr>
      </w:pPr>
    </w:p>
    <w:p w:rsidR="00467AAD" w:rsidRPr="00C2754D" w:rsidRDefault="00467AAD" w:rsidP="00467AAD">
      <w:pPr>
        <w:jc w:val="center"/>
        <w:rPr>
          <w:rFonts w:ascii="Times New Roman" w:eastAsia="Batang" w:hAnsi="Times New Roman" w:cs="Times New Roman"/>
        </w:rPr>
      </w:pPr>
      <w:r w:rsidRPr="00C2754D">
        <w:rPr>
          <w:rFonts w:ascii="Times New Roman" w:eastAsia="Batang" w:hAnsi="Times New Roman" w:cs="Times New Roman"/>
        </w:rPr>
        <w:t>ДЕФЕКТОВ ИЗДЕЛИЙ ПРОИЗВОДСТВЕННОГО И ХОЗЯЙСТВЕННОГО ИНВЕНТАРЯ, ПОДЛЕЖАЩИХ СПИСАНИЮ</w:t>
      </w:r>
    </w:p>
    <w:p w:rsidR="00467AAD" w:rsidRPr="00C2754D" w:rsidRDefault="00467AAD" w:rsidP="00467AAD">
      <w:pPr>
        <w:jc w:val="center"/>
        <w:rPr>
          <w:rFonts w:ascii="Times New Roman" w:eastAsia="Batang" w:hAnsi="Times New Roman" w:cs="Times New Roman"/>
        </w:rPr>
      </w:pPr>
    </w:p>
    <w:p w:rsidR="00467AAD" w:rsidRPr="00C2754D" w:rsidRDefault="00467AAD" w:rsidP="00467AAD">
      <w:pPr>
        <w:spacing w:line="360" w:lineRule="auto"/>
        <w:rPr>
          <w:rFonts w:ascii="Times New Roman" w:eastAsia="Batang" w:hAnsi="Times New Roman" w:cs="Times New Roman"/>
          <w:u w:val="single"/>
        </w:rPr>
      </w:pPr>
      <w:r w:rsidRPr="00C2754D">
        <w:rPr>
          <w:rFonts w:ascii="Times New Roman" w:eastAsia="Batang" w:hAnsi="Times New Roman" w:cs="Times New Roman"/>
        </w:rPr>
        <w:t>1. Учреждение</w:t>
      </w:r>
      <w:r w:rsidRPr="00C2754D">
        <w:rPr>
          <w:rFonts w:ascii="Times New Roman" w:eastAsia="Batang" w:hAnsi="Times New Roman" w:cs="Times New Roman"/>
          <w:u w:val="single"/>
        </w:rPr>
        <w:t xml:space="preserve"> ФГБУЗ ЦМСЧ №15 ФМБА России</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2.Отделение _ ____________</w:t>
      </w:r>
    </w:p>
    <w:p w:rsidR="00467AAD" w:rsidRPr="00C2754D" w:rsidRDefault="00467AAD" w:rsidP="00467AAD">
      <w:pPr>
        <w:spacing w:line="360" w:lineRule="auto"/>
        <w:rPr>
          <w:rFonts w:ascii="Times New Roman" w:eastAsia="Batang" w:hAnsi="Times New Roman" w:cs="Times New Roman"/>
          <w:b/>
        </w:rPr>
      </w:pPr>
      <w:r w:rsidRPr="00C2754D">
        <w:rPr>
          <w:rFonts w:ascii="Times New Roman" w:eastAsia="Batang" w:hAnsi="Times New Roman" w:cs="Times New Roman"/>
        </w:rPr>
        <w:t>3. Наименование__ ________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4. Тип, марка _______   _______________________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5. Завод изготовитель, фирма ____________________________________________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6. Год выпуска, заводской номер, инвентарный номер 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______________№   __ ____________________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7. Сколько лет находился в эксплуатации ___ _______________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8. Балансовая стоимость ___за единицу_______________________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9. Условия эксплуатации (сменность работы, загрузка аппарата, велось ли техническое обслуживание аппарата и какой организации) ___ 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__обслуживание службой ремонта _______________________________________________________________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10. Количество ремонтов, проведенных за период эксплуатации и вид ремонта (средний, капитальный) ________________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__________________________________________________________</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 xml:space="preserve">11. Подробное техническое состояние всех узлов основного средства: </w:t>
      </w:r>
    </w:p>
    <w:p w:rsidR="00467AAD" w:rsidRPr="00C2754D" w:rsidRDefault="00467AAD" w:rsidP="00467AAD">
      <w:pPr>
        <w:spacing w:line="360" w:lineRule="auto"/>
        <w:rPr>
          <w:rFonts w:ascii="Times New Roman" w:eastAsia="Batang" w:hAnsi="Times New Roman" w:cs="Times New Roman"/>
        </w:rPr>
      </w:pPr>
      <w:r w:rsidRPr="00C2754D">
        <w:rPr>
          <w:rFonts w:ascii="Times New Roman" w:eastAsia="Batang" w:hAnsi="Times New Roman" w:cs="Times New Roman"/>
        </w:rPr>
        <w:t>12. Причина выхода из строя аппарата _ -</w:t>
      </w:r>
    </w:p>
    <w:p w:rsidR="00467AAD" w:rsidRPr="00C2754D" w:rsidRDefault="008E2BC1" w:rsidP="00467AAD">
      <w:pPr>
        <w:spacing w:line="360" w:lineRule="auto"/>
        <w:rPr>
          <w:rFonts w:ascii="Times New Roman" w:eastAsia="Batang" w:hAnsi="Times New Roman" w:cs="Times New Roman"/>
        </w:rPr>
      </w:pPr>
      <w:r>
        <w:rPr>
          <w:rFonts w:ascii="Times New Roman" w:eastAsia="Batang" w:hAnsi="Times New Roman" w:cs="Times New Roman"/>
        </w:rPr>
        <w:t xml:space="preserve">Составил___         </w:t>
      </w:r>
      <w:r w:rsidR="00467AAD" w:rsidRPr="00C2754D">
        <w:rPr>
          <w:rFonts w:ascii="Times New Roman" w:eastAsia="Batang" w:hAnsi="Times New Roman" w:cs="Times New Roman"/>
        </w:rPr>
        <w:t>___________________</w:t>
      </w:r>
    </w:p>
    <w:p w:rsidR="00467AAD" w:rsidRPr="00C2754D" w:rsidRDefault="00467AAD" w:rsidP="00467AAD">
      <w:pPr>
        <w:rPr>
          <w:rFonts w:ascii="Times New Roman" w:eastAsia="Batang" w:hAnsi="Times New Roman" w:cs="Times New Roman"/>
        </w:rPr>
      </w:pPr>
    </w:p>
    <w:p w:rsidR="00467AAD" w:rsidRPr="00C2754D" w:rsidRDefault="00467AAD" w:rsidP="00467AAD">
      <w:pPr>
        <w:spacing w:line="360" w:lineRule="auto"/>
        <w:jc w:val="right"/>
        <w:rPr>
          <w:rFonts w:ascii="Times New Roman" w:eastAsia="Batang" w:hAnsi="Times New Roman" w:cs="Times New Roman"/>
        </w:rPr>
      </w:pPr>
      <w:r w:rsidRPr="00C2754D">
        <w:rPr>
          <w:rFonts w:ascii="Times New Roman" w:eastAsia="Batang" w:hAnsi="Times New Roman" w:cs="Times New Roman"/>
        </w:rPr>
        <w:t xml:space="preserve">Председатель комиссии:    </w:t>
      </w:r>
      <w:r>
        <w:rPr>
          <w:rFonts w:ascii="Times New Roman" w:eastAsia="Batang" w:hAnsi="Times New Roman" w:cs="Times New Roman"/>
        </w:rPr>
        <w:t xml:space="preserve">                   ___</w:t>
      </w:r>
      <w:r w:rsidRPr="00C2754D">
        <w:rPr>
          <w:rFonts w:ascii="Times New Roman" w:eastAsia="Batang" w:hAnsi="Times New Roman" w:cs="Times New Roman"/>
        </w:rPr>
        <w:t xml:space="preserve">_________ </w:t>
      </w:r>
    </w:p>
    <w:p w:rsidR="00467AAD" w:rsidRDefault="00467AAD" w:rsidP="00467AAD">
      <w:pPr>
        <w:spacing w:line="360" w:lineRule="auto"/>
        <w:jc w:val="right"/>
        <w:rPr>
          <w:rFonts w:ascii="Times New Roman" w:eastAsia="Batang" w:hAnsi="Times New Roman" w:cs="Times New Roman"/>
        </w:rPr>
      </w:pPr>
      <w:r w:rsidRPr="00C2754D">
        <w:rPr>
          <w:rFonts w:ascii="Times New Roman" w:eastAsia="Batang" w:hAnsi="Times New Roman" w:cs="Times New Roman"/>
        </w:rPr>
        <w:t xml:space="preserve">Члены комиссии:        </w:t>
      </w:r>
      <w:r>
        <w:rPr>
          <w:rFonts w:ascii="Times New Roman" w:eastAsia="Batang" w:hAnsi="Times New Roman" w:cs="Times New Roman"/>
        </w:rPr>
        <w:t xml:space="preserve">          ___________</w:t>
      </w:r>
      <w:r w:rsidRPr="00C2754D">
        <w:rPr>
          <w:rFonts w:ascii="Times New Roman" w:eastAsia="Batang" w:hAnsi="Times New Roman" w:cs="Times New Roman"/>
        </w:rPr>
        <w:t xml:space="preserve">____                                                          ______________________                                                           ______________________                                                             ______________________ </w:t>
      </w:r>
    </w:p>
    <w:p w:rsidR="00467AAD" w:rsidRDefault="00467AAD">
      <w:pPr>
        <w:widowControl/>
        <w:autoSpaceDE/>
        <w:autoSpaceDN/>
        <w:adjustRightInd/>
        <w:spacing w:after="200" w:line="276" w:lineRule="auto"/>
        <w:ind w:firstLine="0"/>
        <w:jc w:val="left"/>
        <w:rPr>
          <w:rFonts w:ascii="Times New Roman" w:eastAsia="Batang" w:hAnsi="Times New Roman" w:cs="Times New Roman"/>
        </w:rPr>
      </w:pPr>
      <w:r>
        <w:rPr>
          <w:rFonts w:ascii="Times New Roman" w:eastAsia="Batang" w:hAnsi="Times New Roman" w:cs="Times New Roman"/>
        </w:rPr>
        <w:br w:type="page"/>
      </w:r>
    </w:p>
    <w:p w:rsidR="00467AAD" w:rsidRPr="00302E6E" w:rsidRDefault="00467AAD" w:rsidP="00467AAD">
      <w:pPr>
        <w:jc w:val="center"/>
        <w:rPr>
          <w:rFonts w:ascii="Times New Roman" w:hAnsi="Times New Roman" w:cs="Times New Roman"/>
        </w:rPr>
      </w:pPr>
      <w:r w:rsidRPr="00302E6E">
        <w:rPr>
          <w:rFonts w:ascii="Times New Roman" w:hAnsi="Times New Roman" w:cs="Times New Roman"/>
        </w:rPr>
        <w:t>Цех по обслуживанию и ремонту медоборудования ФГБУЗ ЦМСЧ №15</w:t>
      </w:r>
    </w:p>
    <w:p w:rsidR="00467AAD" w:rsidRPr="00302E6E" w:rsidRDefault="00467AAD" w:rsidP="00467AAD">
      <w:pPr>
        <w:jc w:val="center"/>
        <w:rPr>
          <w:rFonts w:ascii="Times New Roman" w:hAnsi="Times New Roman" w:cs="Times New Roman"/>
        </w:rPr>
      </w:pPr>
    </w:p>
    <w:p w:rsidR="00467AAD" w:rsidRPr="00302E6E" w:rsidRDefault="00467AAD" w:rsidP="00467AAD">
      <w:pPr>
        <w:jc w:val="center"/>
        <w:rPr>
          <w:rFonts w:ascii="Times New Roman" w:hAnsi="Times New Roman" w:cs="Times New Roman"/>
        </w:rPr>
      </w:pPr>
    </w:p>
    <w:p w:rsidR="00467AAD" w:rsidRPr="00302E6E" w:rsidRDefault="00467AAD" w:rsidP="00467AAD">
      <w:pPr>
        <w:jc w:val="center"/>
        <w:rPr>
          <w:rFonts w:ascii="Times New Roman" w:eastAsia="Batang" w:hAnsi="Times New Roman" w:cs="Times New Roman"/>
        </w:rPr>
      </w:pPr>
      <w:r w:rsidRPr="00302E6E">
        <w:rPr>
          <w:rFonts w:ascii="Times New Roman" w:eastAsia="Batang" w:hAnsi="Times New Roman" w:cs="Times New Roman"/>
        </w:rPr>
        <w:t>В Е Д О М О С Т Ь</w:t>
      </w:r>
    </w:p>
    <w:p w:rsidR="00467AAD" w:rsidRPr="00302E6E" w:rsidRDefault="00467AAD" w:rsidP="00467AAD">
      <w:pPr>
        <w:jc w:val="center"/>
        <w:rPr>
          <w:rFonts w:ascii="Times New Roman" w:eastAsia="Batang" w:hAnsi="Times New Roman" w:cs="Times New Roman"/>
        </w:rPr>
      </w:pPr>
      <w:r w:rsidRPr="00302E6E">
        <w:rPr>
          <w:rFonts w:ascii="Times New Roman" w:eastAsia="Batang" w:hAnsi="Times New Roman" w:cs="Times New Roman"/>
        </w:rPr>
        <w:t>«___»___________20___г.</w:t>
      </w:r>
    </w:p>
    <w:p w:rsidR="00467AAD" w:rsidRPr="00302E6E" w:rsidRDefault="00467AAD" w:rsidP="00467AAD">
      <w:pPr>
        <w:jc w:val="center"/>
        <w:rPr>
          <w:rFonts w:ascii="Times New Roman" w:eastAsia="Batang" w:hAnsi="Times New Roman" w:cs="Times New Roman"/>
        </w:rPr>
      </w:pPr>
    </w:p>
    <w:p w:rsidR="00467AAD" w:rsidRPr="00302E6E" w:rsidRDefault="00467AAD" w:rsidP="00467AAD">
      <w:pPr>
        <w:jc w:val="center"/>
        <w:rPr>
          <w:rFonts w:ascii="Times New Roman" w:eastAsia="Batang" w:hAnsi="Times New Roman" w:cs="Times New Roman"/>
        </w:rPr>
      </w:pPr>
      <w:r w:rsidRPr="00302E6E">
        <w:rPr>
          <w:rFonts w:ascii="Times New Roman" w:eastAsia="Batang" w:hAnsi="Times New Roman" w:cs="Times New Roman"/>
        </w:rPr>
        <w:t>ДЕФЕКТОВ МЕДИЦИНСКОГО ОБОРУДОВАНИЯ, ПОДЛЕЖАЩЕГО СПИСАНИЮ</w:t>
      </w:r>
    </w:p>
    <w:p w:rsidR="00467AAD" w:rsidRPr="00302E6E" w:rsidRDefault="00467AAD" w:rsidP="00467AAD">
      <w:pPr>
        <w:jc w:val="center"/>
        <w:rPr>
          <w:rFonts w:ascii="Times New Roman" w:eastAsia="Batang" w:hAnsi="Times New Roman" w:cs="Times New Roman"/>
        </w:rPr>
      </w:pPr>
    </w:p>
    <w:p w:rsidR="00467AAD" w:rsidRPr="00302E6E" w:rsidRDefault="00467AAD" w:rsidP="00467AAD">
      <w:pPr>
        <w:spacing w:line="360" w:lineRule="auto"/>
        <w:rPr>
          <w:rFonts w:ascii="Times New Roman" w:eastAsia="Batang" w:hAnsi="Times New Roman" w:cs="Times New Roman"/>
          <w:u w:val="single"/>
        </w:rPr>
      </w:pPr>
      <w:r w:rsidRPr="00302E6E">
        <w:rPr>
          <w:rFonts w:ascii="Times New Roman" w:eastAsia="Batang" w:hAnsi="Times New Roman" w:cs="Times New Roman"/>
        </w:rPr>
        <w:t>1. Учреждение</w:t>
      </w:r>
      <w:r w:rsidRPr="00302E6E">
        <w:rPr>
          <w:rFonts w:ascii="Times New Roman" w:eastAsia="Batang" w:hAnsi="Times New Roman" w:cs="Times New Roman"/>
          <w:u w:val="single"/>
        </w:rPr>
        <w:t xml:space="preserve"> ФГБУЗ ЦМСЧ №15 ФМБА России</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2. Отделение _ _______________________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3. Наименование аппарата ___________________________________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4. Тип, марка ______________________________________________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5. Завод изготовитель, фирма ____________________________________________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6. Год выпуска, заводской номер, инвентарный номер ________________________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______________________________________________________________________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7. Сколько лет находился в эксплуатации ___________________________________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8. Балансовая стоимость _________________________________________________</w:t>
      </w:r>
    </w:p>
    <w:p w:rsidR="00467AAD" w:rsidRPr="00302E6E" w:rsidRDefault="00467AAD" w:rsidP="00467AAD">
      <w:pPr>
        <w:spacing w:line="360" w:lineRule="auto"/>
        <w:rPr>
          <w:rFonts w:ascii="Times New Roman" w:eastAsia="Batang" w:hAnsi="Times New Roman" w:cs="Times New Roman"/>
        </w:rPr>
      </w:pPr>
      <w:r>
        <w:rPr>
          <w:rFonts w:ascii="Times New Roman" w:eastAsia="Batang" w:hAnsi="Times New Roman" w:cs="Times New Roman"/>
        </w:rPr>
        <w:t>9. Условия эксплуатации (</w:t>
      </w:r>
      <w:r w:rsidRPr="00302E6E">
        <w:rPr>
          <w:rFonts w:ascii="Times New Roman" w:eastAsia="Batang" w:hAnsi="Times New Roman" w:cs="Times New Roman"/>
        </w:rPr>
        <w:t>сменность работы, загрузка аппарата, велось ли техническое обслуживание аппарата и какой ор</w:t>
      </w:r>
      <w:r>
        <w:rPr>
          <w:rFonts w:ascii="Times New Roman" w:eastAsia="Batang" w:hAnsi="Times New Roman" w:cs="Times New Roman"/>
        </w:rPr>
        <w:t>ганизации) _______________________</w:t>
      </w:r>
      <w:r w:rsidRPr="00302E6E">
        <w:rPr>
          <w:rFonts w:ascii="Times New Roman" w:eastAsia="Batang" w:hAnsi="Times New Roman" w:cs="Times New Roman"/>
        </w:rPr>
        <w:t>______________________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10. Количество ремонтов, проведенных за период эксплуатации и вид ремонта (средний, капитальный) ______________________________________________</w:t>
      </w:r>
      <w:r>
        <w:rPr>
          <w:rFonts w:ascii="Times New Roman" w:eastAsia="Batang" w:hAnsi="Times New Roman" w:cs="Times New Roman"/>
        </w:rPr>
        <w:t>___________</w:t>
      </w:r>
      <w:r w:rsidRPr="00302E6E">
        <w:rPr>
          <w:rFonts w:ascii="Times New Roman" w:eastAsia="Batang" w:hAnsi="Times New Roman" w:cs="Times New Roman"/>
        </w:rPr>
        <w:t>_______________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11. Подробное техническое состояние всех узлов аппарата ____________________</w:t>
      </w:r>
      <w:r>
        <w:rPr>
          <w:rFonts w:ascii="Times New Roman" w:eastAsia="Batang" w:hAnsi="Times New Roman" w:cs="Times New Roman"/>
        </w:rPr>
        <w:t>________</w:t>
      </w:r>
    </w:p>
    <w:p w:rsidR="00467AAD" w:rsidRPr="00302E6E" w:rsidRDefault="00467AAD" w:rsidP="00467AAD">
      <w:pPr>
        <w:spacing w:line="360" w:lineRule="auto"/>
        <w:rPr>
          <w:rFonts w:ascii="Times New Roman" w:eastAsia="Batang" w:hAnsi="Times New Roman" w:cs="Times New Roman"/>
        </w:rPr>
      </w:pPr>
      <w:r w:rsidRPr="00302E6E">
        <w:rPr>
          <w:rFonts w:ascii="Times New Roman" w:eastAsia="Batang" w:hAnsi="Times New Roman" w:cs="Times New Roman"/>
        </w:rPr>
        <w:t>12. Причина выхода из строя аппарата _____________________________________</w:t>
      </w:r>
      <w:r>
        <w:rPr>
          <w:rFonts w:ascii="Times New Roman" w:eastAsia="Batang" w:hAnsi="Times New Roman" w:cs="Times New Roman"/>
        </w:rPr>
        <w:t>______</w:t>
      </w:r>
      <w:r w:rsidRPr="00302E6E">
        <w:rPr>
          <w:rFonts w:ascii="Times New Roman" w:eastAsia="Batang" w:hAnsi="Times New Roman" w:cs="Times New Roman"/>
        </w:rPr>
        <w:t>___</w:t>
      </w:r>
    </w:p>
    <w:p w:rsidR="00467AAD" w:rsidRPr="00302E6E" w:rsidRDefault="00467AAD" w:rsidP="00467AAD">
      <w:pPr>
        <w:rPr>
          <w:rFonts w:ascii="Times New Roman" w:eastAsia="Batang" w:hAnsi="Times New Roman" w:cs="Times New Roman"/>
        </w:rPr>
      </w:pPr>
      <w:r w:rsidRPr="00302E6E">
        <w:rPr>
          <w:rFonts w:ascii="Times New Roman" w:eastAsia="Batang" w:hAnsi="Times New Roman" w:cs="Times New Roman"/>
        </w:rPr>
        <w:t>Составил                                        ___</w:t>
      </w:r>
      <w:r>
        <w:rPr>
          <w:rFonts w:ascii="Times New Roman" w:eastAsia="Batang" w:hAnsi="Times New Roman" w:cs="Times New Roman"/>
        </w:rPr>
        <w:t>________________________</w:t>
      </w:r>
      <w:r w:rsidRPr="00302E6E">
        <w:rPr>
          <w:rFonts w:ascii="Times New Roman" w:eastAsia="Batang" w:hAnsi="Times New Roman" w:cs="Times New Roman"/>
        </w:rPr>
        <w:t>____</w:t>
      </w:r>
    </w:p>
    <w:p w:rsidR="00467AAD" w:rsidRPr="00302E6E" w:rsidRDefault="00467AAD" w:rsidP="00467AAD">
      <w:pPr>
        <w:rPr>
          <w:rFonts w:ascii="Times New Roman" w:eastAsia="Batang" w:hAnsi="Times New Roman" w:cs="Times New Roman"/>
        </w:rPr>
      </w:pPr>
    </w:p>
    <w:p w:rsidR="00467AAD" w:rsidRPr="00302E6E" w:rsidRDefault="00467AAD" w:rsidP="00467AAD">
      <w:pPr>
        <w:spacing w:line="360" w:lineRule="auto"/>
        <w:rPr>
          <w:rFonts w:ascii="Times New Roman" w:eastAsia="Batang" w:hAnsi="Times New Roman" w:cs="Times New Roman"/>
        </w:rPr>
      </w:pPr>
      <w:r>
        <w:rPr>
          <w:rFonts w:ascii="Times New Roman" w:eastAsia="Batang" w:hAnsi="Times New Roman" w:cs="Times New Roman"/>
        </w:rPr>
        <w:t xml:space="preserve">Начальник ЦОРМ                           </w:t>
      </w:r>
      <w:r w:rsidR="008E2BC1">
        <w:rPr>
          <w:rFonts w:ascii="Times New Roman" w:eastAsia="Batang" w:hAnsi="Times New Roman" w:cs="Times New Roman"/>
        </w:rPr>
        <w:t xml:space="preserve">  ______________________ </w:t>
      </w:r>
    </w:p>
    <w:p w:rsidR="00467AAD" w:rsidRPr="00302E6E" w:rsidRDefault="008E2BC1" w:rsidP="008E2BC1">
      <w:pPr>
        <w:spacing w:line="360" w:lineRule="auto"/>
        <w:ind w:firstLine="0"/>
        <w:rPr>
          <w:rFonts w:ascii="Times New Roman" w:eastAsia="Batang" w:hAnsi="Times New Roman" w:cs="Times New Roman"/>
        </w:rPr>
      </w:pPr>
      <w:r>
        <w:rPr>
          <w:rFonts w:ascii="Times New Roman" w:eastAsia="Batang" w:hAnsi="Times New Roman" w:cs="Times New Roman"/>
        </w:rPr>
        <w:t xml:space="preserve">     </w:t>
      </w:r>
      <w:r w:rsidR="00467AAD" w:rsidRPr="00302E6E">
        <w:rPr>
          <w:rFonts w:ascii="Times New Roman" w:eastAsia="Batang" w:hAnsi="Times New Roman" w:cs="Times New Roman"/>
        </w:rPr>
        <w:t>Председатель комиссии:                        _____________________</w:t>
      </w:r>
    </w:p>
    <w:p w:rsidR="00467AAD" w:rsidRPr="00302E6E" w:rsidRDefault="00467AAD" w:rsidP="00467AAD">
      <w:pPr>
        <w:spacing w:line="360" w:lineRule="auto"/>
        <w:rPr>
          <w:rFonts w:ascii="Times New Roman" w:eastAsia="Batang" w:hAnsi="Times New Roman" w:cs="Times New Roman"/>
        </w:rPr>
      </w:pPr>
      <w:r>
        <w:rPr>
          <w:rFonts w:ascii="Times New Roman" w:eastAsia="Batang" w:hAnsi="Times New Roman" w:cs="Times New Roman"/>
        </w:rPr>
        <w:t xml:space="preserve">Члены комиссии:                      </w:t>
      </w:r>
      <w:r w:rsidRPr="00302E6E">
        <w:rPr>
          <w:rFonts w:ascii="Times New Roman" w:eastAsia="Batang" w:hAnsi="Times New Roman" w:cs="Times New Roman"/>
        </w:rPr>
        <w:t xml:space="preserve">      __________________</w:t>
      </w:r>
    </w:p>
    <w:p w:rsidR="00467AAD" w:rsidRPr="00302E6E" w:rsidRDefault="00467AAD" w:rsidP="00467AAD">
      <w:pPr>
        <w:spacing w:line="360" w:lineRule="auto"/>
        <w:jc w:val="right"/>
        <w:rPr>
          <w:rFonts w:ascii="Times New Roman" w:eastAsia="Batang" w:hAnsi="Times New Roman" w:cs="Times New Roman"/>
        </w:rPr>
      </w:pPr>
      <w:r w:rsidRPr="00302E6E">
        <w:rPr>
          <w:rFonts w:ascii="Times New Roman" w:eastAsia="Batang" w:hAnsi="Times New Roman" w:cs="Times New Roman"/>
        </w:rPr>
        <w:t xml:space="preserve">         </w:t>
      </w:r>
      <w:r>
        <w:rPr>
          <w:rFonts w:ascii="Times New Roman" w:eastAsia="Batang" w:hAnsi="Times New Roman" w:cs="Times New Roman"/>
        </w:rPr>
        <w:t xml:space="preserve">                         </w:t>
      </w:r>
      <w:r w:rsidRPr="00302E6E">
        <w:rPr>
          <w:rFonts w:ascii="Times New Roman" w:eastAsia="Batang" w:hAnsi="Times New Roman" w:cs="Times New Roman"/>
        </w:rPr>
        <w:t xml:space="preserve">            ______________________ </w:t>
      </w:r>
    </w:p>
    <w:p w:rsidR="00467AAD" w:rsidRPr="00302E6E" w:rsidRDefault="00467AAD" w:rsidP="00467AAD">
      <w:pPr>
        <w:spacing w:line="360" w:lineRule="auto"/>
        <w:jc w:val="right"/>
        <w:rPr>
          <w:rFonts w:ascii="Times New Roman" w:eastAsia="Batang" w:hAnsi="Times New Roman" w:cs="Times New Roman"/>
        </w:rPr>
      </w:pPr>
      <w:r w:rsidRPr="00302E6E">
        <w:rPr>
          <w:rFonts w:ascii="Times New Roman" w:eastAsia="Batang" w:hAnsi="Times New Roman" w:cs="Times New Roman"/>
        </w:rPr>
        <w:t xml:space="preserve">                         </w:t>
      </w:r>
      <w:r>
        <w:rPr>
          <w:rFonts w:ascii="Times New Roman" w:eastAsia="Batang" w:hAnsi="Times New Roman" w:cs="Times New Roman"/>
        </w:rPr>
        <w:t xml:space="preserve">                </w:t>
      </w:r>
      <w:r w:rsidRPr="00302E6E">
        <w:rPr>
          <w:rFonts w:ascii="Times New Roman" w:eastAsia="Batang" w:hAnsi="Times New Roman" w:cs="Times New Roman"/>
        </w:rPr>
        <w:t xml:space="preserve"> _____________________  </w:t>
      </w:r>
    </w:p>
    <w:p w:rsidR="00467AAD" w:rsidRDefault="00467AAD" w:rsidP="00467AAD">
      <w:pPr>
        <w:spacing w:line="360" w:lineRule="auto"/>
        <w:jc w:val="center"/>
        <w:rPr>
          <w:rFonts w:ascii="Times New Roman" w:eastAsia="Batang" w:hAnsi="Times New Roman" w:cs="Times New Roman"/>
        </w:rPr>
      </w:pPr>
      <w:r w:rsidRPr="00302E6E">
        <w:rPr>
          <w:rFonts w:ascii="Times New Roman" w:eastAsia="Batang" w:hAnsi="Times New Roman" w:cs="Times New Roman"/>
        </w:rPr>
        <w:t xml:space="preserve">     </w:t>
      </w:r>
      <w:r>
        <w:rPr>
          <w:rFonts w:ascii="Times New Roman" w:eastAsia="Batang" w:hAnsi="Times New Roman" w:cs="Times New Roman"/>
        </w:rPr>
        <w:t xml:space="preserve">                          </w:t>
      </w:r>
      <w:r w:rsidRPr="00302E6E">
        <w:rPr>
          <w:rFonts w:ascii="Times New Roman" w:eastAsia="Batang" w:hAnsi="Times New Roman" w:cs="Times New Roman"/>
        </w:rPr>
        <w:t xml:space="preserve">                 ______________________</w:t>
      </w:r>
    </w:p>
    <w:p w:rsidR="00467AAD" w:rsidRDefault="00467AAD">
      <w:pPr>
        <w:widowControl/>
        <w:autoSpaceDE/>
        <w:autoSpaceDN/>
        <w:adjustRightInd/>
        <w:spacing w:after="200" w:line="276" w:lineRule="auto"/>
        <w:ind w:firstLine="0"/>
        <w:jc w:val="left"/>
        <w:rPr>
          <w:rFonts w:ascii="Times New Roman" w:eastAsia="Batang" w:hAnsi="Times New Roman" w:cs="Times New Roman"/>
        </w:rPr>
      </w:pPr>
      <w:r>
        <w:rPr>
          <w:rFonts w:ascii="Times New Roman" w:eastAsia="Batang" w:hAnsi="Times New Roman" w:cs="Times New Roman"/>
        </w:rPr>
        <w:br w:type="page"/>
      </w:r>
    </w:p>
    <w:p w:rsidR="009123BD" w:rsidRDefault="009123BD" w:rsidP="009123BD">
      <w:pPr>
        <w:jc w:val="center"/>
        <w:rPr>
          <w:rFonts w:ascii="Times New Roman" w:hAnsi="Times New Roman" w:cs="Times New Roman"/>
          <w:b/>
          <w:sz w:val="28"/>
          <w:szCs w:val="28"/>
        </w:rPr>
      </w:pPr>
      <w:r>
        <w:rPr>
          <w:rFonts w:ascii="Times New Roman" w:hAnsi="Times New Roman" w:cs="Times New Roman"/>
          <w:b/>
          <w:sz w:val="28"/>
          <w:szCs w:val="28"/>
        </w:rPr>
        <w:t>АКТ</w:t>
      </w:r>
    </w:p>
    <w:p w:rsidR="009123BD" w:rsidRDefault="009123BD" w:rsidP="009123BD">
      <w:pPr>
        <w:jc w:val="center"/>
        <w:rPr>
          <w:rFonts w:ascii="Times New Roman" w:hAnsi="Times New Roman" w:cs="Times New Roman"/>
        </w:rPr>
      </w:pPr>
      <w:r>
        <w:rPr>
          <w:rFonts w:ascii="Times New Roman" w:hAnsi="Times New Roman" w:cs="Times New Roman"/>
        </w:rPr>
        <w:t>на установку материалов</w:t>
      </w:r>
    </w:p>
    <w:p w:rsidR="009123BD" w:rsidRDefault="009123BD" w:rsidP="009123BD">
      <w:pPr>
        <w:ind w:left="-142"/>
        <w:jc w:val="center"/>
        <w:rPr>
          <w:rFonts w:ascii="Times New Roman" w:hAnsi="Times New Roman" w:cs="Times New Roman"/>
        </w:rPr>
      </w:pPr>
      <w:r>
        <w:rPr>
          <w:rFonts w:ascii="Times New Roman" w:hAnsi="Times New Roman" w:cs="Times New Roman"/>
        </w:rPr>
        <w:t>(приложение к акту на списание материальных запасов № ______ от  _________________)</w:t>
      </w:r>
    </w:p>
    <w:p w:rsidR="009123BD" w:rsidRDefault="009123BD" w:rsidP="009123BD">
      <w:pPr>
        <w:ind w:left="-142"/>
        <w:jc w:val="center"/>
        <w:rPr>
          <w:rFonts w:ascii="Times New Roman" w:hAnsi="Times New Roman" w:cs="Times New Roman"/>
        </w:rPr>
      </w:pPr>
      <w:r>
        <w:rPr>
          <w:rFonts w:ascii="Times New Roman" w:hAnsi="Times New Roman" w:cs="Times New Roman"/>
        </w:rPr>
        <w:t>В период с _____________ по _________________________________ материально-</w:t>
      </w:r>
    </w:p>
    <w:p w:rsidR="009123BD" w:rsidRDefault="009123BD" w:rsidP="009123BD">
      <w:pPr>
        <w:rPr>
          <w:rFonts w:ascii="Times New Roman" w:hAnsi="Times New Roman" w:cs="Times New Roman"/>
        </w:rPr>
      </w:pPr>
      <w:r>
        <w:rPr>
          <w:rFonts w:ascii="Times New Roman" w:hAnsi="Times New Roman" w:cs="Times New Roman"/>
        </w:rPr>
        <w:t>Ответственным лицом ______________________________________________________ ,</w:t>
      </w:r>
    </w:p>
    <w:p w:rsidR="009123BD" w:rsidRDefault="009123BD" w:rsidP="009123BD">
      <w:pPr>
        <w:ind w:left="-142"/>
        <w:rPr>
          <w:rFonts w:ascii="Times New Roman" w:hAnsi="Times New Roman" w:cs="Times New Roman"/>
        </w:rPr>
      </w:pPr>
      <w:r>
        <w:rPr>
          <w:rFonts w:ascii="Times New Roman" w:hAnsi="Times New Roman" w:cs="Times New Roman"/>
        </w:rPr>
        <w:t>произведена установка следующих материалов:</w:t>
      </w:r>
    </w:p>
    <w:tbl>
      <w:tblPr>
        <w:tblStyle w:val="af7"/>
        <w:tblW w:w="0" w:type="auto"/>
        <w:tblLook w:val="04A0" w:firstRow="1" w:lastRow="0" w:firstColumn="1" w:lastColumn="0" w:noHBand="0" w:noVBand="1"/>
      </w:tblPr>
      <w:tblGrid>
        <w:gridCol w:w="1165"/>
        <w:gridCol w:w="3685"/>
        <w:gridCol w:w="2959"/>
        <w:gridCol w:w="2393"/>
      </w:tblGrid>
      <w:tr w:rsidR="009123BD" w:rsidTr="009123BD">
        <w:tc>
          <w:tcPr>
            <w:tcW w:w="534" w:type="dxa"/>
            <w:tcBorders>
              <w:top w:val="single" w:sz="4" w:space="0" w:color="auto"/>
              <w:left w:val="single" w:sz="4" w:space="0" w:color="auto"/>
              <w:bottom w:val="single" w:sz="4" w:space="0" w:color="auto"/>
              <w:right w:val="single" w:sz="4" w:space="0" w:color="auto"/>
            </w:tcBorders>
            <w:hideMark/>
          </w:tcPr>
          <w:p w:rsidR="009123BD" w:rsidRDefault="009123BD">
            <w:pPr>
              <w:rPr>
                <w:rFonts w:ascii="Times New Roman" w:hAnsi="Times New Roman" w:cs="Times New Roman"/>
                <w:sz w:val="22"/>
                <w:szCs w:val="22"/>
              </w:rPr>
            </w:pPr>
            <w:r>
              <w:rPr>
                <w:rFonts w:ascii="Times New Roman" w:hAnsi="Times New Roman" w:cs="Times New Roman"/>
              </w:rPr>
              <w:t>№</w:t>
            </w:r>
          </w:p>
        </w:tc>
        <w:tc>
          <w:tcPr>
            <w:tcW w:w="3685" w:type="dxa"/>
            <w:tcBorders>
              <w:top w:val="single" w:sz="4" w:space="0" w:color="auto"/>
              <w:left w:val="single" w:sz="4" w:space="0" w:color="auto"/>
              <w:bottom w:val="single" w:sz="4" w:space="0" w:color="auto"/>
              <w:right w:val="single" w:sz="4" w:space="0" w:color="auto"/>
            </w:tcBorders>
            <w:hideMark/>
          </w:tcPr>
          <w:p w:rsidR="009123BD" w:rsidRDefault="009123BD">
            <w:pPr>
              <w:rPr>
                <w:rFonts w:ascii="Times New Roman" w:hAnsi="Times New Roman" w:cs="Times New Roman"/>
                <w:sz w:val="28"/>
                <w:szCs w:val="28"/>
              </w:rPr>
            </w:pPr>
            <w:r>
              <w:rPr>
                <w:rFonts w:ascii="Times New Roman" w:hAnsi="Times New Roman" w:cs="Times New Roman"/>
                <w:sz w:val="28"/>
                <w:szCs w:val="28"/>
              </w:rPr>
              <w:t>Наименование материалов (запчастей)</w:t>
            </w:r>
          </w:p>
        </w:tc>
        <w:tc>
          <w:tcPr>
            <w:tcW w:w="2959" w:type="dxa"/>
            <w:tcBorders>
              <w:top w:val="single" w:sz="4" w:space="0" w:color="auto"/>
              <w:left w:val="single" w:sz="4" w:space="0" w:color="auto"/>
              <w:bottom w:val="single" w:sz="4" w:space="0" w:color="auto"/>
              <w:right w:val="single" w:sz="4" w:space="0" w:color="auto"/>
            </w:tcBorders>
            <w:hideMark/>
          </w:tcPr>
          <w:p w:rsidR="009123BD" w:rsidRDefault="009123BD">
            <w:pPr>
              <w:rPr>
                <w:rFonts w:ascii="Times New Roman" w:hAnsi="Times New Roman" w:cs="Times New Roman"/>
                <w:sz w:val="28"/>
                <w:szCs w:val="28"/>
              </w:rPr>
            </w:pPr>
            <w:r>
              <w:rPr>
                <w:rFonts w:ascii="Times New Roman" w:hAnsi="Times New Roman" w:cs="Times New Roman"/>
                <w:sz w:val="28"/>
                <w:szCs w:val="28"/>
              </w:rPr>
              <w:t>Место установки материалов (запчастей)</w:t>
            </w:r>
          </w:p>
        </w:tc>
        <w:tc>
          <w:tcPr>
            <w:tcW w:w="2393" w:type="dxa"/>
            <w:tcBorders>
              <w:top w:val="single" w:sz="4" w:space="0" w:color="auto"/>
              <w:left w:val="single" w:sz="4" w:space="0" w:color="auto"/>
              <w:bottom w:val="single" w:sz="4" w:space="0" w:color="auto"/>
              <w:right w:val="single" w:sz="4" w:space="0" w:color="auto"/>
            </w:tcBorders>
            <w:hideMark/>
          </w:tcPr>
          <w:p w:rsidR="009123BD" w:rsidRDefault="009123BD">
            <w:pPr>
              <w:rPr>
                <w:rFonts w:ascii="Times New Roman" w:hAnsi="Times New Roman" w:cs="Times New Roman"/>
                <w:sz w:val="28"/>
                <w:szCs w:val="28"/>
              </w:rPr>
            </w:pPr>
            <w:r>
              <w:rPr>
                <w:rFonts w:ascii="Times New Roman" w:hAnsi="Times New Roman" w:cs="Times New Roman"/>
                <w:sz w:val="28"/>
                <w:szCs w:val="28"/>
              </w:rPr>
              <w:t>Причина замены</w:t>
            </w:r>
          </w:p>
        </w:tc>
      </w:tr>
      <w:tr w:rsidR="009123BD" w:rsidTr="009123BD">
        <w:tc>
          <w:tcPr>
            <w:tcW w:w="534" w:type="dxa"/>
            <w:tcBorders>
              <w:top w:val="single" w:sz="4" w:space="0" w:color="auto"/>
              <w:left w:val="single" w:sz="4" w:space="0" w:color="auto"/>
              <w:bottom w:val="single" w:sz="4" w:space="0" w:color="auto"/>
              <w:right w:val="single" w:sz="4" w:space="0" w:color="auto"/>
            </w:tcBorders>
            <w:hideMark/>
          </w:tcPr>
          <w:p w:rsidR="009123BD" w:rsidRDefault="009123BD">
            <w:pPr>
              <w:rPr>
                <w:rFonts w:ascii="Times New Roman" w:hAnsi="Times New Roman" w:cs="Times New Roman"/>
                <w:sz w:val="22"/>
                <w:szCs w:val="22"/>
              </w:rPr>
            </w:pPr>
            <w:r>
              <w:rPr>
                <w:rFonts w:ascii="Times New Roman" w:hAnsi="Times New Roman" w:cs="Times New Roman"/>
              </w:rPr>
              <w:t>1</w:t>
            </w: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rPr>
          <w:trHeight w:val="365"/>
        </w:trPr>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p w:rsidR="009123BD" w:rsidRDefault="009123BD">
            <w:pPr>
              <w:rPr>
                <w:rFonts w:ascii="Times New Roman" w:hAnsi="Times New Roman" w:cs="Times New Roman"/>
              </w:rPr>
            </w:pPr>
          </w:p>
        </w:tc>
      </w:tr>
      <w:tr w:rsidR="009123BD" w:rsidTr="009123BD">
        <w:tc>
          <w:tcPr>
            <w:tcW w:w="534"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3685"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959"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lang w:val="en-US"/>
              </w:rPr>
            </w:pPr>
          </w:p>
        </w:tc>
        <w:tc>
          <w:tcPr>
            <w:tcW w:w="2393" w:type="dxa"/>
            <w:tcBorders>
              <w:top w:val="single" w:sz="4" w:space="0" w:color="auto"/>
              <w:left w:val="single" w:sz="4" w:space="0" w:color="auto"/>
              <w:bottom w:val="single" w:sz="4" w:space="0" w:color="auto"/>
              <w:right w:val="single" w:sz="4" w:space="0" w:color="auto"/>
            </w:tcBorders>
          </w:tcPr>
          <w:p w:rsidR="009123BD" w:rsidRDefault="009123BD">
            <w:pPr>
              <w:rPr>
                <w:rFonts w:ascii="Times New Roman" w:hAnsi="Times New Roman" w:cs="Times New Roman"/>
              </w:rPr>
            </w:pPr>
          </w:p>
        </w:tc>
      </w:tr>
    </w:tbl>
    <w:p w:rsidR="009123BD" w:rsidRDefault="009123BD" w:rsidP="009123BD">
      <w:pPr>
        <w:rPr>
          <w:rFonts w:ascii="Times New Roman" w:hAnsi="Times New Roman" w:cs="Times New Roman"/>
          <w:sz w:val="22"/>
          <w:szCs w:val="22"/>
          <w:lang w:eastAsia="en-US"/>
        </w:rPr>
      </w:pPr>
    </w:p>
    <w:p w:rsidR="009123BD" w:rsidRDefault="009123BD" w:rsidP="009123BD">
      <w:pPr>
        <w:rPr>
          <w:rFonts w:ascii="Times New Roman" w:hAnsi="Times New Roman" w:cs="Times New Roman"/>
        </w:rPr>
      </w:pPr>
      <w:r>
        <w:rPr>
          <w:rFonts w:ascii="Times New Roman" w:hAnsi="Times New Roman" w:cs="Times New Roman"/>
        </w:rPr>
        <w:t>Подпись материально-ответственного лица ______________ (________________________)</w:t>
      </w:r>
    </w:p>
    <w:p w:rsidR="009123BD" w:rsidRDefault="009123BD" w:rsidP="009123BD">
      <w:pPr>
        <w:rPr>
          <w:rFonts w:ascii="Times New Roman" w:hAnsi="Times New Roman" w:cs="Times New Roman"/>
        </w:rPr>
      </w:pPr>
      <w:r>
        <w:rPr>
          <w:rFonts w:ascii="Times New Roman" w:hAnsi="Times New Roman" w:cs="Times New Roman"/>
        </w:rPr>
        <w:t>Целесообразность установки проверена комиссией в составе:</w:t>
      </w:r>
    </w:p>
    <w:p w:rsidR="008E2BC1" w:rsidRDefault="009123BD" w:rsidP="009123BD">
      <w:pPr>
        <w:rPr>
          <w:rFonts w:ascii="Times New Roman" w:hAnsi="Times New Roman" w:cs="Times New Roman"/>
        </w:rPr>
      </w:pPr>
      <w:r>
        <w:rPr>
          <w:rFonts w:ascii="Times New Roman" w:hAnsi="Times New Roman" w:cs="Times New Roman"/>
        </w:rPr>
        <w:t>Заместитель начальника по технике _______________________________</w:t>
      </w:r>
    </w:p>
    <w:p w:rsidR="009123BD" w:rsidRDefault="009123BD" w:rsidP="009123BD">
      <w:pPr>
        <w:rPr>
          <w:rFonts w:ascii="Times New Roman" w:hAnsi="Times New Roman" w:cs="Times New Roman"/>
        </w:rPr>
      </w:pPr>
      <w:r>
        <w:rPr>
          <w:rFonts w:ascii="Times New Roman" w:hAnsi="Times New Roman" w:cs="Times New Roman"/>
        </w:rPr>
        <w:t xml:space="preserve">Бухгалтер-ревизор _____________________________________________  </w:t>
      </w:r>
    </w:p>
    <w:p w:rsidR="009123BD" w:rsidRDefault="009123BD" w:rsidP="009123BD">
      <w:pPr>
        <w:rPr>
          <w:rFonts w:ascii="Times New Roman" w:hAnsi="Times New Roman" w:cs="Times New Roman"/>
        </w:rPr>
      </w:pPr>
      <w:r>
        <w:rPr>
          <w:rFonts w:ascii="Times New Roman" w:hAnsi="Times New Roman" w:cs="Times New Roman"/>
        </w:rPr>
        <w:t xml:space="preserve">Руководитель материальной группы______________________________   </w:t>
      </w:r>
    </w:p>
    <w:p w:rsidR="009123BD" w:rsidRDefault="009123BD">
      <w:pPr>
        <w:widowControl/>
        <w:autoSpaceDE/>
        <w:autoSpaceDN/>
        <w:adjustRightInd/>
        <w:spacing w:after="200" w:line="276" w:lineRule="auto"/>
        <w:ind w:firstLine="0"/>
        <w:jc w:val="left"/>
        <w:rPr>
          <w:rFonts w:ascii="Times New Roman" w:eastAsia="Batang" w:hAnsi="Times New Roman" w:cs="Times New Roman"/>
        </w:rPr>
      </w:pPr>
    </w:p>
    <w:p w:rsidR="009123BD" w:rsidRDefault="009123BD">
      <w:pPr>
        <w:widowControl/>
        <w:autoSpaceDE/>
        <w:autoSpaceDN/>
        <w:adjustRightInd/>
        <w:spacing w:after="200" w:line="276" w:lineRule="auto"/>
        <w:ind w:firstLine="0"/>
        <w:jc w:val="left"/>
        <w:rPr>
          <w:rFonts w:ascii="Times New Roman" w:eastAsia="Batang" w:hAnsi="Times New Roman" w:cs="Times New Roman"/>
        </w:rPr>
      </w:pPr>
    </w:p>
    <w:p w:rsidR="009123BD" w:rsidRDefault="009123BD">
      <w:pPr>
        <w:widowControl/>
        <w:autoSpaceDE/>
        <w:autoSpaceDN/>
        <w:adjustRightInd/>
        <w:spacing w:after="200" w:line="276" w:lineRule="auto"/>
        <w:ind w:firstLine="0"/>
        <w:jc w:val="left"/>
        <w:rPr>
          <w:rFonts w:ascii="Times New Roman" w:eastAsia="Batang" w:hAnsi="Times New Roman" w:cs="Times New Roman"/>
        </w:rPr>
      </w:pPr>
    </w:p>
    <w:p w:rsidR="009123BD" w:rsidRDefault="009123BD">
      <w:pPr>
        <w:widowControl/>
        <w:autoSpaceDE/>
        <w:autoSpaceDN/>
        <w:adjustRightInd/>
        <w:spacing w:after="200" w:line="276" w:lineRule="auto"/>
        <w:ind w:firstLine="0"/>
        <w:jc w:val="left"/>
        <w:rPr>
          <w:rFonts w:ascii="Times New Roman" w:eastAsia="Batang" w:hAnsi="Times New Roman" w:cs="Times New Roman"/>
        </w:rPr>
      </w:pPr>
    </w:p>
    <w:p w:rsidR="00571CCD" w:rsidRPr="00DE5631" w:rsidRDefault="00571CCD" w:rsidP="00571CCD">
      <w:pPr>
        <w:ind w:firstLine="698"/>
        <w:jc w:val="right"/>
        <w:rPr>
          <w:rStyle w:val="a3"/>
          <w:rFonts w:ascii="Times New Roman" w:hAnsi="Times New Roman" w:cs="Times New Roman"/>
          <w:bCs/>
        </w:rPr>
      </w:pPr>
      <w:r w:rsidRPr="00DE5631">
        <w:rPr>
          <w:rFonts w:ascii="Times New Roman" w:hAnsi="Times New Roman" w:cs="Times New Roman"/>
        </w:rPr>
        <w:t xml:space="preserve">                                                                                                                                    </w:t>
      </w:r>
      <w:r w:rsidR="007B3DC8">
        <w:rPr>
          <w:rStyle w:val="a3"/>
          <w:rFonts w:ascii="Times New Roman" w:hAnsi="Times New Roman" w:cs="Times New Roman"/>
          <w:bCs/>
        </w:rPr>
        <w:t>Приложение N _1</w:t>
      </w:r>
      <w:r w:rsidR="00057508">
        <w:rPr>
          <w:rStyle w:val="a3"/>
          <w:rFonts w:ascii="Times New Roman" w:hAnsi="Times New Roman" w:cs="Times New Roman"/>
          <w:bCs/>
        </w:rPr>
        <w:t>5</w:t>
      </w:r>
      <w:r w:rsidRPr="00DE5631">
        <w:rPr>
          <w:rStyle w:val="a3"/>
          <w:rFonts w:ascii="Times New Roman" w:hAnsi="Times New Roman" w:cs="Times New Roman"/>
          <w:bCs/>
        </w:rPr>
        <w:t>__</w:t>
      </w:r>
      <w:r w:rsidRPr="00DE5631">
        <w:rPr>
          <w:rStyle w:val="a3"/>
          <w:rFonts w:ascii="Times New Roman" w:hAnsi="Times New Roman" w:cs="Times New Roman"/>
          <w:bCs/>
        </w:rPr>
        <w:br/>
        <w:t>к Учетной политике</w:t>
      </w:r>
    </w:p>
    <w:p w:rsidR="00571CCD" w:rsidRDefault="00571CCD" w:rsidP="00571CCD">
      <w:pPr>
        <w:ind w:firstLine="698"/>
        <w:jc w:val="right"/>
        <w:rPr>
          <w:rStyle w:val="a3"/>
          <w:rFonts w:ascii="Times New Roman" w:hAnsi="Times New Roman" w:cs="Times New Roman"/>
          <w:bCs/>
        </w:rPr>
      </w:pPr>
      <w:r w:rsidRPr="00DE5631">
        <w:rPr>
          <w:rStyle w:val="a3"/>
          <w:rFonts w:ascii="Times New Roman" w:hAnsi="Times New Roman" w:cs="Times New Roman"/>
          <w:bCs/>
        </w:rPr>
        <w:t>ФГБУЗ ЦМСЧ № 15</w:t>
      </w:r>
    </w:p>
    <w:p w:rsidR="003A13A9" w:rsidRDefault="003A13A9" w:rsidP="00571CCD">
      <w:pPr>
        <w:ind w:firstLine="698"/>
        <w:jc w:val="right"/>
        <w:rPr>
          <w:rStyle w:val="a3"/>
          <w:rFonts w:ascii="Times New Roman" w:hAnsi="Times New Roman" w:cs="Times New Roman"/>
          <w:bCs/>
        </w:rPr>
      </w:pPr>
    </w:p>
    <w:p w:rsidR="003A13A9" w:rsidRPr="003A13A9" w:rsidRDefault="003A13A9" w:rsidP="003A13A9">
      <w:pPr>
        <w:keepNext/>
        <w:widowControl/>
        <w:tabs>
          <w:tab w:val="left" w:pos="2552"/>
        </w:tabs>
        <w:overflowPunct w:val="0"/>
        <w:ind w:firstLine="0"/>
        <w:jc w:val="center"/>
        <w:textAlignment w:val="baseline"/>
        <w:outlineLvl w:val="7"/>
        <w:rPr>
          <w:rFonts w:ascii="Times New Roman" w:eastAsia="Times New Roman" w:hAnsi="Times New Roman" w:cs="Times New Roman"/>
          <w:b/>
          <w:bCs/>
          <w:sz w:val="22"/>
          <w:szCs w:val="22"/>
        </w:rPr>
      </w:pPr>
      <w:r w:rsidRPr="003A13A9">
        <w:rPr>
          <w:rFonts w:ascii="Times New Roman" w:eastAsia="Times New Roman" w:hAnsi="Times New Roman" w:cs="Times New Roman"/>
          <w:b/>
          <w:sz w:val="22"/>
          <w:szCs w:val="22"/>
        </w:rPr>
        <w:t>ФМБА РОССИИ</w:t>
      </w:r>
    </w:p>
    <w:p w:rsidR="003A13A9" w:rsidRPr="003A13A9" w:rsidRDefault="003A13A9" w:rsidP="003A13A9">
      <w:pPr>
        <w:keepNext/>
        <w:widowControl/>
        <w:tabs>
          <w:tab w:val="left" w:pos="2552"/>
        </w:tabs>
        <w:overflowPunct w:val="0"/>
        <w:ind w:firstLine="0"/>
        <w:jc w:val="center"/>
        <w:textAlignment w:val="baseline"/>
        <w:outlineLvl w:val="7"/>
        <w:rPr>
          <w:rFonts w:ascii="Times New Roman" w:eastAsia="Times New Roman" w:hAnsi="Times New Roman" w:cs="Times New Roman"/>
          <w:b/>
          <w:bCs/>
          <w:sz w:val="22"/>
          <w:szCs w:val="22"/>
        </w:rPr>
      </w:pPr>
      <w:r w:rsidRPr="003A13A9">
        <w:rPr>
          <w:rFonts w:ascii="Times New Roman" w:eastAsia="Times New Roman" w:hAnsi="Times New Roman" w:cs="Times New Roman"/>
          <w:b/>
          <w:bCs/>
          <w:sz w:val="22"/>
          <w:szCs w:val="22"/>
        </w:rPr>
        <w:t xml:space="preserve">Федеральное государственное бюджетное </w:t>
      </w:r>
    </w:p>
    <w:p w:rsidR="003A13A9" w:rsidRPr="003A13A9" w:rsidRDefault="003A13A9" w:rsidP="003A13A9">
      <w:pPr>
        <w:keepNext/>
        <w:widowControl/>
        <w:tabs>
          <w:tab w:val="left" w:pos="2552"/>
        </w:tabs>
        <w:overflowPunct w:val="0"/>
        <w:ind w:firstLine="0"/>
        <w:jc w:val="center"/>
        <w:textAlignment w:val="baseline"/>
        <w:outlineLvl w:val="7"/>
        <w:rPr>
          <w:rFonts w:ascii="Times New Roman" w:eastAsia="Times New Roman" w:hAnsi="Times New Roman" w:cs="Times New Roman"/>
          <w:b/>
          <w:bCs/>
          <w:sz w:val="22"/>
          <w:szCs w:val="22"/>
        </w:rPr>
      </w:pPr>
      <w:r w:rsidRPr="003A13A9">
        <w:rPr>
          <w:rFonts w:ascii="Times New Roman" w:eastAsia="Times New Roman" w:hAnsi="Times New Roman" w:cs="Times New Roman"/>
          <w:b/>
          <w:bCs/>
          <w:sz w:val="22"/>
          <w:szCs w:val="22"/>
        </w:rPr>
        <w:t>учреждение здравоохранения</w:t>
      </w:r>
    </w:p>
    <w:p w:rsidR="003A13A9" w:rsidRPr="003A13A9" w:rsidRDefault="003A13A9" w:rsidP="003A13A9">
      <w:pPr>
        <w:widowControl/>
        <w:overflowPunct w:val="0"/>
        <w:ind w:firstLine="0"/>
        <w:jc w:val="center"/>
        <w:textAlignment w:val="baseline"/>
        <w:rPr>
          <w:rFonts w:ascii="Times New Roman" w:eastAsia="Times New Roman" w:hAnsi="Times New Roman" w:cs="Times New Roman"/>
          <w:b/>
          <w:sz w:val="22"/>
          <w:szCs w:val="22"/>
        </w:rPr>
      </w:pPr>
      <w:r w:rsidRPr="003A13A9">
        <w:rPr>
          <w:rFonts w:ascii="Times New Roman" w:eastAsia="Times New Roman" w:hAnsi="Times New Roman" w:cs="Times New Roman"/>
          <w:b/>
          <w:bCs/>
          <w:sz w:val="22"/>
          <w:szCs w:val="22"/>
        </w:rPr>
        <w:t>«Центральная медико-санитарная часть</w:t>
      </w:r>
      <w:r w:rsidRPr="003A13A9">
        <w:rPr>
          <w:rFonts w:ascii="Times New Roman" w:eastAsia="Times New Roman" w:hAnsi="Times New Roman" w:cs="Times New Roman"/>
          <w:b/>
          <w:sz w:val="22"/>
          <w:szCs w:val="22"/>
        </w:rPr>
        <w:t xml:space="preserve"> № 15</w:t>
      </w:r>
    </w:p>
    <w:p w:rsidR="003A13A9" w:rsidRPr="003A13A9" w:rsidRDefault="003A13A9" w:rsidP="003A13A9">
      <w:pPr>
        <w:widowControl/>
        <w:overflowPunct w:val="0"/>
        <w:ind w:firstLine="0"/>
        <w:jc w:val="center"/>
        <w:textAlignment w:val="baseline"/>
        <w:rPr>
          <w:rFonts w:ascii="Times New Roman" w:eastAsia="Times New Roman" w:hAnsi="Times New Roman" w:cs="Times New Roman"/>
          <w:b/>
          <w:bCs/>
          <w:sz w:val="22"/>
          <w:szCs w:val="22"/>
        </w:rPr>
      </w:pPr>
      <w:r w:rsidRPr="003A13A9">
        <w:rPr>
          <w:rFonts w:ascii="Times New Roman" w:eastAsia="Times New Roman" w:hAnsi="Times New Roman" w:cs="Times New Roman"/>
          <w:b/>
          <w:bCs/>
          <w:sz w:val="22"/>
          <w:szCs w:val="22"/>
        </w:rPr>
        <w:t>Федерального медико-биологического агентства»</w:t>
      </w:r>
    </w:p>
    <w:p w:rsidR="003A13A9" w:rsidRPr="003A13A9" w:rsidRDefault="003A13A9" w:rsidP="003A13A9">
      <w:pPr>
        <w:widowControl/>
        <w:overflowPunct w:val="0"/>
        <w:ind w:firstLine="0"/>
        <w:jc w:val="center"/>
        <w:textAlignment w:val="baseline"/>
        <w:rPr>
          <w:rFonts w:ascii="Times New Roman" w:eastAsia="Times New Roman" w:hAnsi="Times New Roman" w:cs="Times New Roman"/>
          <w:b/>
          <w:bCs/>
          <w:sz w:val="20"/>
          <w:szCs w:val="20"/>
        </w:rPr>
      </w:pPr>
      <w:r w:rsidRPr="003A13A9">
        <w:rPr>
          <w:rFonts w:ascii="Times New Roman" w:eastAsia="Times New Roman" w:hAnsi="Times New Roman" w:cs="Times New Roman"/>
          <w:b/>
          <w:bCs/>
          <w:sz w:val="20"/>
          <w:szCs w:val="20"/>
        </w:rPr>
        <w:t>(ФГБУЗ ЦМСЧ № 15 ФМБА России)</w:t>
      </w:r>
    </w:p>
    <w:p w:rsidR="003A13A9" w:rsidRDefault="003A13A9" w:rsidP="003A13A9">
      <w:pPr>
        <w:jc w:val="center"/>
      </w:pPr>
    </w:p>
    <w:p w:rsidR="003A13A9" w:rsidRDefault="003A13A9" w:rsidP="003A13A9">
      <w:pPr>
        <w:jc w:val="center"/>
        <w:rPr>
          <w:b/>
        </w:rPr>
      </w:pPr>
      <w:r>
        <w:rPr>
          <w:b/>
        </w:rPr>
        <w:t>П Р И К А З</w:t>
      </w:r>
    </w:p>
    <w:p w:rsidR="003A13A9" w:rsidRPr="003A13A9" w:rsidRDefault="005802DD" w:rsidP="005802DD">
      <w:pPr>
        <w:tabs>
          <w:tab w:val="left" w:pos="2552"/>
        </w:tabs>
        <w:ind w:firstLine="0"/>
        <w:jc w:val="center"/>
        <w:rPr>
          <w:b/>
        </w:rPr>
      </w:pPr>
      <w:r>
        <w:rPr>
          <w:b/>
        </w:rPr>
        <w:t>___________</w:t>
      </w:r>
      <w:r w:rsidR="003A13A9" w:rsidRPr="003A13A9">
        <w:rPr>
          <w:b/>
          <w:lang w:val="en-US"/>
        </w:rPr>
        <w:t>N</w:t>
      </w:r>
      <w:r w:rsidR="003A13A9" w:rsidRPr="003A13A9">
        <w:rPr>
          <w:b/>
        </w:rPr>
        <w:t xml:space="preserve"> </w:t>
      </w:r>
      <w:r w:rsidR="003A13A9" w:rsidRPr="003A13A9">
        <w:rPr>
          <w:b/>
          <w:u w:val="single"/>
        </w:rPr>
        <w:t xml:space="preserve">      </w:t>
      </w:r>
      <w:r w:rsidR="003A13A9" w:rsidRPr="003A13A9">
        <w:rPr>
          <w:u w:val="single"/>
        </w:rPr>
        <w:t>.</w:t>
      </w:r>
    </w:p>
    <w:p w:rsidR="003A13A9" w:rsidRPr="003A13A9" w:rsidRDefault="003A13A9" w:rsidP="003A13A9">
      <w:pPr>
        <w:rPr>
          <w:b/>
        </w:rPr>
      </w:pPr>
    </w:p>
    <w:p w:rsidR="003A13A9" w:rsidRPr="003A13A9" w:rsidRDefault="003A13A9" w:rsidP="003A13A9">
      <w:pPr>
        <w:rPr>
          <w:b/>
        </w:rPr>
      </w:pPr>
    </w:p>
    <w:p w:rsidR="003A13A9" w:rsidRPr="003A13A9" w:rsidRDefault="003A13A9" w:rsidP="003A13A9">
      <w:pPr>
        <w:rPr>
          <w:b/>
        </w:rPr>
      </w:pPr>
      <w:r w:rsidRPr="003A13A9">
        <w:rPr>
          <w:b/>
        </w:rPr>
        <w:t>О нормах возмещения командировочных расходов, связанных со служебными командировками, сотрудников ФГБУЗ ЦМСЧ № 15 ФМБА России.</w:t>
      </w:r>
    </w:p>
    <w:p w:rsidR="003A13A9" w:rsidRPr="003A13A9" w:rsidRDefault="003A13A9" w:rsidP="003A13A9">
      <w:pPr>
        <w:rPr>
          <w:b/>
        </w:rPr>
      </w:pPr>
    </w:p>
    <w:p w:rsidR="003A13A9" w:rsidRPr="003A13A9" w:rsidRDefault="003A13A9" w:rsidP="003A13A9"/>
    <w:p w:rsidR="003A13A9" w:rsidRPr="003A13A9" w:rsidRDefault="003A13A9" w:rsidP="003A13A9">
      <w:pPr>
        <w:ind w:left="-180"/>
      </w:pPr>
      <w:r w:rsidRPr="003A13A9">
        <w:t xml:space="preserve">   Руководствуясь ч.2 ст.168 ТК, постановлением Правительства РФ от 08.02.2002г. </w:t>
      </w:r>
    </w:p>
    <w:p w:rsidR="003A13A9" w:rsidRPr="003A13A9" w:rsidRDefault="003A13A9" w:rsidP="003A13A9">
      <w:pPr>
        <w:ind w:left="-180"/>
      </w:pPr>
      <w:r w:rsidRPr="003A13A9">
        <w:t>№ 93  и постановлением правительства от 02.10.2002г. №729, а так же п.п. 4.7 и  6.6.3. Устава ФГБУЗ ЦМСЧ № 15 ФМБА России</w:t>
      </w:r>
    </w:p>
    <w:p w:rsidR="003A13A9" w:rsidRPr="003A13A9" w:rsidRDefault="003A13A9" w:rsidP="003A13A9">
      <w:pPr>
        <w:ind w:left="-180"/>
      </w:pPr>
    </w:p>
    <w:p w:rsidR="003A13A9" w:rsidRPr="003A13A9" w:rsidRDefault="003A13A9" w:rsidP="003A13A9">
      <w:pPr>
        <w:ind w:left="-180"/>
      </w:pPr>
      <w:r w:rsidRPr="003A13A9">
        <w:t xml:space="preserve">  ПРИКАЗЫВАЮ:</w:t>
      </w:r>
    </w:p>
    <w:p w:rsidR="003A13A9" w:rsidRPr="003A13A9" w:rsidRDefault="003A13A9" w:rsidP="003A13A9"/>
    <w:p w:rsidR="003A13A9" w:rsidRPr="003A13A9" w:rsidRDefault="003A13A9" w:rsidP="003A13A9">
      <w:r w:rsidRPr="003A13A9">
        <w:t>Установить с 01.01.2026г. по 31.12.2026г. возмещение расходов, связанных со служебными командировками на территории РФ и за ее пределами, работникам ФГБУЗ ЦМСЧ № 15 ФМБА России в следующих размерах:</w:t>
      </w:r>
    </w:p>
    <w:p w:rsidR="003A13A9" w:rsidRPr="003A13A9" w:rsidRDefault="003A13A9" w:rsidP="003A13A9"/>
    <w:p w:rsidR="003A13A9" w:rsidRPr="003A13A9" w:rsidRDefault="003A13A9" w:rsidP="003A13A9">
      <w:pPr>
        <w:autoSpaceDE/>
        <w:autoSpaceDN/>
        <w:adjustRightInd/>
        <w:rPr>
          <w:color w:val="222222"/>
          <w:shd w:val="clear" w:color="auto" w:fill="FFFFFF"/>
        </w:rPr>
      </w:pPr>
      <w:r w:rsidRPr="003A13A9">
        <w:t xml:space="preserve">       1.  Расходы по найму жилого помещения </w:t>
      </w:r>
      <w:r w:rsidRPr="003A13A9">
        <w:rPr>
          <w:color w:val="222222"/>
          <w:shd w:val="clear" w:color="auto" w:fill="FFFFFF"/>
        </w:rPr>
        <w:t xml:space="preserve">(кроме случая, когда направленному в служебную командировку работнику предоставляется бесплатное помещение) - в размере фактических расходов, подтвержденных соответствующими документами, но не более 550 рублей в сутки (в соответствии с бюджетом по расходам подотчетного лица) и </w:t>
      </w:r>
      <w:r w:rsidRPr="003A13A9">
        <w:t>сверх установленных нормативных документов</w:t>
      </w:r>
      <w:r w:rsidRPr="003A13A9">
        <w:rPr>
          <w:color w:val="222222"/>
          <w:shd w:val="clear" w:color="auto" w:fill="FFFFFF"/>
        </w:rPr>
        <w:t xml:space="preserve"> 3000 рублей за счет внебюджетных средств, если иное не установлено Правительством Российской Федерации. </w:t>
      </w:r>
    </w:p>
    <w:p w:rsidR="003A13A9" w:rsidRPr="003A13A9" w:rsidRDefault="003A13A9" w:rsidP="003A13A9">
      <w:pPr>
        <w:autoSpaceDE/>
        <w:autoSpaceDN/>
        <w:adjustRightInd/>
      </w:pPr>
      <w:r w:rsidRPr="003A13A9">
        <w:rPr>
          <w:color w:val="222222"/>
          <w:shd w:val="clear" w:color="auto" w:fill="FFFFFF"/>
        </w:rPr>
        <w:t>При отсутствии документов, подтверждающих эти расходы, - 12 рублей в сутки;</w:t>
      </w:r>
      <w:r w:rsidRPr="003A13A9">
        <w:t xml:space="preserve">      </w:t>
      </w:r>
    </w:p>
    <w:p w:rsidR="003A13A9" w:rsidRPr="003A13A9" w:rsidRDefault="003A13A9" w:rsidP="003A13A9"/>
    <w:p w:rsidR="003A13A9" w:rsidRPr="003A13A9" w:rsidRDefault="003A13A9" w:rsidP="003A13A9">
      <w:pPr>
        <w:ind w:firstLine="708"/>
      </w:pPr>
      <w:r w:rsidRPr="003A13A9">
        <w:t>2.   Р</w:t>
      </w:r>
      <w:r w:rsidRPr="003A13A9">
        <w:rPr>
          <w:color w:val="222222"/>
        </w:rPr>
        <w:t>асходы по проезду к месту служебной командировки и обратно к месту постоянной работы (включая оплату услуг по оформлению проездных документов, расходы за пользование в поездах постельными принадлежностями) - в размере фактических расходов, подтвержденных проездными документами, но не выше стоимости проезда:</w:t>
      </w:r>
    </w:p>
    <w:p w:rsidR="003A13A9" w:rsidRPr="003A13A9" w:rsidRDefault="003A13A9" w:rsidP="003A13A9">
      <w:pPr>
        <w:autoSpaceDE/>
        <w:autoSpaceDN/>
        <w:adjustRightInd/>
        <w:ind w:left="708"/>
        <w:rPr>
          <w:color w:val="222222"/>
        </w:rPr>
      </w:pPr>
      <w:r w:rsidRPr="003A13A9">
        <w:rPr>
          <w:color w:val="222222"/>
        </w:rPr>
        <w:br/>
        <w:t xml:space="preserve">2.1.   </w:t>
      </w:r>
      <w:r w:rsidRPr="003A13A9">
        <w:rPr>
          <w:color w:val="222222"/>
          <w:u w:val="single"/>
        </w:rPr>
        <w:t>Воздушным транспортом</w:t>
      </w:r>
      <w:r w:rsidRPr="003A13A9">
        <w:rPr>
          <w:color w:val="222222"/>
        </w:rPr>
        <w:t xml:space="preserve"> - в салоне экономического класса;</w:t>
      </w:r>
    </w:p>
    <w:p w:rsidR="003A13A9" w:rsidRPr="003A13A9" w:rsidRDefault="003A13A9" w:rsidP="003A13A9">
      <w:pPr>
        <w:autoSpaceDE/>
        <w:autoSpaceDN/>
        <w:adjustRightInd/>
        <w:rPr>
          <w:color w:val="222222"/>
          <w:u w:val="single"/>
        </w:rPr>
      </w:pPr>
    </w:p>
    <w:p w:rsidR="003A13A9" w:rsidRPr="003A13A9" w:rsidRDefault="003A13A9" w:rsidP="003A13A9">
      <w:pPr>
        <w:autoSpaceDE/>
        <w:autoSpaceDN/>
        <w:adjustRightInd/>
        <w:ind w:firstLine="708"/>
        <w:rPr>
          <w:color w:val="222222"/>
        </w:rPr>
      </w:pPr>
      <w:r w:rsidRPr="003A13A9">
        <w:rPr>
          <w:color w:val="222222"/>
        </w:rPr>
        <w:t xml:space="preserve">2.2. </w:t>
      </w:r>
      <w:r w:rsidRPr="003A13A9">
        <w:rPr>
          <w:color w:val="222222"/>
          <w:u w:val="single"/>
        </w:rPr>
        <w:t>Железнодорожным транспортом</w:t>
      </w:r>
      <w:r w:rsidRPr="003A13A9">
        <w:rPr>
          <w:color w:val="222222"/>
        </w:rPr>
        <w:t xml:space="preserve"> - в купейном вагоне скорого фирменного поезда;</w:t>
      </w:r>
    </w:p>
    <w:p w:rsidR="003A13A9" w:rsidRPr="003A13A9" w:rsidRDefault="003A13A9" w:rsidP="003A13A9">
      <w:pPr>
        <w:autoSpaceDE/>
        <w:autoSpaceDN/>
        <w:adjustRightInd/>
        <w:ind w:left="708"/>
        <w:rPr>
          <w:color w:val="222222"/>
        </w:rPr>
      </w:pPr>
      <w:r w:rsidRPr="003A13A9">
        <w:rPr>
          <w:color w:val="222222"/>
        </w:rPr>
        <w:br/>
        <w:t xml:space="preserve">2.3.  </w:t>
      </w:r>
      <w:r w:rsidRPr="003A13A9">
        <w:rPr>
          <w:color w:val="222222"/>
          <w:u w:val="single"/>
        </w:rPr>
        <w:t>Автомобильным транспортом</w:t>
      </w:r>
      <w:r w:rsidRPr="003A13A9">
        <w:rPr>
          <w:color w:val="222222"/>
        </w:rPr>
        <w:t xml:space="preserve"> - в автотранспортном средстве общего пользования (кроме такси);</w:t>
      </w:r>
    </w:p>
    <w:p w:rsidR="003A13A9" w:rsidRPr="003A13A9" w:rsidRDefault="003A13A9" w:rsidP="003A13A9">
      <w:pPr>
        <w:autoSpaceDE/>
        <w:autoSpaceDN/>
        <w:adjustRightInd/>
        <w:ind w:left="708"/>
        <w:rPr>
          <w:color w:val="222222"/>
          <w:u w:val="single"/>
        </w:rPr>
      </w:pPr>
    </w:p>
    <w:p w:rsidR="003A13A9" w:rsidRPr="003A13A9" w:rsidRDefault="003A13A9" w:rsidP="003A13A9">
      <w:pPr>
        <w:autoSpaceDE/>
        <w:autoSpaceDN/>
        <w:adjustRightInd/>
        <w:ind w:firstLine="708"/>
        <w:rPr>
          <w:color w:val="222222"/>
        </w:rPr>
      </w:pPr>
      <w:r w:rsidRPr="003A13A9">
        <w:rPr>
          <w:color w:val="222222"/>
        </w:rPr>
        <w:t xml:space="preserve">2.4.   </w:t>
      </w:r>
      <w:r w:rsidRPr="003A13A9">
        <w:rPr>
          <w:color w:val="222222"/>
          <w:u w:val="single"/>
        </w:rPr>
        <w:t>Водным транспортом</w:t>
      </w:r>
      <w:r w:rsidRPr="003A13A9">
        <w:rPr>
          <w:color w:val="222222"/>
        </w:rPr>
        <w:t xml:space="preserve">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3A13A9" w:rsidRPr="003A13A9" w:rsidRDefault="003A13A9" w:rsidP="003A13A9">
      <w:pPr>
        <w:autoSpaceDE/>
        <w:autoSpaceDN/>
        <w:adjustRightInd/>
        <w:rPr>
          <w:color w:val="222222"/>
        </w:rPr>
      </w:pPr>
    </w:p>
    <w:p w:rsidR="003A13A9" w:rsidRPr="003A13A9" w:rsidRDefault="003A13A9" w:rsidP="003A13A9">
      <w:pPr>
        <w:autoSpaceDE/>
        <w:autoSpaceDN/>
        <w:adjustRightInd/>
      </w:pPr>
      <w:r w:rsidRPr="003A13A9">
        <w:t xml:space="preserve">          3.    Расходы на выплату суточных - в размере 100 рублей.</w:t>
      </w:r>
    </w:p>
    <w:p w:rsidR="003A13A9" w:rsidRPr="003A13A9" w:rsidRDefault="003A13A9" w:rsidP="003A13A9"/>
    <w:p w:rsidR="003A13A9" w:rsidRPr="003A13A9" w:rsidRDefault="003A13A9" w:rsidP="003A13A9">
      <w:pPr>
        <w:ind w:firstLine="708"/>
      </w:pPr>
      <w:r w:rsidRPr="003A13A9">
        <w:t>Выплата сумм возмещения командировочных расходов сверх установленных нормативных документов, производится за счет внебюджетных средств, в пределах сумм по смете доходов и расходов по внебюджетной деятельности.</w:t>
      </w:r>
    </w:p>
    <w:p w:rsidR="003A13A9" w:rsidRPr="003A13A9" w:rsidRDefault="003A13A9" w:rsidP="003A13A9">
      <w:pPr>
        <w:ind w:firstLine="708"/>
      </w:pPr>
    </w:p>
    <w:p w:rsidR="003A13A9" w:rsidRPr="003A13A9" w:rsidRDefault="003A13A9" w:rsidP="003A13A9">
      <w:pPr>
        <w:ind w:firstLine="708"/>
      </w:pPr>
      <w:r w:rsidRPr="003A13A9">
        <w:t xml:space="preserve">4.Контроль за соблюдение возложить на </w:t>
      </w:r>
      <w:r>
        <w:t>главного бухгалтера.</w:t>
      </w:r>
    </w:p>
    <w:p w:rsidR="003A13A9" w:rsidRPr="003A13A9" w:rsidRDefault="003A13A9" w:rsidP="003A13A9">
      <w:pPr>
        <w:ind w:firstLine="142"/>
      </w:pPr>
    </w:p>
    <w:p w:rsidR="00571CCD" w:rsidRPr="00DE5631" w:rsidRDefault="00571CCD" w:rsidP="00571CCD">
      <w:pPr>
        <w:rPr>
          <w:rFonts w:ascii="Times New Roman" w:hAnsi="Times New Roman" w:cs="Times New Roman"/>
          <w:b/>
        </w:rPr>
      </w:pPr>
    </w:p>
    <w:p w:rsidR="00571CCD" w:rsidRPr="00DE5631" w:rsidRDefault="00571CCD" w:rsidP="00571CCD">
      <w:pPr>
        <w:rPr>
          <w:rFonts w:ascii="Times New Roman" w:hAnsi="Times New Roman" w:cs="Times New Roman"/>
        </w:rPr>
      </w:pPr>
    </w:p>
    <w:tbl>
      <w:tblPr>
        <w:tblW w:w="0" w:type="auto"/>
        <w:tblInd w:w="-290" w:type="dxa"/>
        <w:tblLayout w:type="fixed"/>
        <w:tblCellMar>
          <w:left w:w="70" w:type="dxa"/>
          <w:right w:w="70" w:type="dxa"/>
        </w:tblCellMar>
        <w:tblLook w:val="0000" w:firstRow="0" w:lastRow="0" w:firstColumn="0" w:lastColumn="0" w:noHBand="0" w:noVBand="0"/>
      </w:tblPr>
      <w:tblGrid>
        <w:gridCol w:w="4188"/>
        <w:gridCol w:w="5361"/>
      </w:tblGrid>
      <w:tr w:rsidR="00571CCD" w:rsidRPr="00DE5631" w:rsidTr="00BB4776">
        <w:trPr>
          <w:trHeight w:val="4492"/>
        </w:trPr>
        <w:tc>
          <w:tcPr>
            <w:tcW w:w="4188" w:type="dxa"/>
          </w:tcPr>
          <w:p w:rsidR="00571CCD" w:rsidRPr="005D21F6" w:rsidRDefault="005D21F6" w:rsidP="00BB4776">
            <w:pPr>
              <w:ind w:firstLine="0"/>
              <w:jc w:val="center"/>
              <w:rPr>
                <w:rFonts w:ascii="Times New Roman" w:hAnsi="Times New Roman" w:cs="Times New Roman"/>
                <w:b/>
              </w:rPr>
            </w:pPr>
            <w:r w:rsidRPr="005D21F6">
              <w:rPr>
                <w:rFonts w:ascii="Times New Roman" w:hAnsi="Times New Roman" w:cs="Times New Roman"/>
                <w:b/>
                <w:bCs/>
              </w:rPr>
              <w:t xml:space="preserve"> </w:t>
            </w:r>
            <w:r w:rsidR="00571CCD" w:rsidRPr="005D21F6">
              <w:rPr>
                <w:rFonts w:ascii="Times New Roman" w:hAnsi="Times New Roman" w:cs="Times New Roman"/>
                <w:b/>
                <w:bCs/>
              </w:rPr>
              <w:t xml:space="preserve">«Центральная </w:t>
            </w:r>
            <w:r w:rsidR="00BB4776" w:rsidRPr="005D21F6">
              <w:rPr>
                <w:rFonts w:ascii="Times New Roman" w:hAnsi="Times New Roman" w:cs="Times New Roman"/>
                <w:b/>
                <w:bCs/>
              </w:rPr>
              <w:t>ме</w:t>
            </w:r>
            <w:r w:rsidR="00571CCD" w:rsidRPr="005D21F6">
              <w:rPr>
                <w:rFonts w:ascii="Times New Roman" w:hAnsi="Times New Roman" w:cs="Times New Roman"/>
                <w:b/>
                <w:bCs/>
              </w:rPr>
              <w:t>дико-санитарная часть</w:t>
            </w:r>
            <w:r w:rsidR="00571CCD" w:rsidRPr="005D21F6">
              <w:rPr>
                <w:rFonts w:ascii="Times New Roman" w:hAnsi="Times New Roman" w:cs="Times New Roman"/>
                <w:b/>
              </w:rPr>
              <w:t xml:space="preserve"> № 15</w:t>
            </w:r>
          </w:p>
          <w:p w:rsidR="00571CCD" w:rsidRPr="005D21F6" w:rsidRDefault="00571CCD" w:rsidP="00BB4776">
            <w:pPr>
              <w:pStyle w:val="31"/>
              <w:jc w:val="center"/>
              <w:rPr>
                <w:rFonts w:ascii="Times New Roman" w:hAnsi="Times New Roman" w:cs="Times New Roman"/>
                <w:b/>
                <w:bCs/>
                <w:sz w:val="24"/>
                <w:szCs w:val="24"/>
              </w:rPr>
            </w:pPr>
            <w:r w:rsidRPr="005D21F6">
              <w:rPr>
                <w:rFonts w:ascii="Times New Roman" w:hAnsi="Times New Roman" w:cs="Times New Roman"/>
                <w:b/>
                <w:bCs/>
                <w:sz w:val="24"/>
                <w:szCs w:val="24"/>
              </w:rPr>
              <w:t>Федерального медико-биологического агентства»</w:t>
            </w:r>
          </w:p>
          <w:p w:rsidR="00571CCD" w:rsidRPr="00DE5631" w:rsidRDefault="00571CCD" w:rsidP="00BB4776">
            <w:pPr>
              <w:jc w:val="center"/>
              <w:rPr>
                <w:rFonts w:ascii="Times New Roman" w:hAnsi="Times New Roman" w:cs="Times New Roman"/>
              </w:rPr>
            </w:pPr>
            <w:r w:rsidRPr="005D21F6">
              <w:rPr>
                <w:rFonts w:ascii="Times New Roman" w:hAnsi="Times New Roman" w:cs="Times New Roman"/>
                <w:b/>
                <w:bCs/>
              </w:rPr>
              <w:t xml:space="preserve">(ФГБУЗ ЦМСЧ № 15 </w:t>
            </w:r>
            <w:r w:rsidR="005D21F6" w:rsidRPr="005D21F6">
              <w:rPr>
                <w:rFonts w:ascii="Times New Roman" w:hAnsi="Times New Roman" w:cs="Times New Roman"/>
                <w:b/>
                <w:bCs/>
              </w:rPr>
              <w:t>ФМ</w:t>
            </w:r>
            <w:r w:rsidRPr="005D21F6">
              <w:rPr>
                <w:rFonts w:ascii="Times New Roman" w:hAnsi="Times New Roman" w:cs="Times New Roman"/>
                <w:b/>
                <w:bCs/>
              </w:rPr>
              <w:t xml:space="preserve">БА </w:t>
            </w:r>
            <w:r w:rsidR="005802DD">
              <w:rPr>
                <w:rFonts w:ascii="Times New Roman" w:hAnsi="Times New Roman" w:cs="Times New Roman"/>
                <w:b/>
                <w:bCs/>
              </w:rPr>
              <w:t>Ро</w:t>
            </w:r>
            <w:r w:rsidRPr="005D21F6">
              <w:rPr>
                <w:rFonts w:ascii="Times New Roman" w:hAnsi="Times New Roman" w:cs="Times New Roman"/>
                <w:b/>
                <w:bCs/>
              </w:rPr>
              <w:t>ссии)</w:t>
            </w:r>
          </w:p>
          <w:p w:rsidR="00571CCD" w:rsidRPr="00DE5631" w:rsidRDefault="00571CCD" w:rsidP="00BB4776">
            <w:pPr>
              <w:jc w:val="center"/>
              <w:rPr>
                <w:rFonts w:ascii="Times New Roman" w:hAnsi="Times New Roman" w:cs="Times New Roman"/>
              </w:rPr>
            </w:pPr>
          </w:p>
          <w:p w:rsidR="00571CCD" w:rsidRPr="00DE5631" w:rsidRDefault="00571CCD" w:rsidP="00BB4776">
            <w:pPr>
              <w:jc w:val="center"/>
              <w:rPr>
                <w:rFonts w:ascii="Times New Roman" w:hAnsi="Times New Roman" w:cs="Times New Roman"/>
                <w:b/>
              </w:rPr>
            </w:pPr>
            <w:r w:rsidRPr="00DE5631">
              <w:rPr>
                <w:rFonts w:ascii="Times New Roman" w:hAnsi="Times New Roman" w:cs="Times New Roman"/>
                <w:b/>
              </w:rPr>
              <w:t>П Р И К А З</w:t>
            </w:r>
          </w:p>
          <w:p w:rsidR="00571CCD" w:rsidRPr="00DE5631" w:rsidRDefault="00571CCD" w:rsidP="00BB4776">
            <w:pPr>
              <w:jc w:val="center"/>
              <w:rPr>
                <w:rFonts w:ascii="Times New Roman" w:hAnsi="Times New Roman" w:cs="Times New Roman"/>
                <w:b/>
              </w:rPr>
            </w:pPr>
          </w:p>
          <w:p w:rsidR="00571CCD" w:rsidRPr="00DE5631" w:rsidRDefault="00571CCD" w:rsidP="00BB4776">
            <w:pPr>
              <w:tabs>
                <w:tab w:val="left" w:pos="2552"/>
              </w:tabs>
              <w:jc w:val="center"/>
              <w:rPr>
                <w:rFonts w:ascii="Times New Roman" w:hAnsi="Times New Roman" w:cs="Times New Roman"/>
                <w:u w:val="single"/>
              </w:rPr>
            </w:pPr>
            <w:r w:rsidRPr="00DE5631">
              <w:rPr>
                <w:rFonts w:ascii="Times New Roman" w:hAnsi="Times New Roman" w:cs="Times New Roman"/>
                <w:b/>
                <w:u w:val="single"/>
              </w:rPr>
              <w:t xml:space="preserve">от </w:t>
            </w:r>
            <w:r w:rsidR="007900BD">
              <w:rPr>
                <w:rFonts w:ascii="Times New Roman" w:hAnsi="Times New Roman" w:cs="Times New Roman"/>
                <w:b/>
                <w:u w:val="single"/>
              </w:rPr>
              <w:t xml:space="preserve">       </w:t>
            </w:r>
            <w:r w:rsidRPr="00DE5631">
              <w:rPr>
                <w:rFonts w:ascii="Times New Roman" w:hAnsi="Times New Roman" w:cs="Times New Roman"/>
                <w:b/>
                <w:u w:val="single"/>
              </w:rPr>
              <w:t xml:space="preserve">     </w:t>
            </w:r>
            <w:r w:rsidRPr="00DE5631">
              <w:rPr>
                <w:rFonts w:ascii="Times New Roman" w:hAnsi="Times New Roman" w:cs="Times New Roman"/>
                <w:b/>
              </w:rPr>
              <w:t xml:space="preserve"> </w:t>
            </w:r>
            <w:r w:rsidRPr="00DE5631">
              <w:rPr>
                <w:rFonts w:ascii="Times New Roman" w:hAnsi="Times New Roman" w:cs="Times New Roman"/>
                <w:b/>
                <w:lang w:val="en-US"/>
              </w:rPr>
              <w:t>N</w:t>
            </w:r>
            <w:r w:rsidRPr="00DE5631">
              <w:rPr>
                <w:rFonts w:ascii="Times New Roman" w:hAnsi="Times New Roman" w:cs="Times New Roman"/>
                <w:b/>
              </w:rPr>
              <w:t xml:space="preserve"> </w:t>
            </w:r>
            <w:r w:rsidRPr="00DE5631">
              <w:rPr>
                <w:rFonts w:ascii="Times New Roman" w:hAnsi="Times New Roman" w:cs="Times New Roman"/>
                <w:b/>
                <w:u w:val="single"/>
              </w:rPr>
              <w:t xml:space="preserve">     </w:t>
            </w:r>
            <w:r w:rsidRPr="00DE5631">
              <w:rPr>
                <w:rFonts w:ascii="Times New Roman" w:hAnsi="Times New Roman" w:cs="Times New Roman"/>
                <w:u w:val="single"/>
              </w:rPr>
              <w:t>.</w:t>
            </w:r>
          </w:p>
          <w:p w:rsidR="00571CCD" w:rsidRPr="00DE5631" w:rsidRDefault="00571CCD" w:rsidP="00BB4776">
            <w:pPr>
              <w:tabs>
                <w:tab w:val="left" w:pos="180"/>
                <w:tab w:val="center" w:pos="1987"/>
                <w:tab w:val="left" w:pos="2552"/>
              </w:tabs>
              <w:jc w:val="center"/>
              <w:rPr>
                <w:rFonts w:ascii="Times New Roman" w:hAnsi="Times New Roman" w:cs="Times New Roman"/>
              </w:rPr>
            </w:pPr>
          </w:p>
          <w:p w:rsidR="00571CCD" w:rsidRPr="00DE5631" w:rsidRDefault="00571CCD" w:rsidP="00BB4776">
            <w:pPr>
              <w:tabs>
                <w:tab w:val="left" w:pos="180"/>
                <w:tab w:val="center" w:pos="1987"/>
                <w:tab w:val="left" w:pos="2552"/>
              </w:tabs>
              <w:jc w:val="center"/>
              <w:rPr>
                <w:rFonts w:ascii="Times New Roman" w:hAnsi="Times New Roman" w:cs="Times New Roman"/>
              </w:rPr>
            </w:pPr>
            <w:r w:rsidRPr="00DE5631">
              <w:rPr>
                <w:rFonts w:ascii="Times New Roman" w:hAnsi="Times New Roman" w:cs="Times New Roman"/>
              </w:rPr>
              <w:t>О порядке выдачи подотчетных средств</w:t>
            </w:r>
          </w:p>
        </w:tc>
        <w:tc>
          <w:tcPr>
            <w:tcW w:w="5361" w:type="dxa"/>
          </w:tcPr>
          <w:p w:rsidR="00571CCD" w:rsidRPr="00DE5631" w:rsidRDefault="00571CCD" w:rsidP="00BB4776">
            <w:pPr>
              <w:tabs>
                <w:tab w:val="left" w:pos="2552"/>
              </w:tabs>
              <w:jc w:val="center"/>
              <w:rPr>
                <w:rFonts w:ascii="Times New Roman" w:hAnsi="Times New Roman" w:cs="Times New Roman"/>
              </w:rPr>
            </w:pPr>
          </w:p>
          <w:p w:rsidR="00BB4776" w:rsidRDefault="00BB4776" w:rsidP="00BB4776">
            <w:pPr>
              <w:tabs>
                <w:tab w:val="left" w:pos="2552"/>
              </w:tabs>
              <w:jc w:val="center"/>
              <w:rPr>
                <w:rFonts w:ascii="Times New Roman" w:hAnsi="Times New Roman" w:cs="Times New Roman"/>
                <w:b/>
                <w:bCs/>
              </w:rPr>
            </w:pPr>
          </w:p>
          <w:p w:rsidR="00571CCD" w:rsidRPr="00BB4776" w:rsidRDefault="00571CCD" w:rsidP="00BB4776">
            <w:pPr>
              <w:ind w:firstLine="0"/>
              <w:jc w:val="center"/>
              <w:rPr>
                <w:rFonts w:ascii="Times New Roman" w:hAnsi="Times New Roman" w:cs="Times New Roman"/>
              </w:rPr>
            </w:pPr>
          </w:p>
        </w:tc>
      </w:tr>
    </w:tbl>
    <w:p w:rsidR="00571CCD" w:rsidRPr="00DE5631" w:rsidRDefault="00571CCD" w:rsidP="00571CCD">
      <w:pPr>
        <w:tabs>
          <w:tab w:val="left" w:pos="1122"/>
        </w:tabs>
        <w:ind w:firstLine="187"/>
        <w:rPr>
          <w:rFonts w:ascii="Times New Roman" w:hAnsi="Times New Roman" w:cs="Times New Roman"/>
        </w:rPr>
      </w:pPr>
    </w:p>
    <w:p w:rsidR="00571CCD" w:rsidRPr="00DE5631" w:rsidRDefault="00571CCD" w:rsidP="00571CCD">
      <w:pPr>
        <w:ind w:firstLine="142"/>
        <w:rPr>
          <w:rFonts w:ascii="Times New Roman" w:hAnsi="Times New Roman" w:cs="Times New Roman"/>
        </w:rPr>
      </w:pPr>
    </w:p>
    <w:p w:rsidR="00571CCD" w:rsidRPr="00DE5631" w:rsidRDefault="00571CCD" w:rsidP="00571CCD">
      <w:pPr>
        <w:ind w:firstLine="142"/>
        <w:rPr>
          <w:rFonts w:ascii="Times New Roman" w:hAnsi="Times New Roman" w:cs="Times New Roman"/>
        </w:rPr>
      </w:pPr>
      <w:r w:rsidRPr="00DE5631">
        <w:rPr>
          <w:rFonts w:ascii="Times New Roman" w:hAnsi="Times New Roman" w:cs="Times New Roman"/>
        </w:rPr>
        <w:t>В целях усиления контроля за финансово-хозяйственной деятельностью ФГБУЗ ЦМСЧ №15 ФМБА России</w:t>
      </w:r>
    </w:p>
    <w:p w:rsidR="00571CCD" w:rsidRPr="00DE5631" w:rsidRDefault="00571CCD" w:rsidP="00571CCD">
      <w:pPr>
        <w:ind w:firstLine="851"/>
        <w:rPr>
          <w:rFonts w:ascii="Times New Roman" w:hAnsi="Times New Roman" w:cs="Times New Roman"/>
        </w:rPr>
      </w:pPr>
    </w:p>
    <w:p w:rsidR="00571CCD" w:rsidRPr="00DE5631" w:rsidRDefault="00571CCD" w:rsidP="00571CCD">
      <w:pPr>
        <w:ind w:firstLine="426"/>
        <w:rPr>
          <w:rFonts w:ascii="Times New Roman" w:hAnsi="Times New Roman" w:cs="Times New Roman"/>
          <w:b/>
        </w:rPr>
      </w:pPr>
      <w:r w:rsidRPr="00DE5631">
        <w:rPr>
          <w:rFonts w:ascii="Times New Roman" w:hAnsi="Times New Roman" w:cs="Times New Roman"/>
          <w:b/>
        </w:rPr>
        <w:t>ПРИКАЗЫВАЮ:</w:t>
      </w:r>
    </w:p>
    <w:p w:rsidR="00571CCD" w:rsidRPr="00DE5631" w:rsidRDefault="00571CCD" w:rsidP="00571CCD">
      <w:pPr>
        <w:ind w:firstLine="851"/>
        <w:rPr>
          <w:rFonts w:ascii="Times New Roman" w:hAnsi="Times New Roman" w:cs="Times New Roman"/>
          <w:b/>
        </w:rPr>
      </w:pPr>
    </w:p>
    <w:p w:rsidR="00571CCD" w:rsidRPr="00DE5631" w:rsidRDefault="00467AAD" w:rsidP="00571CCD">
      <w:pPr>
        <w:ind w:firstLine="567"/>
        <w:rPr>
          <w:rFonts w:ascii="Times New Roman" w:hAnsi="Times New Roman" w:cs="Times New Roman"/>
        </w:rPr>
      </w:pPr>
      <w:r>
        <w:rPr>
          <w:rFonts w:ascii="Times New Roman" w:hAnsi="Times New Roman" w:cs="Times New Roman"/>
        </w:rPr>
        <w:t>1.Утвердить на 202</w:t>
      </w:r>
      <w:r w:rsidR="003A13A9">
        <w:rPr>
          <w:rFonts w:ascii="Times New Roman" w:hAnsi="Times New Roman" w:cs="Times New Roman"/>
        </w:rPr>
        <w:t>6</w:t>
      </w:r>
      <w:r w:rsidR="00571CCD" w:rsidRPr="00DE5631">
        <w:rPr>
          <w:rFonts w:ascii="Times New Roman" w:hAnsi="Times New Roman" w:cs="Times New Roman"/>
        </w:rPr>
        <w:t>г:</w:t>
      </w:r>
    </w:p>
    <w:p w:rsidR="00571CCD" w:rsidRPr="00DE5631" w:rsidRDefault="00571CCD" w:rsidP="00571CCD">
      <w:pPr>
        <w:ind w:firstLine="567"/>
        <w:rPr>
          <w:rFonts w:ascii="Times New Roman" w:hAnsi="Times New Roman" w:cs="Times New Roman"/>
        </w:rPr>
      </w:pPr>
      <w:r w:rsidRPr="00DE5631">
        <w:rPr>
          <w:rFonts w:ascii="Times New Roman" w:hAnsi="Times New Roman" w:cs="Times New Roman"/>
        </w:rPr>
        <w:t xml:space="preserve">    1.1 Списо</w:t>
      </w:r>
      <w:r w:rsidR="00CA13A1">
        <w:rPr>
          <w:rFonts w:ascii="Times New Roman" w:hAnsi="Times New Roman" w:cs="Times New Roman"/>
        </w:rPr>
        <w:t xml:space="preserve">к лиц, имеющих право получения </w:t>
      </w:r>
      <w:r w:rsidRPr="00DE5631">
        <w:rPr>
          <w:rFonts w:ascii="Times New Roman" w:hAnsi="Times New Roman" w:cs="Times New Roman"/>
        </w:rPr>
        <w:t>денежных средств в подотчет.</w:t>
      </w:r>
    </w:p>
    <w:p w:rsidR="00571CCD" w:rsidRPr="00DE5631" w:rsidRDefault="00571CCD" w:rsidP="00571CCD">
      <w:pPr>
        <w:ind w:firstLine="567"/>
        <w:rPr>
          <w:rFonts w:ascii="Times New Roman" w:hAnsi="Times New Roman" w:cs="Times New Roman"/>
        </w:rPr>
      </w:pPr>
      <w:r w:rsidRPr="00DE5631">
        <w:rPr>
          <w:rFonts w:ascii="Times New Roman" w:hAnsi="Times New Roman" w:cs="Times New Roman"/>
        </w:rPr>
        <w:t xml:space="preserve">    1.2 Размеры подотчетных сумм.</w:t>
      </w:r>
    </w:p>
    <w:p w:rsidR="00571CCD" w:rsidRPr="00DE5631" w:rsidRDefault="00571CCD" w:rsidP="00571CCD">
      <w:pPr>
        <w:ind w:firstLine="567"/>
        <w:rPr>
          <w:rFonts w:ascii="Times New Roman" w:hAnsi="Times New Roman" w:cs="Times New Roman"/>
        </w:rPr>
      </w:pPr>
      <w:r w:rsidRPr="00DE5631">
        <w:rPr>
          <w:rFonts w:ascii="Times New Roman" w:hAnsi="Times New Roman" w:cs="Times New Roman"/>
        </w:rPr>
        <w:t xml:space="preserve">    1.3 Сроки, на которые выданы подотчетные суммы.</w:t>
      </w:r>
    </w:p>
    <w:p w:rsidR="00571CCD" w:rsidRPr="00DE5631" w:rsidRDefault="00571CCD" w:rsidP="00571CCD">
      <w:pPr>
        <w:ind w:firstLine="567"/>
        <w:rPr>
          <w:rFonts w:ascii="Times New Roman" w:hAnsi="Times New Roman" w:cs="Times New Roman"/>
        </w:rPr>
      </w:pPr>
      <w:r w:rsidRPr="00DE5631">
        <w:rPr>
          <w:rFonts w:ascii="Times New Roman" w:hAnsi="Times New Roman" w:cs="Times New Roman"/>
        </w:rPr>
        <w:t xml:space="preserve">    1.4 Сроки предоставления авансового отчета.</w:t>
      </w:r>
    </w:p>
    <w:p w:rsidR="00571CCD" w:rsidRPr="00DE5631" w:rsidRDefault="00571CCD" w:rsidP="00571CCD">
      <w:pPr>
        <w:ind w:firstLine="567"/>
        <w:rPr>
          <w:rFonts w:ascii="Times New Roman" w:hAnsi="Times New Roman" w:cs="Times New Roman"/>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6"/>
        <w:gridCol w:w="4677"/>
        <w:gridCol w:w="1418"/>
        <w:gridCol w:w="1151"/>
      </w:tblGrid>
      <w:tr w:rsidR="00571CCD" w:rsidRPr="00DE5631" w:rsidTr="00DF7389">
        <w:tc>
          <w:tcPr>
            <w:tcW w:w="426" w:type="dxa"/>
          </w:tcPr>
          <w:p w:rsidR="00571CCD" w:rsidRPr="00DE5631" w:rsidRDefault="00571CCD" w:rsidP="00DF7389">
            <w:pPr>
              <w:ind w:left="-70" w:right="-11" w:firstLine="70"/>
              <w:rPr>
                <w:rFonts w:ascii="Times New Roman" w:hAnsi="Times New Roman" w:cs="Times New Roman"/>
                <w:b/>
                <w:i/>
              </w:rPr>
            </w:pPr>
            <w:r w:rsidRPr="00DE5631">
              <w:rPr>
                <w:rFonts w:ascii="Times New Roman" w:hAnsi="Times New Roman" w:cs="Times New Roman"/>
                <w:b/>
                <w:i/>
              </w:rPr>
              <w:t>N</w:t>
            </w:r>
          </w:p>
        </w:tc>
        <w:tc>
          <w:tcPr>
            <w:tcW w:w="4677" w:type="dxa"/>
          </w:tcPr>
          <w:p w:rsidR="00571CCD" w:rsidRPr="00DE5631" w:rsidRDefault="00571CCD" w:rsidP="00DF7389">
            <w:pPr>
              <w:ind w:firstLine="567"/>
              <w:rPr>
                <w:rFonts w:ascii="Times New Roman" w:hAnsi="Times New Roman" w:cs="Times New Roman"/>
                <w:b/>
                <w:i/>
              </w:rPr>
            </w:pPr>
            <w:r w:rsidRPr="00DE5631">
              <w:rPr>
                <w:rFonts w:ascii="Times New Roman" w:hAnsi="Times New Roman" w:cs="Times New Roman"/>
                <w:b/>
                <w:i/>
              </w:rPr>
              <w:t>Ф.И.О.</w:t>
            </w:r>
          </w:p>
          <w:p w:rsidR="00571CCD" w:rsidRPr="00DE5631" w:rsidRDefault="00571CCD" w:rsidP="00DF7389">
            <w:pPr>
              <w:ind w:firstLine="567"/>
              <w:rPr>
                <w:rFonts w:ascii="Times New Roman" w:hAnsi="Times New Roman" w:cs="Times New Roman"/>
                <w:b/>
                <w:i/>
              </w:rPr>
            </w:pPr>
          </w:p>
        </w:tc>
        <w:tc>
          <w:tcPr>
            <w:tcW w:w="1418" w:type="dxa"/>
          </w:tcPr>
          <w:p w:rsidR="00571CCD" w:rsidRPr="00DE5631" w:rsidRDefault="00571CCD" w:rsidP="00DF7389">
            <w:pPr>
              <w:ind w:firstLine="213"/>
              <w:jc w:val="center"/>
              <w:rPr>
                <w:rFonts w:ascii="Times New Roman" w:hAnsi="Times New Roman" w:cs="Times New Roman"/>
                <w:b/>
                <w:i/>
              </w:rPr>
            </w:pPr>
            <w:r w:rsidRPr="00DE5631">
              <w:rPr>
                <w:rFonts w:ascii="Times New Roman" w:hAnsi="Times New Roman" w:cs="Times New Roman"/>
                <w:b/>
                <w:i/>
              </w:rPr>
              <w:t>Сумма</w:t>
            </w:r>
          </w:p>
          <w:p w:rsidR="00571CCD" w:rsidRPr="00DE5631" w:rsidRDefault="00571CCD" w:rsidP="00DF7389">
            <w:pPr>
              <w:ind w:firstLine="567"/>
              <w:rPr>
                <w:rFonts w:ascii="Times New Roman" w:hAnsi="Times New Roman" w:cs="Times New Roman"/>
                <w:b/>
                <w:i/>
              </w:rPr>
            </w:pPr>
            <w:r w:rsidRPr="00DE5631">
              <w:rPr>
                <w:rFonts w:ascii="Times New Roman" w:hAnsi="Times New Roman" w:cs="Times New Roman"/>
                <w:b/>
                <w:i/>
              </w:rPr>
              <w:t>\руб\</w:t>
            </w:r>
          </w:p>
        </w:tc>
        <w:tc>
          <w:tcPr>
            <w:tcW w:w="1151" w:type="dxa"/>
          </w:tcPr>
          <w:p w:rsidR="00571CCD" w:rsidRPr="00DE5631" w:rsidRDefault="00571CCD" w:rsidP="00DF7389">
            <w:pPr>
              <w:ind w:firstLine="72"/>
              <w:jc w:val="center"/>
              <w:rPr>
                <w:rFonts w:ascii="Times New Roman" w:hAnsi="Times New Roman" w:cs="Times New Roman"/>
                <w:b/>
                <w:i/>
              </w:rPr>
            </w:pPr>
            <w:r w:rsidRPr="00DE5631">
              <w:rPr>
                <w:rFonts w:ascii="Times New Roman" w:hAnsi="Times New Roman" w:cs="Times New Roman"/>
                <w:b/>
                <w:i/>
              </w:rPr>
              <w:t>Срок</w:t>
            </w:r>
          </w:p>
          <w:p w:rsidR="00571CCD" w:rsidRPr="00DE5631" w:rsidRDefault="00571CCD" w:rsidP="00DF7389">
            <w:pPr>
              <w:ind w:firstLine="72"/>
              <w:jc w:val="center"/>
              <w:rPr>
                <w:rFonts w:ascii="Times New Roman" w:hAnsi="Times New Roman" w:cs="Times New Roman"/>
                <w:b/>
                <w:i/>
              </w:rPr>
            </w:pPr>
            <w:r w:rsidRPr="00DE5631">
              <w:rPr>
                <w:rFonts w:ascii="Times New Roman" w:hAnsi="Times New Roman" w:cs="Times New Roman"/>
                <w:b/>
                <w:i/>
              </w:rPr>
              <w:t>\дней\</w:t>
            </w:r>
          </w:p>
        </w:tc>
      </w:tr>
      <w:tr w:rsidR="00571CCD" w:rsidRPr="00DE5631" w:rsidTr="00DF7389">
        <w:tc>
          <w:tcPr>
            <w:tcW w:w="426" w:type="dxa"/>
          </w:tcPr>
          <w:p w:rsidR="00571CCD" w:rsidRPr="00DE5631" w:rsidRDefault="00571CCD" w:rsidP="00361574">
            <w:pPr>
              <w:widowControl/>
              <w:numPr>
                <w:ilvl w:val="0"/>
                <w:numId w:val="28"/>
              </w:numPr>
              <w:overflowPunct w:val="0"/>
              <w:ind w:left="-70" w:right="-11" w:firstLine="70"/>
              <w:jc w:val="left"/>
              <w:textAlignment w:val="baseline"/>
              <w:rPr>
                <w:rFonts w:ascii="Times New Roman" w:hAnsi="Times New Roman" w:cs="Times New Roman"/>
              </w:rPr>
            </w:pPr>
          </w:p>
        </w:tc>
        <w:tc>
          <w:tcPr>
            <w:tcW w:w="4677" w:type="dxa"/>
          </w:tcPr>
          <w:p w:rsidR="00571CCD" w:rsidRPr="00DE5631" w:rsidRDefault="00571CCD" w:rsidP="00DF7389">
            <w:pPr>
              <w:ind w:firstLine="12"/>
              <w:rPr>
                <w:rFonts w:ascii="Times New Roman" w:hAnsi="Times New Roman" w:cs="Times New Roman"/>
              </w:rPr>
            </w:pPr>
          </w:p>
        </w:tc>
        <w:tc>
          <w:tcPr>
            <w:tcW w:w="1418" w:type="dxa"/>
          </w:tcPr>
          <w:p w:rsidR="00571CCD" w:rsidRPr="00DE5631" w:rsidRDefault="00571CCD" w:rsidP="00DF7389">
            <w:pPr>
              <w:ind w:firstLine="567"/>
              <w:jc w:val="right"/>
              <w:rPr>
                <w:rFonts w:ascii="Times New Roman" w:hAnsi="Times New Roman" w:cs="Times New Roman"/>
              </w:rPr>
            </w:pPr>
          </w:p>
        </w:tc>
        <w:tc>
          <w:tcPr>
            <w:tcW w:w="1151" w:type="dxa"/>
          </w:tcPr>
          <w:p w:rsidR="00571CCD" w:rsidRPr="00DE5631" w:rsidRDefault="00571CCD" w:rsidP="00DF7389">
            <w:pPr>
              <w:ind w:firstLine="567"/>
              <w:jc w:val="right"/>
              <w:rPr>
                <w:rFonts w:ascii="Times New Roman" w:hAnsi="Times New Roman" w:cs="Times New Roman"/>
              </w:rPr>
            </w:pPr>
          </w:p>
        </w:tc>
      </w:tr>
      <w:tr w:rsidR="00571CCD" w:rsidRPr="00DE5631" w:rsidTr="00DF7389">
        <w:tc>
          <w:tcPr>
            <w:tcW w:w="426" w:type="dxa"/>
          </w:tcPr>
          <w:p w:rsidR="00571CCD" w:rsidRPr="00DE5631" w:rsidRDefault="00571CCD" w:rsidP="00361574">
            <w:pPr>
              <w:widowControl/>
              <w:numPr>
                <w:ilvl w:val="0"/>
                <w:numId w:val="28"/>
              </w:numPr>
              <w:overflowPunct w:val="0"/>
              <w:ind w:left="-70" w:right="-11" w:firstLine="70"/>
              <w:jc w:val="left"/>
              <w:textAlignment w:val="baseline"/>
              <w:rPr>
                <w:rFonts w:ascii="Times New Roman" w:hAnsi="Times New Roman" w:cs="Times New Roman"/>
              </w:rPr>
            </w:pPr>
          </w:p>
        </w:tc>
        <w:tc>
          <w:tcPr>
            <w:tcW w:w="4677" w:type="dxa"/>
          </w:tcPr>
          <w:p w:rsidR="00571CCD" w:rsidRPr="00DE5631" w:rsidRDefault="00571CCD" w:rsidP="00DF7389">
            <w:pPr>
              <w:ind w:firstLine="12"/>
              <w:rPr>
                <w:rFonts w:ascii="Times New Roman" w:hAnsi="Times New Roman" w:cs="Times New Roman"/>
              </w:rPr>
            </w:pPr>
          </w:p>
        </w:tc>
        <w:tc>
          <w:tcPr>
            <w:tcW w:w="1418" w:type="dxa"/>
          </w:tcPr>
          <w:p w:rsidR="00571CCD" w:rsidRPr="00DE5631" w:rsidRDefault="00571CCD" w:rsidP="00DF7389">
            <w:pPr>
              <w:ind w:firstLine="567"/>
              <w:jc w:val="right"/>
              <w:rPr>
                <w:rFonts w:ascii="Times New Roman" w:hAnsi="Times New Roman" w:cs="Times New Roman"/>
              </w:rPr>
            </w:pPr>
          </w:p>
        </w:tc>
        <w:tc>
          <w:tcPr>
            <w:tcW w:w="1151" w:type="dxa"/>
          </w:tcPr>
          <w:p w:rsidR="00571CCD" w:rsidRPr="00DE5631" w:rsidRDefault="00571CCD" w:rsidP="00DF7389">
            <w:pPr>
              <w:ind w:firstLine="567"/>
              <w:jc w:val="right"/>
              <w:rPr>
                <w:rFonts w:ascii="Times New Roman" w:hAnsi="Times New Roman" w:cs="Times New Roman"/>
              </w:rPr>
            </w:pPr>
          </w:p>
        </w:tc>
      </w:tr>
      <w:tr w:rsidR="00571CCD" w:rsidRPr="00DE5631" w:rsidTr="00DF7389">
        <w:tc>
          <w:tcPr>
            <w:tcW w:w="426" w:type="dxa"/>
          </w:tcPr>
          <w:p w:rsidR="00571CCD" w:rsidRPr="00DE5631" w:rsidRDefault="00571CCD" w:rsidP="00361574">
            <w:pPr>
              <w:widowControl/>
              <w:numPr>
                <w:ilvl w:val="0"/>
                <w:numId w:val="28"/>
              </w:numPr>
              <w:overflowPunct w:val="0"/>
              <w:ind w:left="-70" w:right="-11" w:firstLine="70"/>
              <w:jc w:val="left"/>
              <w:textAlignment w:val="baseline"/>
              <w:rPr>
                <w:rFonts w:ascii="Times New Roman" w:hAnsi="Times New Roman" w:cs="Times New Roman"/>
              </w:rPr>
            </w:pPr>
          </w:p>
        </w:tc>
        <w:tc>
          <w:tcPr>
            <w:tcW w:w="4677" w:type="dxa"/>
          </w:tcPr>
          <w:p w:rsidR="00571CCD" w:rsidRPr="00DE5631" w:rsidRDefault="00571CCD" w:rsidP="00DF7389">
            <w:pPr>
              <w:ind w:firstLine="12"/>
              <w:rPr>
                <w:rFonts w:ascii="Times New Roman" w:hAnsi="Times New Roman" w:cs="Times New Roman"/>
              </w:rPr>
            </w:pPr>
          </w:p>
        </w:tc>
        <w:tc>
          <w:tcPr>
            <w:tcW w:w="1418" w:type="dxa"/>
          </w:tcPr>
          <w:p w:rsidR="00571CCD" w:rsidRPr="00DE5631" w:rsidRDefault="00571CCD" w:rsidP="00DF7389">
            <w:pPr>
              <w:ind w:firstLine="567"/>
              <w:jc w:val="right"/>
              <w:rPr>
                <w:rFonts w:ascii="Times New Roman" w:hAnsi="Times New Roman" w:cs="Times New Roman"/>
              </w:rPr>
            </w:pPr>
          </w:p>
        </w:tc>
        <w:tc>
          <w:tcPr>
            <w:tcW w:w="1151" w:type="dxa"/>
          </w:tcPr>
          <w:p w:rsidR="00571CCD" w:rsidRPr="00DE5631" w:rsidRDefault="00571CCD" w:rsidP="00DF7389">
            <w:pPr>
              <w:ind w:firstLine="567"/>
              <w:jc w:val="right"/>
              <w:rPr>
                <w:rFonts w:ascii="Times New Roman" w:hAnsi="Times New Roman" w:cs="Times New Roman"/>
              </w:rPr>
            </w:pPr>
          </w:p>
        </w:tc>
      </w:tr>
    </w:tbl>
    <w:p w:rsidR="00571CCD" w:rsidRPr="00DE5631" w:rsidRDefault="00571CCD" w:rsidP="00571CCD">
      <w:pPr>
        <w:ind w:firstLine="567"/>
        <w:rPr>
          <w:rFonts w:ascii="Times New Roman" w:hAnsi="Times New Roman" w:cs="Times New Roman"/>
        </w:rPr>
      </w:pPr>
    </w:p>
    <w:p w:rsidR="00571CCD" w:rsidRPr="00DE5631" w:rsidRDefault="00571CCD" w:rsidP="00571CCD">
      <w:pPr>
        <w:ind w:firstLine="567"/>
        <w:rPr>
          <w:rFonts w:ascii="Times New Roman" w:hAnsi="Times New Roman" w:cs="Times New Roman"/>
        </w:rPr>
      </w:pPr>
      <w:r w:rsidRPr="00DE5631">
        <w:rPr>
          <w:rFonts w:ascii="Times New Roman" w:hAnsi="Times New Roman" w:cs="Times New Roman"/>
        </w:rPr>
        <w:t>1.Лица, получившие наличные деньги в подотчет, обязаны не позднее 3-х рабочих дней по истечении срока, на который они выданы, предъявить в бухгалтерию отчет об израсходованных суммах и произвести окончательный расчет по ним.</w:t>
      </w:r>
    </w:p>
    <w:p w:rsidR="00571CCD" w:rsidRPr="00DE5631" w:rsidRDefault="00571CCD" w:rsidP="00571CCD">
      <w:pPr>
        <w:ind w:firstLine="567"/>
        <w:rPr>
          <w:rFonts w:ascii="Times New Roman" w:hAnsi="Times New Roman" w:cs="Times New Roman"/>
        </w:rPr>
      </w:pPr>
      <w:r w:rsidRPr="00DE5631">
        <w:rPr>
          <w:rFonts w:ascii="Times New Roman" w:hAnsi="Times New Roman" w:cs="Times New Roman"/>
        </w:rPr>
        <w:t>2.На время отсутствия лиц, имеющих пр</w:t>
      </w:r>
      <w:r w:rsidR="00CA13A1">
        <w:rPr>
          <w:rFonts w:ascii="Times New Roman" w:hAnsi="Times New Roman" w:cs="Times New Roman"/>
        </w:rPr>
        <w:t xml:space="preserve">аво получения наличных денег в </w:t>
      </w:r>
      <w:r w:rsidRPr="00DE5631">
        <w:rPr>
          <w:rFonts w:ascii="Times New Roman" w:hAnsi="Times New Roman" w:cs="Times New Roman"/>
        </w:rPr>
        <w:t>подотчет, денежные средства могут быть выданы заменяющим лицам по рапорту.</w:t>
      </w:r>
    </w:p>
    <w:p w:rsidR="00571CCD" w:rsidRPr="00DE5631" w:rsidRDefault="00571CCD" w:rsidP="00571CCD">
      <w:pPr>
        <w:ind w:firstLine="567"/>
        <w:rPr>
          <w:rFonts w:ascii="Times New Roman" w:hAnsi="Times New Roman" w:cs="Times New Roman"/>
        </w:rPr>
      </w:pPr>
      <w:r w:rsidRPr="00DE5631">
        <w:rPr>
          <w:rFonts w:ascii="Times New Roman" w:hAnsi="Times New Roman" w:cs="Times New Roman"/>
        </w:rPr>
        <w:t>3.Контроль за соблюдение возложить на главного бухгалтера</w:t>
      </w:r>
      <w:r w:rsidR="005D21F6">
        <w:rPr>
          <w:rFonts w:ascii="Times New Roman" w:hAnsi="Times New Roman" w:cs="Times New Roman"/>
        </w:rPr>
        <w:t>.</w:t>
      </w:r>
      <w:r w:rsidRPr="00DE5631">
        <w:rPr>
          <w:rFonts w:ascii="Times New Roman" w:hAnsi="Times New Roman" w:cs="Times New Roman"/>
        </w:rPr>
        <w:t xml:space="preserve"> </w:t>
      </w:r>
    </w:p>
    <w:p w:rsidR="00571CCD" w:rsidRPr="00DE5631" w:rsidRDefault="00571CCD" w:rsidP="00571CCD">
      <w:pPr>
        <w:ind w:firstLine="567"/>
        <w:rPr>
          <w:rFonts w:ascii="Times New Roman" w:hAnsi="Times New Roman" w:cs="Times New Roman"/>
        </w:rPr>
      </w:pPr>
    </w:p>
    <w:p w:rsidR="00571CCD" w:rsidRPr="00DE5631" w:rsidRDefault="00571CCD" w:rsidP="00571CCD">
      <w:pPr>
        <w:rPr>
          <w:rFonts w:ascii="Times New Roman" w:hAnsi="Times New Roman" w:cs="Times New Roman"/>
        </w:rPr>
      </w:pPr>
    </w:p>
    <w:p w:rsidR="005D21F6" w:rsidRDefault="005D21F6" w:rsidP="00571CCD">
      <w:pPr>
        <w:pStyle w:val="8"/>
        <w:rPr>
          <w:rFonts w:ascii="Times New Roman" w:hAnsi="Times New Roman"/>
          <w:bCs/>
        </w:rPr>
      </w:pPr>
    </w:p>
    <w:p w:rsidR="007B3DC8" w:rsidRDefault="007B3DC8" w:rsidP="007B3DC8"/>
    <w:p w:rsidR="007B3DC8" w:rsidRDefault="007B3DC8" w:rsidP="007B3DC8"/>
    <w:p w:rsidR="007B3DC8" w:rsidRPr="007B3DC8" w:rsidRDefault="007B3DC8" w:rsidP="007B3DC8"/>
    <w:p w:rsidR="00571CCD" w:rsidRPr="00DE5631" w:rsidRDefault="005D21F6" w:rsidP="00467AAD">
      <w:pPr>
        <w:ind w:firstLine="0"/>
        <w:jc w:val="left"/>
        <w:rPr>
          <w:rFonts w:ascii="Times New Roman" w:hAnsi="Times New Roman" w:cs="Times New Roman"/>
          <w:b/>
        </w:rPr>
      </w:pPr>
      <w:r>
        <w:rPr>
          <w:rFonts w:ascii="Times New Roman" w:hAnsi="Times New Roman" w:cs="Times New Roman"/>
          <w:b/>
          <w:bCs/>
        </w:rPr>
        <w:t xml:space="preserve">         </w:t>
      </w:r>
      <w:r w:rsidR="00571CCD" w:rsidRPr="00DE5631">
        <w:rPr>
          <w:rFonts w:ascii="Times New Roman" w:hAnsi="Times New Roman" w:cs="Times New Roman"/>
          <w:b/>
          <w:bCs/>
        </w:rPr>
        <w:t>«Центральная медико-санитарная часть</w:t>
      </w:r>
      <w:r w:rsidR="00571CCD" w:rsidRPr="00DE5631">
        <w:rPr>
          <w:rFonts w:ascii="Times New Roman" w:hAnsi="Times New Roman" w:cs="Times New Roman"/>
          <w:b/>
        </w:rPr>
        <w:t xml:space="preserve"> № 15</w:t>
      </w:r>
    </w:p>
    <w:p w:rsidR="00571CCD" w:rsidRPr="00DE5631" w:rsidRDefault="00571CCD" w:rsidP="00467AAD">
      <w:pPr>
        <w:pStyle w:val="31"/>
        <w:jc w:val="left"/>
        <w:rPr>
          <w:rFonts w:ascii="Times New Roman" w:hAnsi="Times New Roman" w:cs="Times New Roman"/>
          <w:b/>
          <w:bCs/>
          <w:sz w:val="24"/>
          <w:szCs w:val="24"/>
        </w:rPr>
      </w:pPr>
      <w:r w:rsidRPr="00DE5631">
        <w:rPr>
          <w:rFonts w:ascii="Times New Roman" w:hAnsi="Times New Roman" w:cs="Times New Roman"/>
          <w:b/>
          <w:bCs/>
          <w:sz w:val="24"/>
          <w:szCs w:val="24"/>
        </w:rPr>
        <w:t>Федерального медико-биологического агентства»</w:t>
      </w:r>
    </w:p>
    <w:p w:rsidR="00571CCD" w:rsidRPr="00DE5631" w:rsidRDefault="00571CCD" w:rsidP="00467AAD">
      <w:pPr>
        <w:jc w:val="left"/>
        <w:rPr>
          <w:rFonts w:ascii="Times New Roman" w:hAnsi="Times New Roman" w:cs="Times New Roman"/>
          <w:b/>
          <w:bCs/>
        </w:rPr>
      </w:pPr>
      <w:r w:rsidRPr="00DE5631">
        <w:rPr>
          <w:rFonts w:ascii="Times New Roman" w:hAnsi="Times New Roman" w:cs="Times New Roman"/>
          <w:b/>
          <w:bCs/>
        </w:rPr>
        <w:t>(ФГБУЗ ЦМСЧ № 15 ФМБА России)</w:t>
      </w:r>
    </w:p>
    <w:p w:rsidR="00571CCD" w:rsidRPr="00DE5631" w:rsidRDefault="00571CCD" w:rsidP="00571CCD">
      <w:pPr>
        <w:jc w:val="center"/>
        <w:rPr>
          <w:rFonts w:ascii="Times New Roman" w:hAnsi="Times New Roman" w:cs="Times New Roman"/>
          <w:b/>
        </w:rPr>
      </w:pPr>
    </w:p>
    <w:p w:rsidR="00571CCD" w:rsidRPr="00DE5631" w:rsidRDefault="00571CCD" w:rsidP="00571CCD">
      <w:pPr>
        <w:jc w:val="center"/>
        <w:rPr>
          <w:rFonts w:ascii="Times New Roman" w:hAnsi="Times New Roman" w:cs="Times New Roman"/>
          <w:b/>
        </w:rPr>
      </w:pPr>
      <w:r w:rsidRPr="00DE5631">
        <w:rPr>
          <w:rFonts w:ascii="Times New Roman" w:hAnsi="Times New Roman" w:cs="Times New Roman"/>
          <w:b/>
        </w:rPr>
        <w:t>П Р И К А З</w:t>
      </w:r>
    </w:p>
    <w:p w:rsidR="00571CCD" w:rsidRPr="00DE5631" w:rsidRDefault="00571CCD" w:rsidP="00571CCD">
      <w:pPr>
        <w:jc w:val="center"/>
        <w:rPr>
          <w:rFonts w:ascii="Times New Roman" w:hAnsi="Times New Roman" w:cs="Times New Roman"/>
          <w:b/>
        </w:rPr>
      </w:pPr>
    </w:p>
    <w:p w:rsidR="00571CCD" w:rsidRPr="00DE5631" w:rsidRDefault="00571CCD" w:rsidP="00571CCD">
      <w:pPr>
        <w:tabs>
          <w:tab w:val="left" w:pos="2552"/>
        </w:tabs>
        <w:rPr>
          <w:rFonts w:ascii="Times New Roman" w:hAnsi="Times New Roman" w:cs="Times New Roman"/>
          <w:b/>
        </w:rPr>
      </w:pPr>
      <w:r w:rsidRPr="00DE5631">
        <w:rPr>
          <w:rFonts w:ascii="Times New Roman" w:hAnsi="Times New Roman" w:cs="Times New Roman"/>
          <w:b/>
          <w:u w:val="single"/>
        </w:rPr>
        <w:t xml:space="preserve">      от  </w:t>
      </w:r>
      <w:r w:rsidR="007900BD">
        <w:rPr>
          <w:rFonts w:ascii="Times New Roman" w:hAnsi="Times New Roman" w:cs="Times New Roman"/>
          <w:b/>
          <w:u w:val="single"/>
        </w:rPr>
        <w:t xml:space="preserve">          </w:t>
      </w:r>
      <w:r w:rsidRPr="00DE5631">
        <w:rPr>
          <w:rFonts w:ascii="Times New Roman" w:hAnsi="Times New Roman" w:cs="Times New Roman"/>
          <w:b/>
          <w:u w:val="single"/>
        </w:rPr>
        <w:t xml:space="preserve">    </w:t>
      </w:r>
      <w:r w:rsidRPr="00DE5631">
        <w:rPr>
          <w:rFonts w:ascii="Times New Roman" w:hAnsi="Times New Roman" w:cs="Times New Roman"/>
          <w:b/>
        </w:rPr>
        <w:t xml:space="preserve"> </w:t>
      </w:r>
      <w:r w:rsidRPr="00DE5631">
        <w:rPr>
          <w:rFonts w:ascii="Times New Roman" w:hAnsi="Times New Roman" w:cs="Times New Roman"/>
          <w:b/>
          <w:lang w:val="en-US"/>
        </w:rPr>
        <w:t>N</w:t>
      </w:r>
      <w:r w:rsidRPr="00DE5631">
        <w:rPr>
          <w:rFonts w:ascii="Times New Roman" w:hAnsi="Times New Roman" w:cs="Times New Roman"/>
          <w:b/>
        </w:rPr>
        <w:t xml:space="preserve"> </w:t>
      </w:r>
      <w:r w:rsidRPr="00DE5631">
        <w:rPr>
          <w:rFonts w:ascii="Times New Roman" w:hAnsi="Times New Roman" w:cs="Times New Roman"/>
          <w:b/>
          <w:u w:val="single"/>
        </w:rPr>
        <w:t xml:space="preserve">       </w:t>
      </w:r>
      <w:r w:rsidRPr="00DE5631">
        <w:rPr>
          <w:rFonts w:ascii="Times New Roman" w:hAnsi="Times New Roman" w:cs="Times New Roman"/>
          <w:u w:val="single"/>
        </w:rPr>
        <w:t xml:space="preserve">. </w:t>
      </w:r>
      <w:r w:rsidRPr="00DE5631">
        <w:rPr>
          <w:rFonts w:ascii="Times New Roman" w:hAnsi="Times New Roman" w:cs="Times New Roman"/>
          <w:b/>
          <w:u w:val="single"/>
        </w:rPr>
        <w:t xml:space="preserve"> </w:t>
      </w:r>
    </w:p>
    <w:p w:rsidR="00571CCD" w:rsidRPr="00DE5631" w:rsidRDefault="00571CCD" w:rsidP="00571CCD">
      <w:pPr>
        <w:rPr>
          <w:rFonts w:ascii="Times New Roman" w:hAnsi="Times New Roman" w:cs="Times New Roman"/>
          <w:b/>
        </w:rPr>
      </w:pPr>
    </w:p>
    <w:p w:rsidR="00571CCD" w:rsidRPr="00DE5631" w:rsidRDefault="00571CCD" w:rsidP="00571CCD">
      <w:pPr>
        <w:rPr>
          <w:rFonts w:ascii="Times New Roman" w:hAnsi="Times New Roman" w:cs="Times New Roman"/>
          <w:b/>
        </w:rPr>
      </w:pPr>
    </w:p>
    <w:p w:rsidR="00571CCD" w:rsidRPr="00DE5631" w:rsidRDefault="00571CCD" w:rsidP="00571CCD">
      <w:pPr>
        <w:rPr>
          <w:rFonts w:ascii="Times New Roman" w:hAnsi="Times New Roman" w:cs="Times New Roman"/>
          <w:b/>
        </w:rPr>
      </w:pPr>
      <w:r w:rsidRPr="00DE5631">
        <w:rPr>
          <w:rFonts w:ascii="Times New Roman" w:hAnsi="Times New Roman" w:cs="Times New Roman"/>
          <w:b/>
        </w:rPr>
        <w:t>О нормах возмещения командировочных расходов, связанных со служебными командировками, отдельным категориям работников.</w:t>
      </w:r>
    </w:p>
    <w:p w:rsidR="00571CCD" w:rsidRPr="00DE5631" w:rsidRDefault="00571CCD" w:rsidP="00571CCD">
      <w:pPr>
        <w:rPr>
          <w:rFonts w:ascii="Times New Roman" w:hAnsi="Times New Roman" w:cs="Times New Roman"/>
        </w:rPr>
      </w:pPr>
    </w:p>
    <w:p w:rsidR="00571CCD" w:rsidRPr="00DE5631" w:rsidRDefault="00571CCD" w:rsidP="00571CCD">
      <w:pPr>
        <w:ind w:left="-180"/>
        <w:rPr>
          <w:rFonts w:ascii="Times New Roman" w:hAnsi="Times New Roman" w:cs="Times New Roman"/>
        </w:rPr>
      </w:pPr>
      <w:r w:rsidRPr="00DE5631">
        <w:rPr>
          <w:rFonts w:ascii="Times New Roman" w:hAnsi="Times New Roman" w:cs="Times New Roman"/>
        </w:rPr>
        <w:t xml:space="preserve">   Руководствуясь ч.2 ст.168 ТК, постановлением Правительства РФ от 08.02.2002г. </w:t>
      </w:r>
    </w:p>
    <w:p w:rsidR="00571CCD" w:rsidRPr="00DE5631" w:rsidRDefault="00CA13A1" w:rsidP="00571CCD">
      <w:pPr>
        <w:ind w:left="-180"/>
        <w:rPr>
          <w:rFonts w:ascii="Times New Roman" w:hAnsi="Times New Roman" w:cs="Times New Roman"/>
        </w:rPr>
      </w:pPr>
      <w:r>
        <w:rPr>
          <w:rFonts w:ascii="Times New Roman" w:hAnsi="Times New Roman" w:cs="Times New Roman"/>
        </w:rPr>
        <w:t>№ 93</w:t>
      </w:r>
      <w:r w:rsidR="00571CCD" w:rsidRPr="00DE5631">
        <w:rPr>
          <w:rFonts w:ascii="Times New Roman" w:hAnsi="Times New Roman" w:cs="Times New Roman"/>
        </w:rPr>
        <w:t xml:space="preserve"> и постановлением правительства от 02.10.2</w:t>
      </w:r>
      <w:r>
        <w:rPr>
          <w:rFonts w:ascii="Times New Roman" w:hAnsi="Times New Roman" w:cs="Times New Roman"/>
        </w:rPr>
        <w:t>002г. №729, а так же п.п. 4.7 и</w:t>
      </w:r>
      <w:r w:rsidR="00571CCD" w:rsidRPr="00DE5631">
        <w:rPr>
          <w:rFonts w:ascii="Times New Roman" w:hAnsi="Times New Roman" w:cs="Times New Roman"/>
        </w:rPr>
        <w:t xml:space="preserve"> 6.6.3. Устава ФГБУЗ ЦМСЧ № 15 ФМБА России</w:t>
      </w:r>
    </w:p>
    <w:p w:rsidR="00571CCD" w:rsidRPr="00DE5631" w:rsidRDefault="00571CCD" w:rsidP="00571CCD">
      <w:pPr>
        <w:ind w:left="-180"/>
        <w:rPr>
          <w:rFonts w:ascii="Times New Roman" w:hAnsi="Times New Roman" w:cs="Times New Roman"/>
        </w:rPr>
      </w:pPr>
    </w:p>
    <w:p w:rsidR="00571CCD" w:rsidRPr="00DE5631" w:rsidRDefault="00571CCD" w:rsidP="00571CCD">
      <w:pPr>
        <w:ind w:left="-180"/>
        <w:rPr>
          <w:rFonts w:ascii="Times New Roman" w:hAnsi="Times New Roman" w:cs="Times New Roman"/>
        </w:rPr>
      </w:pPr>
      <w:r w:rsidRPr="00DE5631">
        <w:rPr>
          <w:rFonts w:ascii="Times New Roman" w:hAnsi="Times New Roman" w:cs="Times New Roman"/>
        </w:rPr>
        <w:t xml:space="preserve">  ПРИКАЗЫВАЮ:</w:t>
      </w:r>
    </w:p>
    <w:p w:rsidR="00571CCD" w:rsidRPr="00DE5631" w:rsidRDefault="00571CCD" w:rsidP="00571CCD">
      <w:pPr>
        <w:rPr>
          <w:rFonts w:ascii="Times New Roman" w:hAnsi="Times New Roman" w:cs="Times New Roman"/>
        </w:rPr>
      </w:pPr>
    </w:p>
    <w:p w:rsidR="00571CCD" w:rsidRPr="00DE5631" w:rsidRDefault="00467AAD" w:rsidP="00571CCD">
      <w:pPr>
        <w:rPr>
          <w:rFonts w:ascii="Times New Roman" w:hAnsi="Times New Roman" w:cs="Times New Roman"/>
        </w:rPr>
      </w:pPr>
      <w:r>
        <w:rPr>
          <w:rFonts w:ascii="Times New Roman" w:hAnsi="Times New Roman" w:cs="Times New Roman"/>
        </w:rPr>
        <w:t>Установить с 01.01.202</w:t>
      </w:r>
      <w:r w:rsidR="003A13A9">
        <w:rPr>
          <w:rFonts w:ascii="Times New Roman" w:hAnsi="Times New Roman" w:cs="Times New Roman"/>
        </w:rPr>
        <w:t>6</w:t>
      </w:r>
      <w:r>
        <w:rPr>
          <w:rFonts w:ascii="Times New Roman" w:hAnsi="Times New Roman" w:cs="Times New Roman"/>
        </w:rPr>
        <w:t>г. по 31.12.202</w:t>
      </w:r>
      <w:r w:rsidR="003A13A9">
        <w:rPr>
          <w:rFonts w:ascii="Times New Roman" w:hAnsi="Times New Roman" w:cs="Times New Roman"/>
        </w:rPr>
        <w:t>6</w:t>
      </w:r>
      <w:r w:rsidR="00571CCD" w:rsidRPr="00DE5631">
        <w:rPr>
          <w:rFonts w:ascii="Times New Roman" w:hAnsi="Times New Roman" w:cs="Times New Roman"/>
        </w:rPr>
        <w:t>г. возмещение расходов, связанных со служебными командировками на территории РФ и за ее пределами, отдельным категориям работников (Приложение № 1) ФГБУЗ ЦМСЧ № 15 ФМБА России в следующих размерах:</w:t>
      </w:r>
    </w:p>
    <w:p w:rsidR="00571CCD" w:rsidRPr="00DE5631" w:rsidRDefault="00571CCD" w:rsidP="00571CCD">
      <w:pPr>
        <w:rPr>
          <w:rFonts w:ascii="Times New Roman" w:hAnsi="Times New Roman" w:cs="Times New Roman"/>
        </w:rPr>
      </w:pPr>
      <w:r w:rsidRPr="00DE5631">
        <w:rPr>
          <w:rFonts w:ascii="Times New Roman" w:hAnsi="Times New Roman" w:cs="Times New Roman"/>
        </w:rPr>
        <w:t xml:space="preserve">        -   расходы по проезду к</w:t>
      </w:r>
      <w:r w:rsidR="00CA13A1">
        <w:rPr>
          <w:rFonts w:ascii="Times New Roman" w:hAnsi="Times New Roman" w:cs="Times New Roman"/>
        </w:rPr>
        <w:t xml:space="preserve"> месту</w:t>
      </w:r>
      <w:r w:rsidRPr="00DE5631">
        <w:rPr>
          <w:rFonts w:ascii="Times New Roman" w:hAnsi="Times New Roman" w:cs="Times New Roman"/>
        </w:rPr>
        <w:t xml:space="preserve"> служебной командировки и обратно – в размере фактических расходов</w:t>
      </w:r>
    </w:p>
    <w:p w:rsidR="00571CCD" w:rsidRPr="00DE5631" w:rsidRDefault="00571CCD" w:rsidP="00571CCD">
      <w:pPr>
        <w:rPr>
          <w:rFonts w:ascii="Times New Roman" w:hAnsi="Times New Roman" w:cs="Times New Roman"/>
        </w:rPr>
      </w:pPr>
      <w:r w:rsidRPr="00DE5631">
        <w:rPr>
          <w:rFonts w:ascii="Times New Roman" w:hAnsi="Times New Roman" w:cs="Times New Roman"/>
        </w:rPr>
        <w:t xml:space="preserve">       -    расходы по найму жилых помещений – в размере фактических расходов, при отсутствии документов- 12 рублей в сутки</w:t>
      </w:r>
    </w:p>
    <w:p w:rsidR="00571CCD" w:rsidRPr="00DE5631" w:rsidRDefault="00571CCD" w:rsidP="00571CCD">
      <w:pPr>
        <w:rPr>
          <w:rFonts w:ascii="Times New Roman" w:hAnsi="Times New Roman" w:cs="Times New Roman"/>
        </w:rPr>
      </w:pPr>
      <w:r w:rsidRPr="00DE5631">
        <w:rPr>
          <w:rFonts w:ascii="Times New Roman" w:hAnsi="Times New Roman" w:cs="Times New Roman"/>
        </w:rPr>
        <w:t xml:space="preserve">       -     расходы на выплату суточных - в размере 500 рублей.</w:t>
      </w:r>
    </w:p>
    <w:p w:rsidR="00571CCD" w:rsidRPr="00DE5631" w:rsidRDefault="00CA13A1" w:rsidP="005D21F6">
      <w:pPr>
        <w:rPr>
          <w:rFonts w:ascii="Times New Roman" w:hAnsi="Times New Roman" w:cs="Times New Roman"/>
        </w:rPr>
      </w:pPr>
      <w:r>
        <w:rPr>
          <w:rFonts w:ascii="Times New Roman" w:hAnsi="Times New Roman" w:cs="Times New Roman"/>
        </w:rPr>
        <w:t xml:space="preserve">Выплата сумм возмещения </w:t>
      </w:r>
      <w:r w:rsidR="00571CCD" w:rsidRPr="00DE5631">
        <w:rPr>
          <w:rFonts w:ascii="Times New Roman" w:hAnsi="Times New Roman" w:cs="Times New Roman"/>
        </w:rPr>
        <w:t xml:space="preserve">командировочных расходов сверх установленных нормативных документов, производится за счет внебюджетных средств, в пределах сумм по смете доходов и расходов по внебюджетной деятельности.                                                                                                                     </w:t>
      </w:r>
    </w:p>
    <w:p w:rsidR="00571CCD" w:rsidRPr="00DE5631" w:rsidRDefault="00571CCD" w:rsidP="00571CCD">
      <w:pPr>
        <w:rPr>
          <w:rFonts w:ascii="Times New Roman" w:hAnsi="Times New Roman" w:cs="Times New Roman"/>
        </w:rPr>
      </w:pPr>
    </w:p>
    <w:p w:rsidR="00571CCD" w:rsidRPr="00DE5631" w:rsidRDefault="00571CCD" w:rsidP="00571CCD">
      <w:pPr>
        <w:rPr>
          <w:rFonts w:ascii="Times New Roman" w:hAnsi="Times New Roman" w:cs="Times New Roman"/>
        </w:rPr>
      </w:pPr>
    </w:p>
    <w:p w:rsidR="00571CCD" w:rsidRPr="00DE5631" w:rsidRDefault="00571CCD" w:rsidP="00571CCD">
      <w:pPr>
        <w:rPr>
          <w:rFonts w:ascii="Times New Roman" w:hAnsi="Times New Roman" w:cs="Times New Roman"/>
          <w:b/>
        </w:rPr>
      </w:pPr>
      <w:r w:rsidRPr="00DE5631">
        <w:rPr>
          <w:rFonts w:ascii="Times New Roman" w:hAnsi="Times New Roman" w:cs="Times New Roman"/>
          <w:b/>
        </w:rPr>
        <w:t>Список отдельных</w:t>
      </w:r>
      <w:r w:rsidR="00CA13A1">
        <w:rPr>
          <w:rFonts w:ascii="Times New Roman" w:hAnsi="Times New Roman" w:cs="Times New Roman"/>
          <w:b/>
        </w:rPr>
        <w:t xml:space="preserve"> категорий работников к Приказу</w:t>
      </w:r>
      <w:r w:rsidRPr="00DE5631">
        <w:rPr>
          <w:rFonts w:ascii="Times New Roman" w:hAnsi="Times New Roman" w:cs="Times New Roman"/>
          <w:b/>
        </w:rPr>
        <w:t xml:space="preserve"> №</w:t>
      </w:r>
      <w:r w:rsidRPr="00DE5631">
        <w:rPr>
          <w:rFonts w:ascii="Times New Roman" w:hAnsi="Times New Roman" w:cs="Times New Roman"/>
          <w:b/>
          <w:u w:val="single"/>
        </w:rPr>
        <w:t xml:space="preserve">      </w:t>
      </w:r>
      <w:r w:rsidR="00CA13A1">
        <w:rPr>
          <w:rFonts w:ascii="Times New Roman" w:hAnsi="Times New Roman" w:cs="Times New Roman"/>
          <w:b/>
        </w:rPr>
        <w:t xml:space="preserve"> от</w:t>
      </w:r>
      <w:r w:rsidRPr="00DE5631">
        <w:rPr>
          <w:rFonts w:ascii="Times New Roman" w:hAnsi="Times New Roman" w:cs="Times New Roman"/>
          <w:b/>
        </w:rPr>
        <w:t xml:space="preserve"> </w:t>
      </w:r>
      <w:r w:rsidRPr="00DE5631">
        <w:rPr>
          <w:rFonts w:ascii="Times New Roman" w:hAnsi="Times New Roman" w:cs="Times New Roman"/>
          <w:b/>
          <w:u w:val="single"/>
        </w:rPr>
        <w:t>_</w:t>
      </w:r>
      <w:r w:rsidR="007900BD">
        <w:rPr>
          <w:rFonts w:ascii="Times New Roman" w:hAnsi="Times New Roman" w:cs="Times New Roman"/>
          <w:b/>
          <w:u w:val="single"/>
        </w:rPr>
        <w:t xml:space="preserve">              </w:t>
      </w:r>
    </w:p>
    <w:p w:rsidR="00571CCD" w:rsidRPr="00DE5631" w:rsidRDefault="00571CCD" w:rsidP="00571CCD">
      <w:pPr>
        <w:ind w:firstLine="142"/>
        <w:rPr>
          <w:rFonts w:ascii="Times New Roman" w:hAnsi="Times New Roman" w:cs="Times New Roman"/>
        </w:rPr>
      </w:pPr>
    </w:p>
    <w:p w:rsidR="00C20BDB" w:rsidRDefault="003A13A9" w:rsidP="003A13A9">
      <w:pPr>
        <w:rPr>
          <w:sz w:val="28"/>
          <w:szCs w:val="28"/>
        </w:rPr>
      </w:pPr>
      <w:r>
        <w:rPr>
          <w:sz w:val="28"/>
          <w:szCs w:val="28"/>
        </w:rPr>
        <w:t>Начальник</w:t>
      </w:r>
    </w:p>
    <w:p w:rsidR="00C20BDB" w:rsidRDefault="00C20BDB" w:rsidP="003A13A9">
      <w:pPr>
        <w:rPr>
          <w:sz w:val="28"/>
          <w:szCs w:val="28"/>
        </w:rPr>
      </w:pPr>
    </w:p>
    <w:p w:rsidR="003A13A9" w:rsidRDefault="003A13A9" w:rsidP="003A13A9">
      <w:pPr>
        <w:rPr>
          <w:sz w:val="28"/>
          <w:szCs w:val="28"/>
        </w:rPr>
      </w:pPr>
      <w:r>
        <w:rPr>
          <w:sz w:val="28"/>
          <w:szCs w:val="28"/>
        </w:rPr>
        <w:t>Заместитель начальника по медицинской части</w:t>
      </w:r>
    </w:p>
    <w:p w:rsidR="003A13A9" w:rsidRDefault="003A13A9" w:rsidP="003A13A9">
      <w:pPr>
        <w:rPr>
          <w:sz w:val="28"/>
          <w:szCs w:val="28"/>
        </w:rPr>
      </w:pPr>
      <w:r>
        <w:rPr>
          <w:sz w:val="28"/>
          <w:szCs w:val="28"/>
        </w:rPr>
        <w:t xml:space="preserve">общебольничного медицинского персонала                                 </w:t>
      </w:r>
    </w:p>
    <w:p w:rsidR="003A13A9" w:rsidRDefault="003A13A9" w:rsidP="003A13A9">
      <w:pPr>
        <w:rPr>
          <w:sz w:val="28"/>
          <w:szCs w:val="28"/>
        </w:rPr>
      </w:pPr>
    </w:p>
    <w:p w:rsidR="003A13A9" w:rsidRDefault="003A13A9" w:rsidP="003A13A9">
      <w:pPr>
        <w:rPr>
          <w:sz w:val="28"/>
          <w:szCs w:val="28"/>
        </w:rPr>
      </w:pPr>
      <w:r w:rsidRPr="00961678">
        <w:rPr>
          <w:sz w:val="28"/>
          <w:szCs w:val="28"/>
        </w:rPr>
        <w:t xml:space="preserve">Заместитель начальника по </w:t>
      </w:r>
    </w:p>
    <w:p w:rsidR="00C20BDB" w:rsidRDefault="003A13A9" w:rsidP="003A13A9">
      <w:pPr>
        <w:rPr>
          <w:sz w:val="28"/>
          <w:szCs w:val="28"/>
        </w:rPr>
      </w:pPr>
      <w:r w:rsidRPr="00961678">
        <w:rPr>
          <w:sz w:val="28"/>
          <w:szCs w:val="28"/>
        </w:rPr>
        <w:t>амбулаторно-поликлин</w:t>
      </w:r>
      <w:r>
        <w:rPr>
          <w:sz w:val="28"/>
          <w:szCs w:val="28"/>
        </w:rPr>
        <w:t>ической работе</w:t>
      </w:r>
      <w:r>
        <w:rPr>
          <w:sz w:val="28"/>
          <w:szCs w:val="28"/>
        </w:rPr>
        <w:tab/>
      </w:r>
    </w:p>
    <w:p w:rsidR="00C20BDB" w:rsidRDefault="00C20BDB" w:rsidP="003A13A9">
      <w:pPr>
        <w:rPr>
          <w:sz w:val="28"/>
          <w:szCs w:val="28"/>
        </w:rPr>
      </w:pPr>
    </w:p>
    <w:p w:rsidR="003A13A9" w:rsidRDefault="003A13A9" w:rsidP="003A13A9">
      <w:pPr>
        <w:rPr>
          <w:sz w:val="28"/>
          <w:szCs w:val="28"/>
        </w:rPr>
      </w:pPr>
      <w:r>
        <w:rPr>
          <w:sz w:val="28"/>
          <w:szCs w:val="28"/>
        </w:rPr>
        <w:t>Заместитель начальника по экономическим вопросам</w:t>
      </w:r>
    </w:p>
    <w:p w:rsidR="00C20BDB" w:rsidRDefault="00C20BDB" w:rsidP="003A13A9">
      <w:pPr>
        <w:rPr>
          <w:sz w:val="28"/>
          <w:szCs w:val="28"/>
        </w:rPr>
      </w:pPr>
    </w:p>
    <w:p w:rsidR="003A13A9" w:rsidRDefault="003A13A9" w:rsidP="003A13A9">
      <w:pPr>
        <w:rPr>
          <w:sz w:val="28"/>
          <w:szCs w:val="28"/>
        </w:rPr>
      </w:pPr>
      <w:r>
        <w:rPr>
          <w:sz w:val="28"/>
          <w:szCs w:val="28"/>
        </w:rPr>
        <w:t>Заместитель начальника по технике</w:t>
      </w:r>
      <w:r>
        <w:rPr>
          <w:sz w:val="28"/>
          <w:szCs w:val="28"/>
        </w:rPr>
        <w:tab/>
      </w:r>
      <w:r>
        <w:rPr>
          <w:sz w:val="28"/>
          <w:szCs w:val="28"/>
        </w:rPr>
        <w:tab/>
      </w:r>
      <w:r>
        <w:rPr>
          <w:sz w:val="28"/>
          <w:szCs w:val="28"/>
        </w:rPr>
        <w:tab/>
      </w:r>
    </w:p>
    <w:p w:rsidR="00C20BDB" w:rsidRPr="00B6592B" w:rsidRDefault="00C20BDB" w:rsidP="003A13A9">
      <w:pPr>
        <w:rPr>
          <w:sz w:val="28"/>
          <w:szCs w:val="28"/>
        </w:rPr>
      </w:pPr>
    </w:p>
    <w:p w:rsidR="00C20BDB" w:rsidRDefault="003A13A9" w:rsidP="003A13A9">
      <w:pPr>
        <w:rPr>
          <w:sz w:val="28"/>
          <w:szCs w:val="28"/>
        </w:rPr>
      </w:pPr>
      <w:r w:rsidRPr="00B6592B">
        <w:rPr>
          <w:sz w:val="28"/>
          <w:szCs w:val="28"/>
        </w:rPr>
        <w:t xml:space="preserve">Главный бухгалтер        </w:t>
      </w:r>
    </w:p>
    <w:p w:rsidR="003A13A9" w:rsidRPr="00B6592B" w:rsidRDefault="003A13A9" w:rsidP="003A13A9">
      <w:pPr>
        <w:rPr>
          <w:sz w:val="28"/>
          <w:szCs w:val="28"/>
        </w:rPr>
      </w:pPr>
      <w:r w:rsidRPr="00B6592B">
        <w:rPr>
          <w:sz w:val="28"/>
          <w:szCs w:val="28"/>
        </w:rPr>
        <w:t xml:space="preserve">                                                                 </w:t>
      </w:r>
      <w:r>
        <w:rPr>
          <w:sz w:val="28"/>
          <w:szCs w:val="28"/>
        </w:rPr>
        <w:t xml:space="preserve">  </w:t>
      </w:r>
      <w:r w:rsidRPr="00B6592B">
        <w:rPr>
          <w:sz w:val="28"/>
          <w:szCs w:val="28"/>
        </w:rPr>
        <w:t xml:space="preserve"> </w:t>
      </w:r>
    </w:p>
    <w:p w:rsidR="007900BD" w:rsidRDefault="003A13A9" w:rsidP="003A13A9">
      <w:pPr>
        <w:rPr>
          <w:rFonts w:ascii="Times New Roman" w:hAnsi="Times New Roman" w:cs="Times New Roman"/>
        </w:rPr>
      </w:pPr>
      <w:r w:rsidRPr="00B6592B">
        <w:rPr>
          <w:sz w:val="28"/>
          <w:szCs w:val="28"/>
        </w:rPr>
        <w:t xml:space="preserve">Начальник правового отдела                                                        </w:t>
      </w:r>
      <w:r>
        <w:rPr>
          <w:sz w:val="28"/>
          <w:szCs w:val="28"/>
        </w:rPr>
        <w:t xml:space="preserve">  </w:t>
      </w:r>
      <w:r w:rsidRPr="00B6592B">
        <w:rPr>
          <w:sz w:val="28"/>
          <w:szCs w:val="28"/>
        </w:rPr>
        <w:t xml:space="preserve">  </w:t>
      </w:r>
    </w:p>
    <w:p w:rsidR="00571CCD" w:rsidRDefault="00571CCD" w:rsidP="00571CCD">
      <w:pPr>
        <w:rPr>
          <w:rFonts w:ascii="Times New Roman" w:hAnsi="Times New Roman" w:cs="Times New Roman"/>
        </w:rPr>
      </w:pPr>
      <w:r w:rsidRPr="00DE5631">
        <w:rPr>
          <w:rFonts w:ascii="Times New Roman" w:hAnsi="Times New Roman" w:cs="Times New Roman"/>
        </w:rPr>
        <w:t xml:space="preserve">                         </w:t>
      </w:r>
    </w:p>
    <w:p w:rsidR="00A7685E" w:rsidRPr="001A5FD9" w:rsidRDefault="00A7685E" w:rsidP="00A7685E">
      <w:pPr>
        <w:ind w:firstLine="0"/>
        <w:jc w:val="right"/>
        <w:rPr>
          <w:rFonts w:ascii="Times New Roman" w:hAnsi="Times New Roman" w:cs="Times New Roman"/>
          <w:b/>
        </w:rPr>
      </w:pPr>
      <w:r w:rsidRPr="001A5FD9">
        <w:rPr>
          <w:rFonts w:ascii="Times New Roman" w:hAnsi="Times New Roman" w:cs="Times New Roman"/>
          <w:b/>
        </w:rPr>
        <w:t>Приложение № 1</w:t>
      </w:r>
      <w:r w:rsidR="00057508" w:rsidRPr="001A5FD9">
        <w:rPr>
          <w:rFonts w:ascii="Times New Roman" w:hAnsi="Times New Roman" w:cs="Times New Roman"/>
          <w:b/>
        </w:rPr>
        <w:t>6</w:t>
      </w:r>
    </w:p>
    <w:p w:rsidR="00A7685E" w:rsidRPr="001A5FD9" w:rsidRDefault="00A7685E" w:rsidP="00A7685E">
      <w:pPr>
        <w:ind w:firstLine="0"/>
        <w:jc w:val="right"/>
        <w:rPr>
          <w:rFonts w:ascii="Times New Roman" w:hAnsi="Times New Roman" w:cs="Times New Roman"/>
          <w:b/>
        </w:rPr>
      </w:pPr>
      <w:r w:rsidRPr="001A5FD9">
        <w:rPr>
          <w:rFonts w:ascii="Times New Roman" w:hAnsi="Times New Roman" w:cs="Times New Roman"/>
          <w:b/>
        </w:rPr>
        <w:t>к Учетной политике</w:t>
      </w:r>
    </w:p>
    <w:p w:rsidR="00A7685E" w:rsidRPr="001A5FD9" w:rsidRDefault="00A7685E" w:rsidP="00A7685E">
      <w:pPr>
        <w:ind w:firstLine="0"/>
        <w:jc w:val="right"/>
        <w:rPr>
          <w:rFonts w:ascii="Times New Roman" w:hAnsi="Times New Roman" w:cs="Times New Roman"/>
          <w:b/>
        </w:rPr>
      </w:pPr>
      <w:r w:rsidRPr="001A5FD9">
        <w:rPr>
          <w:rFonts w:ascii="Times New Roman" w:hAnsi="Times New Roman" w:cs="Times New Roman"/>
          <w:b/>
        </w:rPr>
        <w:t>ФГБУЗ ЦМСЧ №15</w:t>
      </w:r>
    </w:p>
    <w:p w:rsidR="00A7685E" w:rsidRPr="001A5FD9" w:rsidRDefault="00A7685E" w:rsidP="00A7685E">
      <w:pPr>
        <w:ind w:firstLine="0"/>
        <w:rPr>
          <w:rFonts w:hAnsi="Times New Roman" w:cs="Times New Roman"/>
          <w:color w:val="000000"/>
        </w:rPr>
      </w:pPr>
    </w:p>
    <w:p w:rsidR="00A7685E" w:rsidRPr="001A5FD9" w:rsidRDefault="00A7685E" w:rsidP="00A7685E">
      <w:pPr>
        <w:pStyle w:val="ConsPlusNormal"/>
        <w:jc w:val="center"/>
      </w:pPr>
      <w:r w:rsidRPr="001A5FD9">
        <w:rPr>
          <w:b/>
        </w:rPr>
        <w:t>Порядок формирования и использования</w:t>
      </w:r>
    </w:p>
    <w:p w:rsidR="00A7685E" w:rsidRPr="001A5FD9" w:rsidRDefault="00A7685E" w:rsidP="00A7685E">
      <w:pPr>
        <w:pStyle w:val="ConsPlusNormal"/>
        <w:jc w:val="center"/>
      </w:pPr>
      <w:r w:rsidRPr="001A5FD9">
        <w:rPr>
          <w:b/>
        </w:rPr>
        <w:t>резервов предстоящих расходов</w:t>
      </w:r>
    </w:p>
    <w:p w:rsidR="00A7685E" w:rsidRPr="001A5FD9" w:rsidRDefault="00A7685E" w:rsidP="00A7685E">
      <w:pPr>
        <w:pStyle w:val="ConsPlusNormal"/>
        <w:jc w:val="both"/>
      </w:pPr>
    </w:p>
    <w:p w:rsidR="00A7685E" w:rsidRPr="001A5FD9" w:rsidRDefault="00A7685E" w:rsidP="00A7685E">
      <w:pPr>
        <w:pStyle w:val="ConsPlusNormal"/>
        <w:jc w:val="center"/>
        <w:outlineLvl w:val="3"/>
      </w:pPr>
      <w:r w:rsidRPr="001A5FD9">
        <w:rPr>
          <w:b/>
        </w:rPr>
        <w:t>1. Общие положения</w:t>
      </w:r>
    </w:p>
    <w:p w:rsidR="00A7685E" w:rsidRPr="001A5FD9" w:rsidRDefault="00A7685E" w:rsidP="00A7685E">
      <w:pPr>
        <w:pStyle w:val="ConsPlusNormal"/>
        <w:jc w:val="both"/>
      </w:pPr>
    </w:p>
    <w:p w:rsidR="00A7685E" w:rsidRPr="001A5FD9" w:rsidRDefault="00A7685E" w:rsidP="00A7685E">
      <w:pPr>
        <w:pStyle w:val="ConsPlusNormal"/>
        <w:jc w:val="both"/>
      </w:pPr>
      <w:r w:rsidRPr="001A5FD9">
        <w:t>1.1. В учете формируются следующие резервы:</w:t>
      </w:r>
    </w:p>
    <w:p w:rsidR="00A7685E" w:rsidRPr="001A5FD9" w:rsidRDefault="00A7685E" w:rsidP="00A7685E">
      <w:pPr>
        <w:pStyle w:val="ConsPlusNormal"/>
        <w:spacing w:before="240"/>
        <w:jc w:val="both"/>
      </w:pPr>
      <w:r w:rsidRPr="001A5FD9">
        <w:t>- резерв для оплаты отпусков за фактически отработанное время и выплаты компенсаций за неиспользованный отпуск, включая страховые взносы;</w:t>
      </w:r>
    </w:p>
    <w:p w:rsidR="00A7685E" w:rsidRPr="001A5FD9" w:rsidRDefault="00A7685E" w:rsidP="00A7685E">
      <w:pPr>
        <w:pStyle w:val="ConsPlusNormal"/>
        <w:spacing w:before="240"/>
        <w:jc w:val="both"/>
      </w:pPr>
      <w:r w:rsidRPr="001A5FD9">
        <w:t>- резерв для оплаты фактически осуществленных затрат, по которым не поступили документы контрагентов;</w:t>
      </w:r>
    </w:p>
    <w:p w:rsidR="00A7685E" w:rsidRPr="001A5FD9" w:rsidRDefault="00A7685E" w:rsidP="00A7685E">
      <w:pPr>
        <w:pStyle w:val="ConsPlusNormal"/>
        <w:spacing w:before="240"/>
        <w:jc w:val="both"/>
      </w:pPr>
      <w:r w:rsidRPr="001A5FD9">
        <w:t>- резерв для оплаты возникающих претензий и исков;</w:t>
      </w:r>
    </w:p>
    <w:p w:rsidR="00A7685E" w:rsidRPr="001A5FD9" w:rsidRDefault="00A7685E" w:rsidP="00A7685E">
      <w:pPr>
        <w:pStyle w:val="ConsPlusNormal"/>
        <w:spacing w:before="240"/>
        <w:jc w:val="both"/>
      </w:pPr>
      <w:r w:rsidRPr="001A5FD9">
        <w:t>- резерв по убыточным договорным обязательствам.</w:t>
      </w:r>
    </w:p>
    <w:p w:rsidR="00A7685E" w:rsidRPr="001A5FD9" w:rsidRDefault="00A7685E" w:rsidP="00A7685E">
      <w:pPr>
        <w:pStyle w:val="ConsPlusNormal"/>
        <w:spacing w:before="240"/>
        <w:jc w:val="both"/>
      </w:pPr>
      <w:r w:rsidRPr="001A5FD9">
        <w:t>1.2. Каждый резерв используется только на покрытие тех расходов, в отношении которых он был создан.</w:t>
      </w:r>
    </w:p>
    <w:p w:rsidR="00A7685E" w:rsidRPr="001A5FD9" w:rsidRDefault="00A7685E" w:rsidP="00A7685E">
      <w:pPr>
        <w:pStyle w:val="ConsPlusNormal"/>
        <w:spacing w:before="240"/>
        <w:jc w:val="both"/>
      </w:pPr>
      <w:r w:rsidRPr="001A5FD9">
        <w:t>1.3. Признание в учете расходов, в отношении которых сформирован резерв, осуществляется за счет суммы резерва. При его недостаточности соответствующие суммы отражаются в составе расходов текущего периода.</w:t>
      </w:r>
    </w:p>
    <w:p w:rsidR="00A7685E" w:rsidRPr="001A5FD9" w:rsidRDefault="00A7685E" w:rsidP="00A7685E">
      <w:pPr>
        <w:pStyle w:val="ConsPlusNormal"/>
        <w:spacing w:before="240"/>
        <w:jc w:val="both"/>
      </w:pPr>
      <w:r w:rsidRPr="001A5FD9">
        <w:t>1.4. Для отражения конкретных резервов на счете 0 401 60 000 вводятся аналитические коды в порядке, определенном Рабочим планом счетов.</w:t>
      </w:r>
    </w:p>
    <w:p w:rsidR="00A7685E" w:rsidRPr="001A5FD9" w:rsidRDefault="00A7685E" w:rsidP="00A7685E">
      <w:pPr>
        <w:pStyle w:val="ConsPlusNormal"/>
        <w:jc w:val="both"/>
      </w:pPr>
    </w:p>
    <w:p w:rsidR="00A7685E" w:rsidRPr="001A5FD9" w:rsidRDefault="00A7685E" w:rsidP="00A7685E">
      <w:pPr>
        <w:pStyle w:val="ConsPlusNormal"/>
        <w:jc w:val="center"/>
        <w:outlineLvl w:val="3"/>
      </w:pPr>
      <w:r w:rsidRPr="001A5FD9">
        <w:rPr>
          <w:b/>
        </w:rPr>
        <w:t>2. Резерв для оплаты отпусков</w:t>
      </w:r>
    </w:p>
    <w:p w:rsidR="00A7685E" w:rsidRPr="001A5FD9" w:rsidRDefault="00A7685E" w:rsidP="00A7685E">
      <w:pPr>
        <w:pStyle w:val="ConsPlusNormal"/>
        <w:jc w:val="both"/>
      </w:pPr>
    </w:p>
    <w:p w:rsidR="00A7685E" w:rsidRPr="001A5FD9" w:rsidRDefault="00A7685E" w:rsidP="00A7685E">
      <w:pPr>
        <w:pStyle w:val="ConsPlusNormal"/>
        <w:jc w:val="both"/>
      </w:pPr>
      <w:r w:rsidRPr="001A5FD9">
        <w:t>2.1. В целях расчета резерва для оплаты отпусков осуществляется оценка обязательств по состоянию на конец каждого квартала.</w:t>
      </w:r>
    </w:p>
    <w:p w:rsidR="00A7685E" w:rsidRPr="001A5FD9" w:rsidRDefault="00A7685E" w:rsidP="00A7685E">
      <w:pPr>
        <w:pStyle w:val="ConsPlusNormal"/>
        <w:spacing w:before="240"/>
        <w:jc w:val="both"/>
      </w:pPr>
      <w:r w:rsidRPr="001A5FD9">
        <w:t>2.2. Резерв на оплату отпусков определяется на последний день расчетного периода исходя из количества дней неиспользованного отпуска по всем работникам на эту дату.</w:t>
      </w:r>
    </w:p>
    <w:p w:rsidR="00A7685E" w:rsidRPr="001A5FD9" w:rsidRDefault="00A7685E" w:rsidP="00A7685E">
      <w:pPr>
        <w:pStyle w:val="ConsPlusNormal"/>
        <w:spacing w:before="240"/>
        <w:jc w:val="both"/>
      </w:pPr>
      <w:r w:rsidRPr="001A5FD9">
        <w:t>В число неиспользованных дней отпуска включаются только те дни, право на которые работники уже заработали, но не использовали на конец расчетного периода.</w:t>
      </w:r>
    </w:p>
    <w:p w:rsidR="00A7685E" w:rsidRPr="001A5FD9" w:rsidRDefault="00A7685E" w:rsidP="001A5FD9">
      <w:pPr>
        <w:spacing w:line="360" w:lineRule="auto"/>
        <w:ind w:firstLine="0"/>
      </w:pPr>
      <w:r w:rsidRPr="001A5FD9">
        <w:t>2.3. Для определения размера обязательства за пять рабочих дней до окончания каждого расчетного периода формируются сведения о неиспользованных днях отпуска по каждому работнику по форме</w:t>
      </w:r>
      <w:r w:rsidR="001A5FD9">
        <w:t>.</w:t>
      </w:r>
      <w:r w:rsidRPr="001A5FD9">
        <w:t xml:space="preserve"> 2.4. Резерв для оплаты отпусков состоит из определяемых отдельно обязательств:</w:t>
      </w:r>
    </w:p>
    <w:p w:rsidR="00A7685E" w:rsidRPr="001A5FD9" w:rsidRDefault="00A7685E" w:rsidP="00A7685E">
      <w:pPr>
        <w:pStyle w:val="ConsPlusNormal"/>
        <w:spacing w:before="240"/>
        <w:jc w:val="both"/>
      </w:pPr>
      <w:r w:rsidRPr="001A5FD9">
        <w:t>- на оплату отпусков работникам;</w:t>
      </w:r>
    </w:p>
    <w:p w:rsidR="00A7685E" w:rsidRPr="001A5FD9" w:rsidRDefault="00A7685E" w:rsidP="00A7685E">
      <w:pPr>
        <w:pStyle w:val="ConsPlusNormal"/>
        <w:spacing w:before="240"/>
        <w:jc w:val="both"/>
      </w:pPr>
      <w:r w:rsidRPr="001A5FD9">
        <w:t>- на уплату страховых взносов.</w:t>
      </w:r>
    </w:p>
    <w:p w:rsidR="00A7685E" w:rsidRPr="001A5FD9" w:rsidRDefault="00A7685E" w:rsidP="00A7685E">
      <w:pPr>
        <w:pStyle w:val="ConsPlusNormal"/>
        <w:spacing w:before="240"/>
        <w:jc w:val="both"/>
      </w:pPr>
      <w:r w:rsidRPr="001A5FD9">
        <w:t>2.5. Расчет оценки обязательства на оплату отпусков производится исходя из среднедневного заработка каждого работника по формуле:</w:t>
      </w:r>
    </w:p>
    <w:p w:rsidR="00A7685E" w:rsidRPr="001A5FD9" w:rsidRDefault="00A7685E" w:rsidP="00A7685E">
      <w:pPr>
        <w:pStyle w:val="ConsPlusNormal"/>
        <w:jc w:val="both"/>
      </w:pPr>
    </w:p>
    <w:p w:rsidR="00A7685E" w:rsidRPr="001A5FD9" w:rsidRDefault="00A7685E" w:rsidP="00A7685E">
      <w:pPr>
        <w:pStyle w:val="ConsPlusNormal"/>
        <w:jc w:val="both"/>
      </w:pPr>
      <w:bookmarkStart w:id="157" w:name="P1851"/>
      <w:bookmarkEnd w:id="157"/>
      <w:r w:rsidRPr="001A5FD9">
        <w:rPr>
          <w:noProof/>
          <w:position w:val="-12"/>
        </w:rPr>
        <w:drawing>
          <wp:inline distT="0" distB="0" distL="0" distR="0" wp14:anchorId="30E04E45" wp14:editId="282784BC">
            <wp:extent cx="4149090" cy="30861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149090" cy="308610"/>
                    </a:xfrm>
                    <a:prstGeom prst="rect">
                      <a:avLst/>
                    </a:prstGeom>
                    <a:noFill/>
                    <a:ln>
                      <a:noFill/>
                    </a:ln>
                  </pic:spPr>
                </pic:pic>
              </a:graphicData>
            </a:graphic>
          </wp:inline>
        </w:drawing>
      </w:r>
    </w:p>
    <w:p w:rsidR="00A7685E" w:rsidRPr="001A5FD9" w:rsidRDefault="00A7685E" w:rsidP="00A7685E">
      <w:pPr>
        <w:pStyle w:val="ConsPlusNormal"/>
        <w:jc w:val="both"/>
      </w:pPr>
    </w:p>
    <w:p w:rsidR="00A7685E" w:rsidRPr="001A5FD9" w:rsidRDefault="00A7685E" w:rsidP="00A7685E">
      <w:pPr>
        <w:pStyle w:val="ConsPlusNormal"/>
        <w:jc w:val="both"/>
      </w:pPr>
      <w:r w:rsidRPr="001A5FD9">
        <w:t>где К</w:t>
      </w:r>
      <w:r w:rsidRPr="001A5FD9">
        <w:rPr>
          <w:vertAlign w:val="subscript"/>
        </w:rPr>
        <w:t>n</w:t>
      </w:r>
      <w:r w:rsidRPr="001A5FD9">
        <w:t xml:space="preserve"> - количество не использованных n-м работником дней отпуска по состоянию на конец расчетного периода;</w:t>
      </w:r>
    </w:p>
    <w:p w:rsidR="00A7685E" w:rsidRPr="001A5FD9" w:rsidRDefault="00A7685E" w:rsidP="00A7685E">
      <w:pPr>
        <w:pStyle w:val="ConsPlusNormal"/>
        <w:spacing w:before="240"/>
        <w:jc w:val="both"/>
      </w:pPr>
      <w:r w:rsidRPr="001A5FD9">
        <w:t>СДЗ</w:t>
      </w:r>
      <w:r w:rsidRPr="001A5FD9">
        <w:rPr>
          <w:vertAlign w:val="subscript"/>
        </w:rPr>
        <w:t>n</w:t>
      </w:r>
      <w:r w:rsidRPr="001A5FD9">
        <w:t xml:space="preserve"> - средний дневной заработок n-го работника, определяемый по состоянию на конец расчетного периода в соответствии с </w:t>
      </w:r>
      <w:hyperlink r:id="rId201" w:tooltip="Постановление Правительства РФ от 24.04.2025 N 540 &quot;Об особенностях порядка исчисления средней заработной платы&quot; (вместе с &quot;Положением об особенностях порядка исчисления средней заработной платы&quot;) {КонсультантПлюс}">
        <w:r w:rsidRPr="001A5FD9">
          <w:rPr>
            <w:color w:val="0000FF"/>
          </w:rPr>
          <w:t>Положением</w:t>
        </w:r>
      </w:hyperlink>
      <w:r w:rsidRPr="001A5FD9">
        <w:t xml:space="preserve"> об особенностях порядка исчисления средней заработной платы;</w:t>
      </w:r>
    </w:p>
    <w:p w:rsidR="00A7685E" w:rsidRPr="001A5FD9" w:rsidRDefault="00A7685E" w:rsidP="00A7685E">
      <w:pPr>
        <w:pStyle w:val="ConsPlusNormal"/>
        <w:spacing w:before="240"/>
        <w:jc w:val="both"/>
      </w:pPr>
      <w:r w:rsidRPr="001A5FD9">
        <w:t>n - число работников, имеющих право на оплачиваемые отпуска по состоянию на конец соответствующего периода.</w:t>
      </w:r>
    </w:p>
    <w:p w:rsidR="00A7685E" w:rsidRPr="001A5FD9" w:rsidRDefault="00A7685E" w:rsidP="00A7685E">
      <w:pPr>
        <w:pStyle w:val="ConsPlusNormal"/>
        <w:spacing w:before="240"/>
        <w:jc w:val="both"/>
      </w:pPr>
      <w:r w:rsidRPr="001A5FD9">
        <w:t>2.6. Оценка обязательств по сумме страховых взносов рассчитывается по формуле:</w:t>
      </w:r>
    </w:p>
    <w:p w:rsidR="00A7685E" w:rsidRPr="001A5FD9" w:rsidRDefault="00A7685E" w:rsidP="00A7685E">
      <w:pPr>
        <w:pStyle w:val="ConsPlusNormal"/>
        <w:jc w:val="both"/>
      </w:pPr>
      <w:r w:rsidRPr="001A5FD9">
        <w:rPr>
          <w:noProof/>
          <w:position w:val="-6"/>
        </w:rPr>
        <w:drawing>
          <wp:inline distT="0" distB="0" distL="0" distR="0" wp14:anchorId="0F1BE7B5" wp14:editId="3C94C234">
            <wp:extent cx="6540500" cy="230841"/>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540500" cy="230841"/>
                    </a:xfrm>
                    <a:prstGeom prst="rect">
                      <a:avLst/>
                    </a:prstGeom>
                    <a:noFill/>
                    <a:ln>
                      <a:noFill/>
                    </a:ln>
                  </pic:spPr>
                </pic:pic>
              </a:graphicData>
            </a:graphic>
          </wp:inline>
        </w:drawing>
      </w:r>
    </w:p>
    <w:p w:rsidR="00A7685E" w:rsidRPr="001A5FD9" w:rsidRDefault="00A7685E" w:rsidP="00A7685E">
      <w:pPr>
        <w:pStyle w:val="ConsPlusNormal"/>
        <w:jc w:val="both"/>
      </w:pPr>
      <w:r w:rsidRPr="001A5FD9">
        <w:t>где С - средневзвешенная ставка страховых взносов за последний месяц соответствующего периода.</w:t>
      </w:r>
    </w:p>
    <w:p w:rsidR="00A7685E" w:rsidRPr="001A5FD9" w:rsidRDefault="00A7685E" w:rsidP="00A7685E">
      <w:pPr>
        <w:pStyle w:val="ConsPlusNormal"/>
        <w:spacing w:before="240"/>
        <w:jc w:val="both"/>
      </w:pPr>
      <w:r w:rsidRPr="001A5FD9">
        <w:t>2.7. Сумма резерва для оплаты отпусков по состоянию на конец расчетного периода определяется как сумма величины обязательства на оплату отпусков и обязательства на уплату страховых взносов.</w:t>
      </w:r>
    </w:p>
    <w:p w:rsidR="00A7685E" w:rsidRPr="001A5FD9" w:rsidRDefault="00A7685E" w:rsidP="00A7685E">
      <w:pPr>
        <w:pStyle w:val="ConsPlusNormal"/>
        <w:spacing w:before="240"/>
        <w:jc w:val="both"/>
      </w:pPr>
      <w:r w:rsidRPr="001A5FD9">
        <w:t>2.8. Расчет оценки обязательств и суммы резерва для оплаты отпусков оформляется отдельным документом произвольной формы, который подписывают исполнитель и лицо, ответственное за ведение учета.</w:t>
      </w:r>
    </w:p>
    <w:p w:rsidR="00A7685E" w:rsidRPr="001A5FD9" w:rsidRDefault="00A7685E" w:rsidP="00A7685E">
      <w:pPr>
        <w:pStyle w:val="ConsPlusNormal"/>
        <w:spacing w:before="240"/>
        <w:jc w:val="both"/>
      </w:pPr>
      <w:r w:rsidRPr="001A5FD9">
        <w:t>2.9. Если рассчитанная величина резерва для оплаты отпусков больше суммы резерва, фактически учтенной на счете, резерв увеличивается на разницу между этими величинами. Доначисленная сумма резерва относится на расходы текущего финансового года.</w:t>
      </w:r>
    </w:p>
    <w:p w:rsidR="00A7685E" w:rsidRPr="001A5FD9" w:rsidRDefault="00A7685E" w:rsidP="00A7685E">
      <w:pPr>
        <w:pStyle w:val="ConsPlusNormal"/>
        <w:spacing w:before="240"/>
        <w:jc w:val="both"/>
      </w:pPr>
      <w:r w:rsidRPr="001A5FD9">
        <w:t>2.10. Если рассчитанная величина резерва для оплаты отпусков меньше суммы резерва, фактически учтенной на счете, резерв уменьшается на разницу между этими величинами. Сумма уменьшения резерва относится на уменьшение расходов текущего финансового года.</w:t>
      </w:r>
    </w:p>
    <w:p w:rsidR="00A7685E" w:rsidRPr="001A5FD9" w:rsidRDefault="00A7685E" w:rsidP="00A7685E">
      <w:pPr>
        <w:pStyle w:val="ConsPlusNormal"/>
        <w:jc w:val="both"/>
      </w:pPr>
    </w:p>
    <w:p w:rsidR="00A7685E" w:rsidRPr="001A5FD9" w:rsidRDefault="00A7685E" w:rsidP="00A7685E">
      <w:pPr>
        <w:pStyle w:val="ConsPlusNormal"/>
        <w:jc w:val="center"/>
        <w:outlineLvl w:val="3"/>
      </w:pPr>
      <w:r w:rsidRPr="001A5FD9">
        <w:rPr>
          <w:b/>
        </w:rPr>
        <w:t>3. Резерв для оплаты фактически осуществленных затрат,</w:t>
      </w:r>
    </w:p>
    <w:p w:rsidR="00A7685E" w:rsidRPr="001A5FD9" w:rsidRDefault="00A7685E" w:rsidP="00A7685E">
      <w:pPr>
        <w:pStyle w:val="ConsPlusNormal"/>
        <w:jc w:val="center"/>
      </w:pPr>
      <w:r w:rsidRPr="001A5FD9">
        <w:rPr>
          <w:b/>
        </w:rPr>
        <w:t>по которым не поступили документы</w:t>
      </w:r>
    </w:p>
    <w:p w:rsidR="00A7685E" w:rsidRPr="001A5FD9" w:rsidRDefault="00A7685E" w:rsidP="00A7685E">
      <w:pPr>
        <w:pStyle w:val="ConsPlusNormal"/>
        <w:jc w:val="both"/>
      </w:pPr>
    </w:p>
    <w:p w:rsidR="00A7685E" w:rsidRPr="001A5FD9" w:rsidRDefault="00A7685E" w:rsidP="00A7685E">
      <w:pPr>
        <w:pStyle w:val="ConsPlusNormal"/>
        <w:jc w:val="both"/>
      </w:pPr>
      <w:r w:rsidRPr="001A5FD9">
        <w:t>3.1. Резерв по расходам без документов создается в случае, когда расходы фактически осуществлены, однако по любым причинам соответствующие документы от контрагента не получены.</w:t>
      </w:r>
    </w:p>
    <w:p w:rsidR="00A7685E" w:rsidRPr="001A5FD9" w:rsidRDefault="00A7685E" w:rsidP="00A7685E">
      <w:pPr>
        <w:pStyle w:val="ConsPlusNormal"/>
        <w:spacing w:before="240"/>
        <w:jc w:val="both"/>
      </w:pPr>
      <w:r w:rsidRPr="001A5FD9">
        <w:t>3.2. Примеры расходов, по которым создается резерв:</w:t>
      </w:r>
    </w:p>
    <w:p w:rsidR="00A7685E" w:rsidRPr="001A5FD9" w:rsidRDefault="00A7685E" w:rsidP="00A7685E">
      <w:pPr>
        <w:pStyle w:val="ConsPlusNormal"/>
        <w:spacing w:before="240"/>
        <w:jc w:val="both"/>
      </w:pPr>
      <w:r w:rsidRPr="001A5FD9">
        <w:t>- расходы на электроэнергию, тепловую энергию, водоснабжение и т.п., по которым не поступили счета ресурсоснабжающих организаций;</w:t>
      </w:r>
    </w:p>
    <w:p w:rsidR="00A7685E" w:rsidRPr="001A5FD9" w:rsidRDefault="00A7685E" w:rsidP="00A7685E">
      <w:pPr>
        <w:pStyle w:val="ConsPlusNormal"/>
        <w:spacing w:before="240"/>
        <w:jc w:val="both"/>
      </w:pPr>
      <w:r w:rsidRPr="001A5FD9">
        <w:t>- расходы в виде периодических платежей, если имеются основания для их осуществления, установленные нормативными актами и (или) договором;</w:t>
      </w:r>
    </w:p>
    <w:p w:rsidR="00A7685E" w:rsidRPr="001A5FD9" w:rsidRDefault="00A7685E" w:rsidP="00A7685E">
      <w:pPr>
        <w:pStyle w:val="ConsPlusNormal"/>
        <w:spacing w:before="240"/>
        <w:jc w:val="both"/>
      </w:pPr>
      <w:r w:rsidRPr="001A5FD9">
        <w:t>- расходы в виде предстоящей оплаты за поставленные материальные ценности, сданные работы, предоставленные (потребленные) услуги, обусловленные обязанностью заказчика принять и исполнить денежное обязательство по результатам приемки поставленных товаров (выполненных работ, оказанных услуг), в случае оформления документа о приемке не в момент поставки товара (сдачи результатов работ, услуг).</w:t>
      </w:r>
    </w:p>
    <w:p w:rsidR="00A7685E" w:rsidRPr="001A5FD9" w:rsidRDefault="00A7685E" w:rsidP="00A7685E">
      <w:pPr>
        <w:pStyle w:val="ConsPlusNormal"/>
        <w:spacing w:before="240"/>
        <w:jc w:val="both"/>
      </w:pPr>
      <w:r w:rsidRPr="001A5FD9">
        <w:t>3.3. Работник, ответственный за осуществление расходов и (или) за взаимодействие с соответствующим контрагентом, обязан сообщить лицу, ответственному за ведение учета и составление отчетности, о фактическом осуществлении расходов и об отсутствии документов контрагента не позднее рабочего дня, следующего за днем, когда документы должны были быть получены.</w:t>
      </w:r>
    </w:p>
    <w:p w:rsidR="00A7685E" w:rsidRPr="001A5FD9" w:rsidRDefault="00A7685E" w:rsidP="00A7685E">
      <w:pPr>
        <w:pStyle w:val="ConsPlusNormal"/>
        <w:jc w:val="both"/>
      </w:pPr>
      <w:r w:rsidRPr="001A5FD9">
        <w:t>3.4. Резерв создается в сумме, отражающей наиболее достоверную денежную оценку расходов, необходимых для расчетов с контрагентом.</w:t>
      </w:r>
    </w:p>
    <w:p w:rsidR="00A7685E" w:rsidRPr="001A5FD9" w:rsidRDefault="00A7685E" w:rsidP="00A7685E">
      <w:pPr>
        <w:pStyle w:val="ConsPlusNormal"/>
        <w:spacing w:before="240"/>
        <w:jc w:val="both"/>
      </w:pPr>
      <w:r w:rsidRPr="001A5FD9">
        <w:t>3.5. Наиболее достоверная оценка расходов представляет собой величину, необходимую непосредственно для исполнения (погашения) обязательства перед контрагентом по состоянию на отчетную дату или для перевода обязательства перед контрагентом на другое лицо по состоянию на отчетную дату.</w:t>
      </w:r>
    </w:p>
    <w:p w:rsidR="00A7685E" w:rsidRPr="001A5FD9" w:rsidRDefault="00A7685E" w:rsidP="00A7685E">
      <w:pPr>
        <w:pStyle w:val="ConsPlusNormal"/>
        <w:spacing w:before="240"/>
        <w:jc w:val="both"/>
      </w:pPr>
      <w:r w:rsidRPr="001A5FD9">
        <w:t>3.6. Величина создаваемого резерва определяется комиссией по поступлению и выбытию активов. Решение о создании резерва и его сумме оформляется соответствующим протоколом.</w:t>
      </w:r>
    </w:p>
    <w:p w:rsidR="00A7685E" w:rsidRPr="001A5FD9" w:rsidRDefault="00A7685E" w:rsidP="00A7685E">
      <w:pPr>
        <w:pStyle w:val="ConsPlusNormal"/>
        <w:spacing w:before="240"/>
        <w:jc w:val="both"/>
      </w:pPr>
      <w:r w:rsidRPr="001A5FD9">
        <w:t>3.7. На основании поступивших от контрагента документов фактические расходы отражаются следующим образом:</w:t>
      </w:r>
    </w:p>
    <w:p w:rsidR="00A7685E" w:rsidRPr="001A5FD9" w:rsidRDefault="00A7685E" w:rsidP="00A7685E">
      <w:pPr>
        <w:pStyle w:val="ConsPlusNormal"/>
        <w:spacing w:before="240"/>
        <w:jc w:val="both"/>
      </w:pPr>
      <w:r w:rsidRPr="001A5FD9">
        <w:t>- если сумма фактических расходов меньше величины созданного резерва, то расходы относятся полностью за счет резерва, а оставшаяся величина резерва списывается на уменьшение расходов текущего финансового года;</w:t>
      </w:r>
    </w:p>
    <w:p w:rsidR="00A7685E" w:rsidRPr="001A5FD9" w:rsidRDefault="00A7685E" w:rsidP="00A7685E">
      <w:pPr>
        <w:pStyle w:val="ConsPlusNormal"/>
        <w:spacing w:before="240"/>
        <w:jc w:val="both"/>
      </w:pPr>
      <w:r w:rsidRPr="001A5FD9">
        <w:t>- если сумма фактических расходов превышает величину созданного резерва, то расходы относятся за счет резерва в полной сумме резерва, а оставшаяся величина расходов относится за счет расходов текущего финансового года.</w:t>
      </w:r>
    </w:p>
    <w:p w:rsidR="00A7685E" w:rsidRPr="001A5FD9" w:rsidRDefault="00A7685E" w:rsidP="00A7685E">
      <w:pPr>
        <w:pStyle w:val="ConsPlusNormal"/>
        <w:jc w:val="both"/>
      </w:pPr>
    </w:p>
    <w:p w:rsidR="00A7685E" w:rsidRPr="001A5FD9" w:rsidRDefault="00A7685E" w:rsidP="00A7685E">
      <w:pPr>
        <w:pStyle w:val="ConsPlusNormal"/>
        <w:jc w:val="center"/>
        <w:outlineLvl w:val="3"/>
      </w:pPr>
      <w:r w:rsidRPr="001A5FD9">
        <w:rPr>
          <w:b/>
        </w:rPr>
        <w:t>4. Резерв для оплаты возникающих претензий и исков</w:t>
      </w:r>
    </w:p>
    <w:p w:rsidR="00A7685E" w:rsidRPr="001A5FD9" w:rsidRDefault="00A7685E" w:rsidP="00A7685E">
      <w:pPr>
        <w:pStyle w:val="ConsPlusNormal"/>
        <w:jc w:val="both"/>
      </w:pPr>
    </w:p>
    <w:p w:rsidR="00A7685E" w:rsidRPr="001A5FD9" w:rsidRDefault="00A7685E" w:rsidP="00A7685E">
      <w:pPr>
        <w:pStyle w:val="ConsPlusNormal"/>
        <w:jc w:val="both"/>
      </w:pPr>
      <w:r w:rsidRPr="001A5FD9">
        <w:t>4.1. Резерв по претензиям, искам признается на основании предъявленных претензий, исков в следующем порядке:</w:t>
      </w:r>
    </w:p>
    <w:p w:rsidR="00A7685E" w:rsidRPr="001A5FD9" w:rsidRDefault="00A7685E" w:rsidP="00A7685E">
      <w:pPr>
        <w:pStyle w:val="ConsPlusNormal"/>
        <w:spacing w:before="240"/>
        <w:jc w:val="both"/>
      </w:pPr>
      <w:r w:rsidRPr="001A5FD9">
        <w:t>- по оспоримым претензионным требованиям, по которым предполагается досудебное урегулирование, - на дату получения претензионного требования;</w:t>
      </w:r>
    </w:p>
    <w:p w:rsidR="00A7685E" w:rsidRPr="001A5FD9" w:rsidRDefault="00A7685E" w:rsidP="00A7685E">
      <w:pPr>
        <w:pStyle w:val="ConsPlusNormal"/>
        <w:spacing w:before="240"/>
        <w:jc w:val="both"/>
      </w:pPr>
      <w:r w:rsidRPr="001A5FD9">
        <w:t>- по оспоримым исковым требованиям, по которым не предполагается досудебное урегулирование, - на дату уведомления о принятии иска к судебному производству.</w:t>
      </w:r>
    </w:p>
    <w:p w:rsidR="00A7685E" w:rsidRPr="001A5FD9" w:rsidRDefault="00A7685E" w:rsidP="00A7685E">
      <w:pPr>
        <w:pStyle w:val="ConsPlusNormal"/>
        <w:spacing w:before="240"/>
        <w:jc w:val="both"/>
      </w:pPr>
      <w:r w:rsidRPr="001A5FD9">
        <w:t>4.2. Размер резерва по претензиям, искам признается в полной сумме претензионных требований и исков.</w:t>
      </w:r>
    </w:p>
    <w:p w:rsidR="00A7685E" w:rsidRPr="001A5FD9" w:rsidRDefault="00A7685E" w:rsidP="00A7685E">
      <w:pPr>
        <w:pStyle w:val="ConsPlusNormal"/>
        <w:spacing w:before="240"/>
        <w:jc w:val="both"/>
      </w:pPr>
      <w:r w:rsidRPr="001A5FD9">
        <w:t>4.3.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текущего периода.</w:t>
      </w:r>
    </w:p>
    <w:p w:rsidR="00A7685E" w:rsidRPr="001A5FD9" w:rsidRDefault="00A7685E" w:rsidP="00A7685E">
      <w:pPr>
        <w:pStyle w:val="ConsPlusNormal"/>
        <w:spacing w:before="240"/>
        <w:jc w:val="both"/>
      </w:pPr>
      <w:r w:rsidRPr="001A5FD9">
        <w:t>4.4. В случае недостаточности суммы признанного резерва разница между суммой признанного резерва и затратами по исполнению претензий, рисков признается расходами текущего периода.</w:t>
      </w:r>
    </w:p>
    <w:p w:rsidR="00A7685E" w:rsidRPr="001A5FD9" w:rsidRDefault="00A7685E" w:rsidP="00A7685E">
      <w:pPr>
        <w:pStyle w:val="ConsPlusNormal"/>
        <w:jc w:val="both"/>
      </w:pPr>
    </w:p>
    <w:p w:rsidR="00A7685E" w:rsidRPr="001A5FD9" w:rsidRDefault="00A7685E" w:rsidP="00A7685E">
      <w:pPr>
        <w:pStyle w:val="ConsPlusNormal"/>
        <w:jc w:val="center"/>
        <w:outlineLvl w:val="3"/>
      </w:pPr>
      <w:r w:rsidRPr="001A5FD9">
        <w:rPr>
          <w:b/>
        </w:rPr>
        <w:t>5. Резерв по убыточным договорным обязательствам</w:t>
      </w:r>
    </w:p>
    <w:p w:rsidR="00A7685E" w:rsidRPr="001A5FD9" w:rsidRDefault="00A7685E" w:rsidP="00A7685E">
      <w:pPr>
        <w:pStyle w:val="ConsPlusNormal"/>
        <w:jc w:val="both"/>
      </w:pPr>
    </w:p>
    <w:p w:rsidR="00A7685E" w:rsidRPr="001A5FD9" w:rsidRDefault="00A7685E" w:rsidP="00A7685E">
      <w:pPr>
        <w:pStyle w:val="ConsPlusNormal"/>
        <w:jc w:val="both"/>
      </w:pPr>
      <w:r w:rsidRPr="001A5FD9">
        <w:t>5.1. Резерв по убыточным договорным обязательствам создается, если одновременно выполняются следующие условия:</w:t>
      </w:r>
    </w:p>
    <w:p w:rsidR="00A7685E" w:rsidRPr="001A5FD9" w:rsidRDefault="00A7685E" w:rsidP="00A7685E">
      <w:pPr>
        <w:pStyle w:val="ConsPlusNormal"/>
        <w:spacing w:before="240"/>
        <w:jc w:val="both"/>
      </w:pPr>
      <w:r w:rsidRPr="001A5FD9">
        <w:t>- условия исполнения договора изменились по независящим от субъекта учета причинам;</w:t>
      </w:r>
    </w:p>
    <w:p w:rsidR="00A7685E" w:rsidRPr="001A5FD9" w:rsidRDefault="00A7685E" w:rsidP="00A7685E">
      <w:pPr>
        <w:pStyle w:val="ConsPlusNormal"/>
        <w:jc w:val="both"/>
      </w:pPr>
      <w:r w:rsidRPr="001A5FD9">
        <w:t>- дальнейшее исполнение договора приведет к убыткам.</w:t>
      </w:r>
    </w:p>
    <w:p w:rsidR="00A7685E" w:rsidRPr="001A5FD9" w:rsidRDefault="00A7685E" w:rsidP="00A7685E">
      <w:pPr>
        <w:pStyle w:val="ConsPlusNormal"/>
        <w:spacing w:before="240"/>
        <w:jc w:val="both"/>
      </w:pPr>
      <w:r w:rsidRPr="001A5FD9">
        <w:t>Указанный резерв не создается в отношении договоров, исполнение которых субъект учета вправе прекратить в одностороннем порядке без санкций, превышающих экономические выгоды, полученные от исполнения договора.</w:t>
      </w:r>
    </w:p>
    <w:p w:rsidR="00A7685E" w:rsidRPr="001A5FD9" w:rsidRDefault="00A7685E" w:rsidP="00A7685E">
      <w:pPr>
        <w:pStyle w:val="ConsPlusNormal"/>
        <w:spacing w:before="240"/>
        <w:jc w:val="both"/>
      </w:pPr>
      <w:r w:rsidRPr="001A5FD9">
        <w:t>5.2. Необходимость формирования резерва подтверждается финансово-экономическим обоснованием, составленным субъектом учета. В нем должна содержаться информация об экономических выгодах, планируемых к получению от исполнения договора, и о расходах на исполнение обязательств по договору, цена которого была самостоятельно установлена субъектом учета исходя из условий безубыточности и самостоятельного покрытия расходов. Если расходы превышают экономические выгоды, в обосновании фиксируется факт убыточности дальнейшего исполнения договора.</w:t>
      </w:r>
    </w:p>
    <w:p w:rsidR="00A7685E" w:rsidRPr="001A5FD9" w:rsidRDefault="00A7685E" w:rsidP="00A7685E">
      <w:pPr>
        <w:pStyle w:val="ConsPlusNormal"/>
        <w:spacing w:before="240"/>
        <w:jc w:val="both"/>
      </w:pPr>
      <w:r w:rsidRPr="001A5FD9">
        <w:t>5.3. На основании финансово-экономического обоснования комиссией по поступлению и выбытию активов принимается решение о создании резерва и его сумме. Решение оформляется протоколом.</w:t>
      </w:r>
    </w:p>
    <w:p w:rsidR="00A7685E" w:rsidRPr="001A5FD9" w:rsidRDefault="00A7685E" w:rsidP="00A7685E">
      <w:pPr>
        <w:pStyle w:val="ConsPlusNormal"/>
        <w:spacing w:before="240"/>
        <w:jc w:val="both"/>
      </w:pPr>
      <w:r w:rsidRPr="001A5FD9">
        <w:t>5.4. Резерв признается на дату подтверждения финансово-экономическим обоснованием убыточности дальнейшего исполнения договора.</w:t>
      </w:r>
    </w:p>
    <w:p w:rsidR="00A7685E" w:rsidRPr="001A5FD9" w:rsidRDefault="00A7685E" w:rsidP="00A7685E">
      <w:pPr>
        <w:pStyle w:val="ConsPlusNormal"/>
        <w:spacing w:before="240"/>
        <w:jc w:val="both"/>
      </w:pPr>
      <w:r w:rsidRPr="001A5FD9">
        <w:t>5.5. Размер резерва по убыточным договорным обязательствам признается в сумме разницы между ожидаемыми затратами на исполнение договора и экономическими выгодами от его исполнения.</w:t>
      </w:r>
    </w:p>
    <w:p w:rsidR="00A7685E" w:rsidRPr="001A5FD9" w:rsidRDefault="00A7685E" w:rsidP="00A7685E">
      <w:pPr>
        <w:pStyle w:val="ConsPlusNormal"/>
        <w:spacing w:before="240"/>
        <w:jc w:val="both"/>
      </w:pPr>
      <w:r w:rsidRPr="001A5FD9">
        <w:t>5.6. За счет суммы созданного резерва осуществляется признание затрат по договорам, в целях исполнения которых создавался резерв, до тех пор, пока сумма резерва не будет израсходована в полном объеме.</w:t>
      </w:r>
    </w:p>
    <w:p w:rsidR="00A7685E" w:rsidRPr="001A5FD9" w:rsidRDefault="00A7685E" w:rsidP="00A7685E">
      <w:pPr>
        <w:pStyle w:val="ConsPlusNormal"/>
        <w:spacing w:before="240"/>
        <w:jc w:val="both"/>
      </w:pPr>
      <w:r w:rsidRPr="001A5FD9">
        <w:t>Затраты, превышающие величину созданного резерва, относятся за счет расходов текущего финансового года.</w:t>
      </w:r>
    </w:p>
    <w:p w:rsidR="00A7685E" w:rsidRPr="001A5FD9" w:rsidRDefault="00A7685E" w:rsidP="00A7685E">
      <w:pPr>
        <w:pStyle w:val="ConsPlusNormal"/>
        <w:spacing w:before="240"/>
        <w:jc w:val="both"/>
      </w:pPr>
      <w:r w:rsidRPr="001A5FD9">
        <w:t>5.7. Если по истечении срока договора имеется неизрасходованная сумма резерва, то эта сумма подлежит отнесению на уменьшение расходов текущего финансового года.</w:t>
      </w:r>
    </w:p>
    <w:p w:rsidR="00A7685E" w:rsidRPr="001A5FD9" w:rsidRDefault="00A7685E" w:rsidP="00A7685E">
      <w:pPr>
        <w:pStyle w:val="ConsPlusNormal"/>
        <w:jc w:val="both"/>
      </w:pPr>
    </w:p>
    <w:p w:rsidR="00A7685E" w:rsidRPr="001A5FD9" w:rsidRDefault="00A7685E" w:rsidP="00A7685E">
      <w:pPr>
        <w:pStyle w:val="ConsPlusNormal"/>
        <w:jc w:val="right"/>
        <w:outlineLvl w:val="3"/>
      </w:pPr>
      <w:r w:rsidRPr="001A5FD9">
        <w:t>Приложение 1</w:t>
      </w:r>
    </w:p>
    <w:p w:rsidR="00A7685E" w:rsidRPr="001A5FD9" w:rsidRDefault="00A7685E" w:rsidP="00A7685E">
      <w:pPr>
        <w:pStyle w:val="ConsPlusNormal"/>
        <w:jc w:val="right"/>
      </w:pPr>
      <w:r w:rsidRPr="001A5FD9">
        <w:t>к Порядку формирования и использования</w:t>
      </w:r>
    </w:p>
    <w:p w:rsidR="00A7685E" w:rsidRPr="001A5FD9" w:rsidRDefault="00A7685E" w:rsidP="00A7685E">
      <w:pPr>
        <w:pStyle w:val="ConsPlusNormal"/>
        <w:jc w:val="right"/>
      </w:pPr>
      <w:r w:rsidRPr="001A5FD9">
        <w:t>резервов предстоящих расходов</w:t>
      </w:r>
    </w:p>
    <w:p w:rsidR="00A7685E" w:rsidRPr="001A5FD9" w:rsidRDefault="00A7685E" w:rsidP="00A7685E">
      <w:pPr>
        <w:pStyle w:val="ConsPlusNormal"/>
        <w:jc w:val="both"/>
      </w:pPr>
    </w:p>
    <w:p w:rsidR="00A7685E" w:rsidRPr="001A5FD9" w:rsidRDefault="00A7685E" w:rsidP="00A7685E">
      <w:pPr>
        <w:pStyle w:val="ConsPlusNormal"/>
        <w:jc w:val="center"/>
      </w:pPr>
      <w:bookmarkStart w:id="158" w:name="P1913"/>
      <w:bookmarkEnd w:id="158"/>
      <w:r w:rsidRPr="001A5FD9">
        <w:rPr>
          <w:b/>
        </w:rPr>
        <w:t>Сведения о количестве неиспользованных дней отпуска</w:t>
      </w:r>
    </w:p>
    <w:p w:rsidR="00A7685E" w:rsidRPr="001A5FD9" w:rsidRDefault="00A7685E" w:rsidP="00A7685E">
      <w:pPr>
        <w:pStyle w:val="ConsPlusNormal"/>
        <w:jc w:val="center"/>
      </w:pPr>
      <w:r w:rsidRPr="001A5FD9">
        <w:rPr>
          <w:b/>
        </w:rPr>
        <w:t>по состоянию на "__" ________ 20__ г.</w:t>
      </w:r>
    </w:p>
    <w:p w:rsidR="00A7685E" w:rsidRPr="001A5FD9" w:rsidRDefault="00A7685E" w:rsidP="00A7685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834"/>
        <w:gridCol w:w="1700"/>
        <w:gridCol w:w="3968"/>
      </w:tblGrid>
      <w:tr w:rsidR="00A7685E" w:rsidRPr="001A5FD9" w:rsidTr="00A7685E">
        <w:tc>
          <w:tcPr>
            <w:tcW w:w="566" w:type="dxa"/>
          </w:tcPr>
          <w:p w:rsidR="00A7685E" w:rsidRPr="001A5FD9" w:rsidRDefault="00A7685E" w:rsidP="00A7685E">
            <w:pPr>
              <w:pStyle w:val="ConsPlusNormal"/>
              <w:jc w:val="center"/>
            </w:pPr>
            <w:r w:rsidRPr="001A5FD9">
              <w:t>N п/п</w:t>
            </w:r>
          </w:p>
        </w:tc>
        <w:tc>
          <w:tcPr>
            <w:tcW w:w="2834" w:type="dxa"/>
          </w:tcPr>
          <w:p w:rsidR="00A7685E" w:rsidRPr="001A5FD9" w:rsidRDefault="00A7685E" w:rsidP="00A7685E">
            <w:pPr>
              <w:pStyle w:val="ConsPlusNormal"/>
              <w:jc w:val="center"/>
            </w:pPr>
            <w:r w:rsidRPr="001A5FD9">
              <w:t>Должность работника</w:t>
            </w:r>
          </w:p>
        </w:tc>
        <w:tc>
          <w:tcPr>
            <w:tcW w:w="1700" w:type="dxa"/>
          </w:tcPr>
          <w:p w:rsidR="00A7685E" w:rsidRPr="001A5FD9" w:rsidRDefault="00A7685E" w:rsidP="00A7685E">
            <w:pPr>
              <w:pStyle w:val="ConsPlusNormal"/>
              <w:jc w:val="center"/>
            </w:pPr>
            <w:r w:rsidRPr="001A5FD9">
              <w:t>Ф.И.О.</w:t>
            </w:r>
          </w:p>
        </w:tc>
        <w:tc>
          <w:tcPr>
            <w:tcW w:w="3968" w:type="dxa"/>
          </w:tcPr>
          <w:p w:rsidR="00A7685E" w:rsidRPr="001A5FD9" w:rsidRDefault="00A7685E" w:rsidP="00A7685E">
            <w:pPr>
              <w:pStyle w:val="ConsPlusNormal"/>
              <w:jc w:val="center"/>
            </w:pPr>
            <w:r w:rsidRPr="001A5FD9">
              <w:t>Количество неиспользованных дней отпуска за фактически отработанное время</w:t>
            </w:r>
          </w:p>
        </w:tc>
      </w:tr>
      <w:tr w:rsidR="00A7685E" w:rsidRPr="001A5FD9" w:rsidTr="00A7685E">
        <w:tc>
          <w:tcPr>
            <w:tcW w:w="566" w:type="dxa"/>
          </w:tcPr>
          <w:p w:rsidR="00A7685E" w:rsidRPr="001A5FD9" w:rsidRDefault="00A7685E" w:rsidP="00A7685E">
            <w:pPr>
              <w:pStyle w:val="ConsPlusNormal"/>
            </w:pPr>
          </w:p>
        </w:tc>
        <w:tc>
          <w:tcPr>
            <w:tcW w:w="2834" w:type="dxa"/>
          </w:tcPr>
          <w:p w:rsidR="00A7685E" w:rsidRPr="001A5FD9" w:rsidRDefault="00A7685E" w:rsidP="00A7685E">
            <w:pPr>
              <w:pStyle w:val="ConsPlusNormal"/>
            </w:pPr>
          </w:p>
        </w:tc>
        <w:tc>
          <w:tcPr>
            <w:tcW w:w="1700" w:type="dxa"/>
          </w:tcPr>
          <w:p w:rsidR="00A7685E" w:rsidRPr="001A5FD9" w:rsidRDefault="00A7685E" w:rsidP="00A7685E">
            <w:pPr>
              <w:pStyle w:val="ConsPlusNormal"/>
            </w:pPr>
          </w:p>
        </w:tc>
        <w:tc>
          <w:tcPr>
            <w:tcW w:w="3968" w:type="dxa"/>
          </w:tcPr>
          <w:p w:rsidR="00A7685E" w:rsidRPr="001A5FD9" w:rsidRDefault="00A7685E" w:rsidP="00A7685E">
            <w:pPr>
              <w:pStyle w:val="ConsPlusNormal"/>
            </w:pPr>
          </w:p>
        </w:tc>
      </w:tr>
    </w:tbl>
    <w:p w:rsidR="00A7685E" w:rsidRPr="001A5FD9" w:rsidRDefault="00A7685E" w:rsidP="00A7685E">
      <w:pPr>
        <w:pStyle w:val="ConsPlusNonformat"/>
        <w:jc w:val="both"/>
      </w:pPr>
    </w:p>
    <w:p w:rsidR="00A7685E" w:rsidRPr="001A5FD9" w:rsidRDefault="00A7685E" w:rsidP="00A7685E">
      <w:pPr>
        <w:pStyle w:val="ConsPlusNonformat"/>
        <w:jc w:val="both"/>
      </w:pPr>
    </w:p>
    <w:p w:rsidR="00A7685E" w:rsidRPr="001A5FD9" w:rsidRDefault="00A7685E" w:rsidP="00A7685E">
      <w:pPr>
        <w:pStyle w:val="ConsPlusNonformat"/>
        <w:jc w:val="both"/>
      </w:pPr>
      <w:r w:rsidRPr="001A5FD9">
        <w:t>Исполнитель _______________ ________________________ ______________________</w:t>
      </w:r>
    </w:p>
    <w:p w:rsidR="00A7685E" w:rsidRPr="001A5FD9" w:rsidRDefault="00A7685E" w:rsidP="00A7685E">
      <w:pPr>
        <w:pStyle w:val="ConsPlusNonformat"/>
        <w:jc w:val="both"/>
      </w:pPr>
      <w:r w:rsidRPr="001A5FD9">
        <w:t xml:space="preserve">               (должность)          (подпись)             (расшифровка)</w:t>
      </w:r>
    </w:p>
    <w:p w:rsidR="00A7685E" w:rsidRPr="001A5FD9" w:rsidRDefault="00A7685E" w:rsidP="00A7685E">
      <w:pPr>
        <w:pStyle w:val="ConsPlusNormal"/>
        <w:jc w:val="both"/>
      </w:pPr>
    </w:p>
    <w:p w:rsidR="00A7685E" w:rsidRDefault="00A7685E" w:rsidP="00A7685E">
      <w:pPr>
        <w:pStyle w:val="ConsPlusNormal"/>
        <w:jc w:val="both"/>
      </w:pPr>
      <w:r w:rsidRPr="001A5FD9">
        <w:t>"__" ________ 20__ г.</w:t>
      </w:r>
    </w:p>
    <w:p w:rsidR="00A7685E" w:rsidRDefault="00A7685E" w:rsidP="00A7685E">
      <w:pPr>
        <w:pStyle w:val="ConsPlusNormal"/>
        <w:jc w:val="both"/>
      </w:pPr>
    </w:p>
    <w:p w:rsidR="00A7685E" w:rsidRDefault="00A7685E" w:rsidP="00A7685E">
      <w:pPr>
        <w:pStyle w:val="ConsPlusNormal"/>
        <w:jc w:val="both"/>
      </w:pPr>
    </w:p>
    <w:p w:rsidR="00F678F5" w:rsidRDefault="00F678F5" w:rsidP="008F56CB">
      <w:pPr>
        <w:spacing w:line="360" w:lineRule="auto"/>
        <w:rPr>
          <w:rFonts w:ascii="Times New Roman" w:hAnsi="Times New Roman" w:cs="Times New Roman"/>
        </w:rPr>
      </w:pPr>
    </w:p>
    <w:p w:rsidR="00F678F5" w:rsidRDefault="00F678F5" w:rsidP="008F56CB">
      <w:pPr>
        <w:spacing w:line="360" w:lineRule="auto"/>
        <w:rPr>
          <w:rFonts w:ascii="Times New Roman" w:hAnsi="Times New Roman" w:cs="Times New Roman"/>
        </w:rPr>
      </w:pPr>
    </w:p>
    <w:p w:rsidR="00F678F5" w:rsidRDefault="00F678F5" w:rsidP="008F56CB">
      <w:pPr>
        <w:spacing w:line="360" w:lineRule="auto"/>
        <w:rPr>
          <w:rFonts w:ascii="Times New Roman" w:hAnsi="Times New Roman" w:cs="Times New Roman"/>
        </w:rPr>
      </w:pPr>
    </w:p>
    <w:p w:rsidR="00F678F5" w:rsidRDefault="00F678F5" w:rsidP="008F56CB">
      <w:pPr>
        <w:spacing w:line="360" w:lineRule="auto"/>
        <w:rPr>
          <w:rFonts w:ascii="Times New Roman" w:hAnsi="Times New Roman" w:cs="Times New Roman"/>
        </w:rPr>
      </w:pPr>
    </w:p>
    <w:p w:rsidR="00F678F5" w:rsidRDefault="00F678F5" w:rsidP="008F56CB">
      <w:pPr>
        <w:spacing w:line="360" w:lineRule="auto"/>
        <w:rPr>
          <w:rFonts w:ascii="Times New Roman" w:hAnsi="Times New Roman" w:cs="Times New Roman"/>
        </w:rPr>
      </w:pPr>
    </w:p>
    <w:p w:rsidR="00F678F5" w:rsidRDefault="00F678F5" w:rsidP="008F56CB">
      <w:pPr>
        <w:spacing w:line="360" w:lineRule="auto"/>
        <w:rPr>
          <w:rFonts w:ascii="Times New Roman" w:hAnsi="Times New Roman" w:cs="Times New Roman"/>
        </w:rPr>
      </w:pPr>
    </w:p>
    <w:p w:rsidR="00F678F5" w:rsidRDefault="00F678F5" w:rsidP="008F56CB">
      <w:pPr>
        <w:spacing w:line="360" w:lineRule="auto"/>
        <w:rPr>
          <w:rFonts w:ascii="Times New Roman" w:hAnsi="Times New Roman" w:cs="Times New Roman"/>
        </w:rPr>
      </w:pPr>
    </w:p>
    <w:p w:rsidR="00317B12" w:rsidRPr="00532402" w:rsidRDefault="00317B12" w:rsidP="00317B12">
      <w:pPr>
        <w:ind w:firstLine="0"/>
        <w:jc w:val="right"/>
        <w:rPr>
          <w:rFonts w:ascii="Times New Roman" w:hAnsi="Times New Roman" w:cs="Times New Roman"/>
          <w:b/>
        </w:rPr>
      </w:pPr>
      <w:r w:rsidRPr="00826C0D">
        <w:rPr>
          <w:rFonts w:ascii="Times New Roman" w:hAnsi="Times New Roman" w:cs="Times New Roman"/>
          <w:b/>
        </w:rPr>
        <w:t>Приложение</w:t>
      </w:r>
      <w:r w:rsidR="00F678F5">
        <w:rPr>
          <w:rFonts w:ascii="Times New Roman" w:hAnsi="Times New Roman" w:cs="Times New Roman"/>
          <w:b/>
        </w:rPr>
        <w:t xml:space="preserve"> № 1</w:t>
      </w:r>
      <w:r w:rsidR="00057508">
        <w:rPr>
          <w:rFonts w:ascii="Times New Roman" w:hAnsi="Times New Roman" w:cs="Times New Roman"/>
          <w:b/>
        </w:rPr>
        <w:t>7</w:t>
      </w:r>
    </w:p>
    <w:p w:rsidR="00317B12" w:rsidRPr="00826C0D" w:rsidRDefault="00317B12" w:rsidP="00317B12">
      <w:pPr>
        <w:ind w:firstLine="0"/>
        <w:jc w:val="right"/>
        <w:rPr>
          <w:rFonts w:ascii="Times New Roman" w:hAnsi="Times New Roman" w:cs="Times New Roman"/>
          <w:b/>
        </w:rPr>
      </w:pPr>
      <w:r w:rsidRPr="00826C0D">
        <w:rPr>
          <w:rFonts w:ascii="Times New Roman" w:hAnsi="Times New Roman" w:cs="Times New Roman"/>
          <w:b/>
        </w:rPr>
        <w:t>к Учетной политике</w:t>
      </w:r>
    </w:p>
    <w:p w:rsidR="00317B12" w:rsidRDefault="00317B12" w:rsidP="00317B12">
      <w:pPr>
        <w:ind w:firstLine="0"/>
        <w:jc w:val="right"/>
        <w:rPr>
          <w:rFonts w:ascii="Times New Roman" w:hAnsi="Times New Roman" w:cs="Times New Roman"/>
          <w:b/>
        </w:rPr>
      </w:pPr>
      <w:r w:rsidRPr="00826C0D">
        <w:rPr>
          <w:rFonts w:ascii="Times New Roman" w:hAnsi="Times New Roman" w:cs="Times New Roman"/>
          <w:b/>
        </w:rPr>
        <w:t>ФГБУЗ ЦМСЧ №15</w:t>
      </w:r>
    </w:p>
    <w:p w:rsidR="00317B12" w:rsidRDefault="00317B12" w:rsidP="008F56CB">
      <w:pPr>
        <w:spacing w:line="360" w:lineRule="auto"/>
        <w:rPr>
          <w:rFonts w:ascii="Times New Roman" w:hAnsi="Times New Roman" w:cs="Times New Roman"/>
        </w:rPr>
      </w:pPr>
    </w:p>
    <w:tbl>
      <w:tblPr>
        <w:tblW w:w="0" w:type="auto"/>
        <w:tblInd w:w="-290" w:type="dxa"/>
        <w:tblLayout w:type="fixed"/>
        <w:tblCellMar>
          <w:left w:w="70" w:type="dxa"/>
          <w:right w:w="70" w:type="dxa"/>
        </w:tblCellMar>
        <w:tblLook w:val="0000" w:firstRow="0" w:lastRow="0" w:firstColumn="0" w:lastColumn="0" w:noHBand="0" w:noVBand="0"/>
      </w:tblPr>
      <w:tblGrid>
        <w:gridCol w:w="4755"/>
        <w:gridCol w:w="4995"/>
      </w:tblGrid>
      <w:tr w:rsidR="00317B12" w:rsidRPr="00523D78" w:rsidTr="00517B78">
        <w:trPr>
          <w:trHeight w:val="4492"/>
        </w:trPr>
        <w:tc>
          <w:tcPr>
            <w:tcW w:w="4755" w:type="dxa"/>
            <w:shd w:val="clear" w:color="auto" w:fill="auto"/>
          </w:tcPr>
          <w:p w:rsidR="00317B12" w:rsidRPr="00523D78" w:rsidRDefault="00317B12" w:rsidP="00517B78">
            <w:pPr>
              <w:tabs>
                <w:tab w:val="left" w:pos="2552"/>
              </w:tabs>
              <w:ind w:left="-250" w:firstLine="250"/>
              <w:jc w:val="center"/>
              <w:rPr>
                <w:rFonts w:ascii="Times New Roman" w:eastAsia="Times New Roman" w:hAnsi="Times New Roman" w:cs="Times New Roman"/>
              </w:rPr>
            </w:pPr>
          </w:p>
          <w:p w:rsidR="00317B12" w:rsidRPr="00523D78" w:rsidRDefault="00317B12" w:rsidP="00517B78">
            <w:pPr>
              <w:keepNext/>
              <w:tabs>
                <w:tab w:val="left" w:pos="2552"/>
              </w:tabs>
              <w:overflowPunct w:val="0"/>
              <w:jc w:val="center"/>
              <w:outlineLvl w:val="7"/>
              <w:rPr>
                <w:rFonts w:ascii="Times New Roman" w:eastAsia="Times New Roman" w:hAnsi="Times New Roman" w:cs="Times New Roman"/>
                <w:b/>
                <w:bCs/>
              </w:rPr>
            </w:pPr>
            <w:r w:rsidRPr="00523D78">
              <w:rPr>
                <w:rFonts w:ascii="Times New Roman" w:eastAsia="Times New Roman" w:hAnsi="Times New Roman" w:cs="Times New Roman"/>
                <w:b/>
              </w:rPr>
              <w:t>ФМБА РОССИИ</w:t>
            </w:r>
          </w:p>
          <w:p w:rsidR="00317B12" w:rsidRPr="00523D78" w:rsidRDefault="00317B12" w:rsidP="00517B78">
            <w:pPr>
              <w:keepNext/>
              <w:tabs>
                <w:tab w:val="left" w:pos="2552"/>
              </w:tabs>
              <w:overflowPunct w:val="0"/>
              <w:jc w:val="center"/>
              <w:outlineLvl w:val="7"/>
              <w:rPr>
                <w:rFonts w:ascii="Times New Roman" w:eastAsia="Times New Roman" w:hAnsi="Times New Roman" w:cs="Times New Roman"/>
                <w:b/>
                <w:bCs/>
              </w:rPr>
            </w:pPr>
            <w:r w:rsidRPr="00523D78">
              <w:rPr>
                <w:rFonts w:ascii="Times New Roman" w:eastAsia="Times New Roman" w:hAnsi="Times New Roman" w:cs="Times New Roman"/>
                <w:b/>
                <w:bCs/>
              </w:rPr>
              <w:t xml:space="preserve">Федеральное государственное бюджетное </w:t>
            </w:r>
          </w:p>
          <w:p w:rsidR="00317B12" w:rsidRPr="00523D78" w:rsidRDefault="00317B12" w:rsidP="00517B78">
            <w:pPr>
              <w:keepNext/>
              <w:tabs>
                <w:tab w:val="left" w:pos="2552"/>
              </w:tabs>
              <w:overflowPunct w:val="0"/>
              <w:jc w:val="center"/>
              <w:outlineLvl w:val="7"/>
              <w:rPr>
                <w:rFonts w:ascii="Times New Roman" w:eastAsia="Times New Roman" w:hAnsi="Times New Roman" w:cs="Times New Roman"/>
                <w:b/>
                <w:bCs/>
              </w:rPr>
            </w:pPr>
            <w:r w:rsidRPr="00523D78">
              <w:rPr>
                <w:rFonts w:ascii="Times New Roman" w:eastAsia="Times New Roman" w:hAnsi="Times New Roman" w:cs="Times New Roman"/>
                <w:b/>
                <w:bCs/>
              </w:rPr>
              <w:t>учреждение здравоохранения</w:t>
            </w:r>
          </w:p>
          <w:p w:rsidR="00317B12" w:rsidRPr="00523D78" w:rsidRDefault="00317B12" w:rsidP="00517B78">
            <w:pPr>
              <w:jc w:val="center"/>
              <w:rPr>
                <w:rFonts w:ascii="Times New Roman" w:eastAsia="Times New Roman" w:hAnsi="Times New Roman" w:cs="Times New Roman"/>
                <w:b/>
              </w:rPr>
            </w:pPr>
            <w:r w:rsidRPr="00523D78">
              <w:rPr>
                <w:rFonts w:ascii="Times New Roman" w:eastAsia="Times New Roman" w:hAnsi="Times New Roman" w:cs="Times New Roman"/>
                <w:b/>
                <w:bCs/>
              </w:rPr>
              <w:t>«Центральная медико-санитарная часть</w:t>
            </w:r>
            <w:r w:rsidRPr="00523D78">
              <w:rPr>
                <w:rFonts w:ascii="Times New Roman" w:eastAsia="Times New Roman" w:hAnsi="Times New Roman" w:cs="Times New Roman"/>
                <w:b/>
              </w:rPr>
              <w:t xml:space="preserve"> № 15</w:t>
            </w:r>
          </w:p>
          <w:p w:rsidR="00317B12" w:rsidRPr="00523D78" w:rsidRDefault="00317B12" w:rsidP="00517B78">
            <w:pPr>
              <w:overflowPunct w:val="0"/>
              <w:jc w:val="center"/>
              <w:rPr>
                <w:rFonts w:ascii="Times New Roman" w:eastAsia="Times New Roman" w:hAnsi="Times New Roman" w:cs="Times New Roman"/>
                <w:b/>
                <w:bCs/>
              </w:rPr>
            </w:pPr>
            <w:r w:rsidRPr="00523D78">
              <w:rPr>
                <w:rFonts w:ascii="Times New Roman" w:eastAsia="Times New Roman" w:hAnsi="Times New Roman" w:cs="Times New Roman"/>
                <w:b/>
                <w:bCs/>
              </w:rPr>
              <w:t>Федерального медико-биологического агентства»</w:t>
            </w:r>
          </w:p>
          <w:p w:rsidR="00317B12" w:rsidRPr="00523D78" w:rsidRDefault="00317B12" w:rsidP="00517B78">
            <w:pPr>
              <w:jc w:val="center"/>
              <w:rPr>
                <w:rFonts w:ascii="Times New Roman" w:eastAsia="Times New Roman" w:hAnsi="Times New Roman" w:cs="Times New Roman"/>
              </w:rPr>
            </w:pPr>
            <w:r w:rsidRPr="00523D78">
              <w:rPr>
                <w:rFonts w:ascii="Times New Roman" w:eastAsia="Times New Roman" w:hAnsi="Times New Roman" w:cs="Times New Roman"/>
                <w:b/>
                <w:bCs/>
                <w:sz w:val="20"/>
                <w:szCs w:val="20"/>
              </w:rPr>
              <w:t>(ФГБУЗ ЦМСЧ № 15 ФМБА России)</w:t>
            </w:r>
          </w:p>
          <w:p w:rsidR="00317B12" w:rsidRPr="00523D78" w:rsidRDefault="00317B12" w:rsidP="00517B78">
            <w:pPr>
              <w:jc w:val="center"/>
              <w:rPr>
                <w:rFonts w:ascii="Times New Roman" w:eastAsia="Times New Roman" w:hAnsi="Times New Roman" w:cs="Times New Roman"/>
              </w:rPr>
            </w:pPr>
          </w:p>
          <w:p w:rsidR="00317B12" w:rsidRPr="00523D78" w:rsidRDefault="00317B12" w:rsidP="00517B78">
            <w:pPr>
              <w:jc w:val="center"/>
              <w:rPr>
                <w:rFonts w:ascii="Times New Roman" w:eastAsia="Times New Roman" w:hAnsi="Times New Roman" w:cs="Times New Roman"/>
                <w:b/>
              </w:rPr>
            </w:pPr>
            <w:r w:rsidRPr="00523D78">
              <w:rPr>
                <w:rFonts w:ascii="Times New Roman" w:eastAsia="Times New Roman" w:hAnsi="Times New Roman" w:cs="Times New Roman"/>
                <w:b/>
              </w:rPr>
              <w:t>П Р И К А З</w:t>
            </w:r>
          </w:p>
          <w:p w:rsidR="00317B12" w:rsidRPr="00523D78" w:rsidRDefault="00317B12" w:rsidP="00517B78">
            <w:pPr>
              <w:jc w:val="center"/>
              <w:rPr>
                <w:rFonts w:ascii="Times New Roman" w:eastAsia="Times New Roman" w:hAnsi="Times New Roman" w:cs="Times New Roman"/>
                <w:b/>
              </w:rPr>
            </w:pPr>
          </w:p>
          <w:p w:rsidR="00317B12" w:rsidRPr="00523D78" w:rsidRDefault="00317B12" w:rsidP="00517B78">
            <w:pPr>
              <w:tabs>
                <w:tab w:val="left" w:pos="2552"/>
              </w:tabs>
              <w:jc w:val="center"/>
              <w:rPr>
                <w:rFonts w:ascii="Times New Roman" w:eastAsia="Times New Roman" w:hAnsi="Times New Roman" w:cs="Times New Roman"/>
                <w:u w:val="single"/>
              </w:rPr>
            </w:pPr>
            <w:r w:rsidRPr="00523D78">
              <w:rPr>
                <w:rFonts w:ascii="Times New Roman" w:eastAsia="Times New Roman" w:hAnsi="Times New Roman" w:cs="Times New Roman"/>
                <w:b/>
                <w:u w:val="single"/>
              </w:rPr>
              <w:t xml:space="preserve">от </w:t>
            </w:r>
            <w:r>
              <w:rPr>
                <w:rFonts w:ascii="Times New Roman" w:eastAsia="Times New Roman" w:hAnsi="Times New Roman" w:cs="Times New Roman"/>
                <w:b/>
                <w:u w:val="single"/>
              </w:rPr>
              <w:t xml:space="preserve">                  </w:t>
            </w:r>
            <w:r w:rsidRPr="00523D78">
              <w:rPr>
                <w:rFonts w:ascii="Times New Roman" w:eastAsia="Times New Roman" w:hAnsi="Times New Roman" w:cs="Times New Roman"/>
                <w:b/>
                <w:u w:val="single"/>
              </w:rPr>
              <w:t xml:space="preserve">     </w:t>
            </w:r>
            <w:r w:rsidRPr="00523D78">
              <w:rPr>
                <w:rFonts w:ascii="Times New Roman" w:eastAsia="Times New Roman" w:hAnsi="Times New Roman" w:cs="Times New Roman"/>
                <w:b/>
              </w:rPr>
              <w:t xml:space="preserve"> </w:t>
            </w:r>
            <w:r w:rsidRPr="00523D78">
              <w:rPr>
                <w:rFonts w:ascii="Times New Roman" w:eastAsia="Times New Roman" w:hAnsi="Times New Roman" w:cs="Times New Roman"/>
                <w:b/>
                <w:lang w:val="en-US"/>
              </w:rPr>
              <w:t>N</w:t>
            </w:r>
            <w:r w:rsidRPr="00523D78">
              <w:rPr>
                <w:rFonts w:ascii="Times New Roman" w:eastAsia="Times New Roman" w:hAnsi="Times New Roman" w:cs="Times New Roman"/>
                <w:b/>
              </w:rPr>
              <w:t xml:space="preserve"> </w:t>
            </w:r>
            <w:r w:rsidRPr="00523D78">
              <w:rPr>
                <w:rFonts w:ascii="Times New Roman" w:eastAsia="Times New Roman" w:hAnsi="Times New Roman" w:cs="Times New Roman"/>
                <w:b/>
                <w:u w:val="single"/>
              </w:rPr>
              <w:t xml:space="preserve">   </w:t>
            </w:r>
            <w:r>
              <w:rPr>
                <w:rFonts w:ascii="Times New Roman" w:eastAsia="Times New Roman" w:hAnsi="Times New Roman" w:cs="Times New Roman"/>
                <w:b/>
                <w:u w:val="single"/>
              </w:rPr>
              <w:t xml:space="preserve"> </w:t>
            </w:r>
            <w:r w:rsidRPr="00523D78">
              <w:rPr>
                <w:rFonts w:ascii="Times New Roman" w:eastAsia="Times New Roman" w:hAnsi="Times New Roman" w:cs="Times New Roman"/>
                <w:b/>
                <w:u w:val="single"/>
              </w:rPr>
              <w:t xml:space="preserve">  </w:t>
            </w:r>
            <w:r w:rsidRPr="00523D78">
              <w:rPr>
                <w:rFonts w:ascii="Times New Roman" w:eastAsia="Times New Roman" w:hAnsi="Times New Roman" w:cs="Times New Roman"/>
                <w:u w:val="single"/>
              </w:rPr>
              <w:t>.</w:t>
            </w:r>
          </w:p>
          <w:p w:rsidR="00317B12" w:rsidRPr="00523D78" w:rsidRDefault="00317B12" w:rsidP="00517B78">
            <w:pPr>
              <w:tabs>
                <w:tab w:val="left" w:pos="180"/>
                <w:tab w:val="center" w:pos="1987"/>
                <w:tab w:val="left" w:pos="2552"/>
              </w:tabs>
              <w:jc w:val="center"/>
              <w:rPr>
                <w:rFonts w:ascii="Times New Roman" w:eastAsia="Times New Roman" w:hAnsi="Times New Roman" w:cs="Times New Roman"/>
              </w:rPr>
            </w:pPr>
          </w:p>
          <w:p w:rsidR="00317B12" w:rsidRPr="00523D78" w:rsidRDefault="00317B12" w:rsidP="00C20BDB">
            <w:pPr>
              <w:tabs>
                <w:tab w:val="left" w:pos="180"/>
                <w:tab w:val="center" w:pos="1987"/>
                <w:tab w:val="left" w:pos="2552"/>
              </w:tabs>
              <w:jc w:val="center"/>
              <w:rPr>
                <w:rFonts w:ascii="Times New Roman" w:eastAsia="Times New Roman" w:hAnsi="Times New Roman" w:cs="Times New Roman"/>
              </w:rPr>
            </w:pPr>
            <w:r w:rsidRPr="00523D78">
              <w:rPr>
                <w:rFonts w:ascii="Times New Roman" w:eastAsia="Times New Roman" w:hAnsi="Times New Roman" w:cs="Times New Roman"/>
              </w:rPr>
              <w:t xml:space="preserve">Об установление лимита </w:t>
            </w:r>
            <w:r w:rsidR="00057508">
              <w:rPr>
                <w:rFonts w:ascii="Times New Roman" w:eastAsia="Times New Roman" w:hAnsi="Times New Roman" w:cs="Times New Roman"/>
              </w:rPr>
              <w:t xml:space="preserve">кассы </w:t>
            </w:r>
            <w:r w:rsidRPr="00523D78">
              <w:rPr>
                <w:rFonts w:ascii="Times New Roman" w:eastAsia="Times New Roman" w:hAnsi="Times New Roman" w:cs="Times New Roman"/>
              </w:rPr>
              <w:t>на 202</w:t>
            </w:r>
            <w:r w:rsidR="00C20BDB">
              <w:rPr>
                <w:rFonts w:ascii="Times New Roman" w:eastAsia="Times New Roman" w:hAnsi="Times New Roman" w:cs="Times New Roman"/>
              </w:rPr>
              <w:t>6</w:t>
            </w:r>
            <w:r w:rsidRPr="00523D78">
              <w:rPr>
                <w:rFonts w:ascii="Times New Roman" w:eastAsia="Times New Roman" w:hAnsi="Times New Roman" w:cs="Times New Roman"/>
              </w:rPr>
              <w:t xml:space="preserve"> год</w:t>
            </w:r>
          </w:p>
        </w:tc>
        <w:tc>
          <w:tcPr>
            <w:tcW w:w="4995" w:type="dxa"/>
            <w:shd w:val="clear" w:color="auto" w:fill="auto"/>
          </w:tcPr>
          <w:p w:rsidR="00317B12" w:rsidRPr="00523D78" w:rsidRDefault="00317B12" w:rsidP="00517B78">
            <w:pPr>
              <w:tabs>
                <w:tab w:val="left" w:pos="2552"/>
              </w:tabs>
              <w:jc w:val="center"/>
              <w:rPr>
                <w:rFonts w:ascii="Times New Roman" w:eastAsia="Times New Roman" w:hAnsi="Times New Roman" w:cs="Times New Roman"/>
              </w:rPr>
            </w:pPr>
          </w:p>
          <w:p w:rsidR="00317B12" w:rsidRPr="00523D78" w:rsidRDefault="00317B12" w:rsidP="00517B78">
            <w:pPr>
              <w:tabs>
                <w:tab w:val="left" w:pos="2552"/>
              </w:tabs>
              <w:jc w:val="right"/>
              <w:rPr>
                <w:rFonts w:ascii="Times New Roman" w:eastAsia="Times New Roman" w:hAnsi="Times New Roman" w:cs="Times New Roman"/>
                <w:b/>
                <w:bCs/>
              </w:rPr>
            </w:pPr>
          </w:p>
        </w:tc>
      </w:tr>
    </w:tbl>
    <w:p w:rsidR="00317B12" w:rsidRPr="00523D78" w:rsidRDefault="00317B12" w:rsidP="00317B12">
      <w:pPr>
        <w:tabs>
          <w:tab w:val="left" w:pos="1122"/>
        </w:tabs>
        <w:ind w:firstLine="187"/>
        <w:rPr>
          <w:rFonts w:ascii="Courier New" w:eastAsia="Times New Roman" w:hAnsi="Courier New" w:cs="Courier New"/>
        </w:rPr>
      </w:pPr>
    </w:p>
    <w:p w:rsidR="00317B12" w:rsidRPr="00523D78" w:rsidRDefault="00317B12" w:rsidP="00317B12">
      <w:pPr>
        <w:ind w:firstLine="142"/>
        <w:rPr>
          <w:rFonts w:ascii="Times New Roman" w:eastAsia="Times New Roman" w:hAnsi="Times New Roman" w:cs="Times New Roman"/>
        </w:rPr>
      </w:pPr>
    </w:p>
    <w:p w:rsidR="00317B12" w:rsidRPr="00523D78" w:rsidRDefault="00317B12" w:rsidP="00317B12">
      <w:pPr>
        <w:ind w:firstLine="851"/>
        <w:rPr>
          <w:rFonts w:ascii="Times New Roman" w:eastAsia="Times New Roman" w:hAnsi="Times New Roman" w:cs="Times New Roman"/>
        </w:rPr>
      </w:pPr>
      <w:r w:rsidRPr="00523D78">
        <w:rPr>
          <w:rFonts w:ascii="Times New Roman" w:eastAsia="Times New Roman" w:hAnsi="Times New Roman" w:cs="Times New Roman"/>
        </w:rPr>
        <w:t>Согласно п. 2 Указания ЦБ РФ от 11.03.2014г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в целях ведения кассовых операций</w:t>
      </w:r>
    </w:p>
    <w:p w:rsidR="00317B12" w:rsidRPr="00523D78" w:rsidRDefault="00317B12" w:rsidP="00317B12">
      <w:pPr>
        <w:rPr>
          <w:rFonts w:ascii="Times New Roman" w:eastAsia="Times New Roman" w:hAnsi="Times New Roman" w:cs="Times New Roman"/>
          <w:b/>
        </w:rPr>
      </w:pPr>
    </w:p>
    <w:p w:rsidR="00317B12" w:rsidRPr="00523D78" w:rsidRDefault="00317B12" w:rsidP="00317B12">
      <w:pPr>
        <w:ind w:firstLine="426"/>
        <w:rPr>
          <w:rFonts w:ascii="Times New Roman" w:eastAsia="Times New Roman" w:hAnsi="Times New Roman" w:cs="Times New Roman"/>
          <w:b/>
        </w:rPr>
      </w:pPr>
      <w:r w:rsidRPr="00523D78">
        <w:rPr>
          <w:rFonts w:ascii="Times New Roman" w:eastAsia="Times New Roman" w:hAnsi="Times New Roman" w:cs="Times New Roman"/>
          <w:b/>
        </w:rPr>
        <w:t>ПРИКАЗЫВАЮ:</w:t>
      </w:r>
    </w:p>
    <w:p w:rsidR="00317B12" w:rsidRPr="00523D78" w:rsidRDefault="00317B12" w:rsidP="00317B12">
      <w:pPr>
        <w:ind w:firstLine="851"/>
        <w:rPr>
          <w:rFonts w:ascii="Times New Roman" w:eastAsia="Times New Roman" w:hAnsi="Times New Roman" w:cs="Times New Roman"/>
          <w:b/>
        </w:rPr>
      </w:pPr>
    </w:p>
    <w:p w:rsidR="00317B12" w:rsidRPr="00523D78" w:rsidRDefault="00317B12" w:rsidP="00317B12">
      <w:pPr>
        <w:ind w:firstLine="567"/>
        <w:rPr>
          <w:rFonts w:ascii="Times New Roman" w:eastAsia="Times New Roman" w:hAnsi="Times New Roman" w:cs="Times New Roman"/>
        </w:rPr>
      </w:pPr>
      <w:r w:rsidRPr="00523D78">
        <w:rPr>
          <w:rFonts w:ascii="Times New Roman" w:eastAsia="Times New Roman" w:hAnsi="Times New Roman" w:cs="Times New Roman"/>
        </w:rPr>
        <w:t xml:space="preserve">1.Установить с </w:t>
      </w:r>
      <w:r>
        <w:rPr>
          <w:rFonts w:ascii="Times New Roman" w:eastAsia="Times New Roman" w:hAnsi="Times New Roman" w:cs="Times New Roman"/>
        </w:rPr>
        <w:t>________</w:t>
      </w:r>
      <w:r w:rsidRPr="00523D78">
        <w:rPr>
          <w:rFonts w:ascii="Times New Roman" w:eastAsia="Times New Roman" w:hAnsi="Times New Roman" w:cs="Times New Roman"/>
        </w:rPr>
        <w:t xml:space="preserve"> по </w:t>
      </w:r>
      <w:r>
        <w:rPr>
          <w:rFonts w:ascii="Times New Roman" w:eastAsia="Times New Roman" w:hAnsi="Times New Roman" w:cs="Times New Roman"/>
        </w:rPr>
        <w:t>__________</w:t>
      </w:r>
      <w:r w:rsidRPr="00523D78">
        <w:rPr>
          <w:rFonts w:ascii="Times New Roman" w:eastAsia="Times New Roman" w:hAnsi="Times New Roman" w:cs="Times New Roman"/>
        </w:rPr>
        <w:t xml:space="preserve"> лимит остатка наличных денег в кассе равным </w:t>
      </w:r>
      <w:r>
        <w:rPr>
          <w:rFonts w:ascii="Times New Roman" w:eastAsia="Times New Roman" w:hAnsi="Times New Roman" w:cs="Times New Roman"/>
        </w:rPr>
        <w:t>________ рублей __</w:t>
      </w:r>
      <w:r w:rsidRPr="00523D78">
        <w:rPr>
          <w:rFonts w:ascii="Times New Roman" w:eastAsia="Times New Roman" w:hAnsi="Times New Roman" w:cs="Times New Roman"/>
        </w:rPr>
        <w:t xml:space="preserve"> копеек (</w:t>
      </w:r>
      <w:r>
        <w:rPr>
          <w:rFonts w:ascii="Times New Roman" w:eastAsia="Times New Roman" w:hAnsi="Times New Roman" w:cs="Times New Roman"/>
        </w:rPr>
        <w:t>_______________</w:t>
      </w:r>
      <w:r w:rsidRPr="00523D78">
        <w:rPr>
          <w:rFonts w:ascii="Times New Roman" w:eastAsia="Times New Roman" w:hAnsi="Times New Roman" w:cs="Times New Roman"/>
        </w:rPr>
        <w:t xml:space="preserve"> рублей </w:t>
      </w:r>
      <w:r>
        <w:rPr>
          <w:rFonts w:ascii="Times New Roman" w:eastAsia="Times New Roman" w:hAnsi="Times New Roman" w:cs="Times New Roman"/>
        </w:rPr>
        <w:t>__</w:t>
      </w:r>
      <w:r w:rsidRPr="00523D78">
        <w:rPr>
          <w:rFonts w:ascii="Times New Roman" w:eastAsia="Times New Roman" w:hAnsi="Times New Roman" w:cs="Times New Roman"/>
        </w:rPr>
        <w:t xml:space="preserve"> копеек) </w:t>
      </w:r>
      <w:r w:rsidRPr="00523D78">
        <w:rPr>
          <w:rFonts w:ascii="Times New Roman" w:eastAsia="Times New Roman" w:hAnsi="Times New Roman" w:cs="Times New Roman"/>
          <w:color w:val="000000"/>
        </w:rPr>
        <w:t>в соответствии с расчетом лимита остатка наличности в кассе (Приложение № 1 к настоящему Приказу)</w:t>
      </w:r>
      <w:r w:rsidRPr="00523D78">
        <w:rPr>
          <w:rFonts w:ascii="Times New Roman" w:eastAsia="Times New Roman" w:hAnsi="Times New Roman" w:cs="Times New Roman"/>
        </w:rPr>
        <w:t>.</w:t>
      </w:r>
    </w:p>
    <w:p w:rsidR="00317B12" w:rsidRPr="00523D78" w:rsidRDefault="00317B12" w:rsidP="00317B12">
      <w:pPr>
        <w:ind w:firstLine="567"/>
        <w:rPr>
          <w:rFonts w:ascii="Times New Roman" w:eastAsia="Times New Roman" w:hAnsi="Times New Roman" w:cs="Times New Roman"/>
        </w:rPr>
      </w:pPr>
      <w:r w:rsidRPr="00523D78">
        <w:rPr>
          <w:rFonts w:ascii="Times New Roman" w:eastAsia="Times New Roman" w:hAnsi="Times New Roman" w:cs="Times New Roman"/>
        </w:rPr>
        <w:t>2.Установить срок сдачи выручки в банк - при образовании сверхлимитного остатка.</w:t>
      </w:r>
    </w:p>
    <w:p w:rsidR="00317B12" w:rsidRPr="00523D78" w:rsidRDefault="00317B12" w:rsidP="00317B12">
      <w:pPr>
        <w:ind w:firstLine="567"/>
        <w:rPr>
          <w:rFonts w:ascii="Times New Roman" w:eastAsia="Times New Roman" w:hAnsi="Times New Roman" w:cs="Times New Roman"/>
        </w:rPr>
      </w:pPr>
      <w:r w:rsidRPr="00523D78">
        <w:rPr>
          <w:rFonts w:ascii="Times New Roman" w:eastAsia="Times New Roman" w:hAnsi="Times New Roman" w:cs="Times New Roman"/>
        </w:rPr>
        <w:t xml:space="preserve">3.Контроль за соблюдение возложить на </w:t>
      </w:r>
      <w:r w:rsidR="00C20BDB">
        <w:rPr>
          <w:rFonts w:ascii="Times New Roman" w:eastAsia="Times New Roman" w:hAnsi="Times New Roman" w:cs="Times New Roman"/>
        </w:rPr>
        <w:t>главного бухгалтера.</w:t>
      </w:r>
    </w:p>
    <w:p w:rsidR="00317B12" w:rsidRPr="00523D78" w:rsidRDefault="00317B12" w:rsidP="00317B12">
      <w:pPr>
        <w:ind w:firstLine="567"/>
        <w:rPr>
          <w:rFonts w:ascii="Times New Roman" w:eastAsia="Times New Roman" w:hAnsi="Times New Roman" w:cs="Times New Roman"/>
        </w:rPr>
      </w:pPr>
    </w:p>
    <w:p w:rsidR="00317B12" w:rsidRPr="00523D78" w:rsidRDefault="00317B12" w:rsidP="00317B12">
      <w:pPr>
        <w:rPr>
          <w:rFonts w:ascii="Times New Roman" w:eastAsia="Times New Roman" w:hAnsi="Times New Roman" w:cs="Times New Roman"/>
        </w:rPr>
      </w:pPr>
    </w:p>
    <w:p w:rsidR="00317B12" w:rsidRPr="00523D78" w:rsidRDefault="00317B12" w:rsidP="00317B12">
      <w:pPr>
        <w:rPr>
          <w:rFonts w:ascii="Times New Roman" w:eastAsia="Times New Roman" w:hAnsi="Times New Roman" w:cs="Times New Roman"/>
        </w:rPr>
      </w:pPr>
      <w:r w:rsidRPr="00523D78">
        <w:rPr>
          <w:rFonts w:ascii="Times New Roman" w:eastAsia="Times New Roman" w:hAnsi="Times New Roman" w:cs="Times New Roman"/>
        </w:rPr>
        <w:t xml:space="preserve">      </w:t>
      </w:r>
    </w:p>
    <w:p w:rsidR="00317B12" w:rsidRPr="00523D78" w:rsidRDefault="00317B12" w:rsidP="00317B12">
      <w:pPr>
        <w:rPr>
          <w:rFonts w:ascii="Times New Roman" w:eastAsia="Times New Roman" w:hAnsi="Times New Roman" w:cs="Times New Roman"/>
        </w:rPr>
      </w:pPr>
    </w:p>
    <w:p w:rsidR="00317B12" w:rsidRPr="00523D78" w:rsidRDefault="00317B12" w:rsidP="00317B12">
      <w:pPr>
        <w:rPr>
          <w:rFonts w:ascii="Times New Roman" w:eastAsia="Times New Roman" w:hAnsi="Times New Roman" w:cs="Times New Roman"/>
        </w:rPr>
      </w:pPr>
    </w:p>
    <w:p w:rsidR="00317B12" w:rsidRPr="00523D78" w:rsidRDefault="00317B12" w:rsidP="00317B12">
      <w:pPr>
        <w:rPr>
          <w:rFonts w:ascii="Times New Roman" w:eastAsia="Times New Roman" w:hAnsi="Times New Roman" w:cs="Times New Roman"/>
        </w:rPr>
      </w:pPr>
    </w:p>
    <w:p w:rsidR="00317B12" w:rsidRPr="00523D78" w:rsidRDefault="00317B12" w:rsidP="00317B12">
      <w:pPr>
        <w:rPr>
          <w:rFonts w:ascii="Times New Roman" w:eastAsia="Times New Roman" w:hAnsi="Times New Roman" w:cs="Times New Roman"/>
        </w:rPr>
      </w:pPr>
    </w:p>
    <w:p w:rsidR="00317B12" w:rsidRPr="00523D78" w:rsidRDefault="00317B12" w:rsidP="00317B12">
      <w:pPr>
        <w:rPr>
          <w:rFonts w:ascii="Times New Roman" w:eastAsia="Times New Roman" w:hAnsi="Times New Roman" w:cs="Times New Roman"/>
        </w:rPr>
      </w:pPr>
    </w:p>
    <w:p w:rsidR="00317B12" w:rsidRPr="00523D78" w:rsidRDefault="00317B12" w:rsidP="00317B12">
      <w:pPr>
        <w:rPr>
          <w:rFonts w:ascii="Times New Roman" w:eastAsia="Times New Roman" w:hAnsi="Times New Roman" w:cs="Times New Roman"/>
        </w:rPr>
      </w:pPr>
    </w:p>
    <w:p w:rsidR="00317B12" w:rsidRPr="00523D78" w:rsidRDefault="00317B12" w:rsidP="00317B12">
      <w:pPr>
        <w:keepNext/>
        <w:spacing w:before="240" w:after="60"/>
        <w:ind w:left="1416"/>
        <w:outlineLvl w:val="1"/>
        <w:rPr>
          <w:rFonts w:ascii="Times New Roman" w:eastAsia="Times New Roman" w:hAnsi="Times New Roman" w:cs="Times New Roman"/>
          <w:bCs/>
          <w:iCs/>
        </w:rPr>
      </w:pPr>
      <w:r w:rsidRPr="00523D78">
        <w:rPr>
          <w:rFonts w:ascii="Times New Roman" w:eastAsia="Times New Roman" w:hAnsi="Times New Roman" w:cs="Times New Roman"/>
          <w:bCs/>
          <w:iCs/>
        </w:rPr>
        <w:t xml:space="preserve">Начальник                                        </w:t>
      </w:r>
    </w:p>
    <w:p w:rsidR="00317B12" w:rsidRPr="00523D78" w:rsidRDefault="00317B12" w:rsidP="00317B12">
      <w:pPr>
        <w:rPr>
          <w:rFonts w:ascii="Times New Roman" w:eastAsia="Times New Roman" w:hAnsi="Times New Roman" w:cs="Times New Roman"/>
        </w:rPr>
      </w:pPr>
    </w:p>
    <w:p w:rsidR="00317B12" w:rsidRPr="00523D78" w:rsidRDefault="00317B12" w:rsidP="00317B12">
      <w:pPr>
        <w:rPr>
          <w:rFonts w:ascii="Times New Roman" w:eastAsia="Times New Roman" w:hAnsi="Times New Roman" w:cs="Times New Roman"/>
          <w:sz w:val="16"/>
          <w:szCs w:val="16"/>
        </w:rPr>
      </w:pPr>
    </w:p>
    <w:p w:rsidR="00317B12" w:rsidRDefault="00317B12" w:rsidP="00317B12">
      <w:pPr>
        <w:rPr>
          <w:rFonts w:ascii="Times New Roman" w:eastAsia="Times New Roman" w:hAnsi="Times New Roman" w:cs="Times New Roman"/>
          <w:sz w:val="16"/>
          <w:szCs w:val="16"/>
        </w:rPr>
      </w:pPr>
    </w:p>
    <w:p w:rsidR="00F678F5" w:rsidRDefault="00F678F5" w:rsidP="00317B12">
      <w:pPr>
        <w:rPr>
          <w:rFonts w:ascii="Times New Roman" w:eastAsia="Times New Roman" w:hAnsi="Times New Roman" w:cs="Times New Roman"/>
          <w:sz w:val="16"/>
          <w:szCs w:val="16"/>
        </w:rPr>
      </w:pPr>
    </w:p>
    <w:p w:rsidR="00F678F5" w:rsidRDefault="00F678F5" w:rsidP="00317B12">
      <w:pPr>
        <w:rPr>
          <w:rFonts w:ascii="Times New Roman" w:eastAsia="Times New Roman" w:hAnsi="Times New Roman" w:cs="Times New Roman"/>
          <w:sz w:val="16"/>
          <w:szCs w:val="16"/>
        </w:rPr>
      </w:pPr>
    </w:p>
    <w:p w:rsidR="00F678F5" w:rsidRPr="00523D78" w:rsidRDefault="00F678F5" w:rsidP="00317B12">
      <w:pPr>
        <w:rPr>
          <w:rFonts w:ascii="Times New Roman" w:eastAsia="Times New Roman" w:hAnsi="Times New Roman" w:cs="Times New Roman"/>
          <w:sz w:val="16"/>
          <w:szCs w:val="16"/>
        </w:rPr>
      </w:pPr>
    </w:p>
    <w:p w:rsidR="00317B12" w:rsidRPr="00523D78" w:rsidRDefault="00317B12" w:rsidP="00317B12">
      <w:pPr>
        <w:jc w:val="right"/>
        <w:rPr>
          <w:rFonts w:ascii="Times New Roman" w:eastAsia="Times New Roman" w:hAnsi="Times New Roman" w:cs="Times New Roman"/>
        </w:rPr>
      </w:pPr>
      <w:r w:rsidRPr="00523D78">
        <w:rPr>
          <w:rFonts w:ascii="Times New Roman" w:eastAsia="Times New Roman" w:hAnsi="Times New Roman" w:cs="Times New Roman"/>
          <w:sz w:val="28"/>
          <w:szCs w:val="28"/>
        </w:rPr>
        <w:t xml:space="preserve">                                                                                                                               </w:t>
      </w:r>
      <w:r w:rsidRPr="00523D78">
        <w:rPr>
          <w:rFonts w:ascii="Times New Roman" w:eastAsia="Times New Roman" w:hAnsi="Times New Roman" w:cs="Times New Roman"/>
        </w:rPr>
        <w:t>Приложение № 1</w:t>
      </w:r>
    </w:p>
    <w:p w:rsidR="00317B12" w:rsidRPr="00523D78" w:rsidRDefault="00317B12" w:rsidP="00317B12">
      <w:pPr>
        <w:jc w:val="right"/>
        <w:rPr>
          <w:rFonts w:ascii="Times New Roman" w:eastAsia="Times New Roman" w:hAnsi="Times New Roman" w:cs="Times New Roman"/>
          <w:sz w:val="28"/>
          <w:szCs w:val="28"/>
        </w:rPr>
      </w:pPr>
    </w:p>
    <w:p w:rsidR="00317B12" w:rsidRPr="00523D78" w:rsidRDefault="00317B12" w:rsidP="00317B12">
      <w:pPr>
        <w:jc w:val="right"/>
        <w:rPr>
          <w:rFonts w:ascii="Times New Roman" w:eastAsia="Times New Roman" w:hAnsi="Times New Roman" w:cs="Times New Roman"/>
          <w:b/>
        </w:rPr>
      </w:pPr>
      <w:r w:rsidRPr="00523D78">
        <w:rPr>
          <w:rFonts w:ascii="Times New Roman" w:eastAsia="Times New Roman" w:hAnsi="Times New Roman" w:cs="Times New Roman"/>
          <w:b/>
        </w:rPr>
        <w:t>к Приказу  №</w:t>
      </w:r>
      <w:r w:rsidRPr="00523D78">
        <w:rPr>
          <w:rFonts w:ascii="Times New Roman" w:eastAsia="Times New Roman" w:hAnsi="Times New Roman" w:cs="Times New Roman"/>
          <w:b/>
          <w:u w:val="single"/>
        </w:rPr>
        <w:t xml:space="preserve">   </w:t>
      </w:r>
      <w:r>
        <w:rPr>
          <w:rFonts w:ascii="Times New Roman" w:eastAsia="Times New Roman" w:hAnsi="Times New Roman" w:cs="Times New Roman"/>
          <w:b/>
          <w:u w:val="single"/>
        </w:rPr>
        <w:t xml:space="preserve">   </w:t>
      </w:r>
      <w:r w:rsidRPr="00523D78">
        <w:rPr>
          <w:rFonts w:ascii="Times New Roman" w:eastAsia="Times New Roman" w:hAnsi="Times New Roman" w:cs="Times New Roman"/>
          <w:b/>
          <w:u w:val="single"/>
        </w:rPr>
        <w:t xml:space="preserve">  </w:t>
      </w:r>
      <w:r w:rsidRPr="00523D78">
        <w:rPr>
          <w:rFonts w:ascii="Times New Roman" w:eastAsia="Times New Roman" w:hAnsi="Times New Roman" w:cs="Times New Roman"/>
          <w:b/>
        </w:rPr>
        <w:t xml:space="preserve"> от  </w:t>
      </w:r>
      <w:r>
        <w:rPr>
          <w:rFonts w:ascii="Times New Roman" w:eastAsia="Times New Roman" w:hAnsi="Times New Roman" w:cs="Times New Roman"/>
          <w:b/>
        </w:rPr>
        <w:t>________</w:t>
      </w:r>
      <w:r w:rsidRPr="00523D78">
        <w:rPr>
          <w:rFonts w:ascii="Times New Roman" w:eastAsia="Times New Roman" w:hAnsi="Times New Roman" w:cs="Times New Roman"/>
          <w:b/>
          <w:u w:val="single"/>
        </w:rPr>
        <w:t>_</w:t>
      </w:r>
      <w:r>
        <w:rPr>
          <w:rFonts w:ascii="Times New Roman" w:eastAsia="Times New Roman" w:hAnsi="Times New Roman" w:cs="Times New Roman"/>
          <w:b/>
          <w:u w:val="single"/>
        </w:rPr>
        <w:t xml:space="preserve">                </w:t>
      </w:r>
    </w:p>
    <w:p w:rsidR="00317B12" w:rsidRPr="00523D78" w:rsidRDefault="00317B12" w:rsidP="00317B12">
      <w:pPr>
        <w:rPr>
          <w:rFonts w:ascii="Times New Roman" w:eastAsia="Times New Roman" w:hAnsi="Times New Roman" w:cs="Times New Roman"/>
          <w:sz w:val="28"/>
          <w:szCs w:val="28"/>
        </w:rPr>
      </w:pPr>
    </w:p>
    <w:p w:rsidR="00317B12" w:rsidRPr="00523D78" w:rsidRDefault="00317B12" w:rsidP="00317B12">
      <w:pPr>
        <w:ind w:firstLine="142"/>
        <w:rPr>
          <w:rFonts w:ascii="Times New Roman" w:eastAsia="Times New Roman" w:hAnsi="Times New Roman" w:cs="Times New Roman"/>
        </w:rPr>
      </w:pPr>
    </w:p>
    <w:p w:rsidR="00317B12" w:rsidRPr="00523D78" w:rsidRDefault="00317B12" w:rsidP="00317B12">
      <w:pPr>
        <w:ind w:firstLine="567"/>
        <w:rPr>
          <w:rFonts w:ascii="Times New Roman" w:eastAsia="Times New Roman" w:hAnsi="Times New Roman" w:cs="Times New Roman"/>
        </w:rPr>
      </w:pPr>
      <w:r w:rsidRPr="00523D78">
        <w:rPr>
          <w:rFonts w:ascii="Times New Roman" w:eastAsia="Times New Roman" w:hAnsi="Times New Roman" w:cs="Times New Roman"/>
        </w:rPr>
        <w:t>Расчет лимита остатка кассы:</w:t>
      </w:r>
    </w:p>
    <w:p w:rsidR="00317B12" w:rsidRPr="00523D78" w:rsidRDefault="00317B12" w:rsidP="00317B12">
      <w:pPr>
        <w:ind w:firstLine="567"/>
        <w:rPr>
          <w:rFonts w:ascii="Times New Roman" w:eastAsia="Times New Roman" w:hAnsi="Times New Roman"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700"/>
        <w:gridCol w:w="2520"/>
        <w:gridCol w:w="2700"/>
      </w:tblGrid>
      <w:tr w:rsidR="00317B12" w:rsidRPr="00523D78" w:rsidTr="00517B78">
        <w:trPr>
          <w:trHeight w:val="316"/>
        </w:trPr>
        <w:tc>
          <w:tcPr>
            <w:tcW w:w="1728" w:type="dxa"/>
          </w:tcPr>
          <w:p w:rsidR="00317B12" w:rsidRPr="00523D78" w:rsidRDefault="00317B12" w:rsidP="00517B78">
            <w:pPr>
              <w:jc w:val="center"/>
              <w:rPr>
                <w:rFonts w:ascii="Times New Roman" w:eastAsia="Times New Roman" w:hAnsi="Times New Roman" w:cs="Times New Roman"/>
              </w:rPr>
            </w:pPr>
            <w:r w:rsidRPr="00523D78">
              <w:rPr>
                <w:rFonts w:ascii="Times New Roman" w:eastAsia="Times New Roman" w:hAnsi="Times New Roman" w:cs="Times New Roman"/>
              </w:rPr>
              <w:t>Расчетный период</w:t>
            </w:r>
          </w:p>
        </w:tc>
        <w:tc>
          <w:tcPr>
            <w:tcW w:w="2700" w:type="dxa"/>
          </w:tcPr>
          <w:p w:rsidR="00317B12" w:rsidRPr="00523D78" w:rsidRDefault="00317B12" w:rsidP="00517B78">
            <w:pPr>
              <w:jc w:val="center"/>
              <w:rPr>
                <w:rFonts w:ascii="Times New Roman" w:eastAsia="Times New Roman" w:hAnsi="Times New Roman" w:cs="Times New Roman"/>
              </w:rPr>
            </w:pPr>
            <w:r w:rsidRPr="00523D78">
              <w:rPr>
                <w:rFonts w:ascii="Times New Roman" w:eastAsia="Times New Roman" w:hAnsi="Times New Roman" w:cs="Times New Roman"/>
              </w:rPr>
              <w:t xml:space="preserve">Объем наличной выручки (руб.) </w:t>
            </w:r>
            <w:r w:rsidRPr="00523D78">
              <w:rPr>
                <w:rFonts w:ascii="Times New Roman" w:eastAsia="Times New Roman" w:hAnsi="Times New Roman" w:cs="Times New Roman"/>
                <w:b/>
              </w:rPr>
              <w:t>(</w:t>
            </w:r>
            <w:r w:rsidRPr="00523D78">
              <w:rPr>
                <w:rFonts w:ascii="Times New Roman" w:eastAsia="Times New Roman" w:hAnsi="Times New Roman" w:cs="Times New Roman"/>
                <w:b/>
                <w:lang w:val="en-US"/>
              </w:rPr>
              <w:t>V</w:t>
            </w:r>
            <w:r w:rsidRPr="00523D78">
              <w:rPr>
                <w:rFonts w:ascii="Times New Roman" w:eastAsia="Times New Roman" w:hAnsi="Times New Roman" w:cs="Times New Roman"/>
                <w:b/>
              </w:rPr>
              <w:t>)</w:t>
            </w:r>
          </w:p>
        </w:tc>
        <w:tc>
          <w:tcPr>
            <w:tcW w:w="2520" w:type="dxa"/>
          </w:tcPr>
          <w:p w:rsidR="00317B12" w:rsidRPr="00523D78" w:rsidRDefault="00317B12" w:rsidP="00517B78">
            <w:pPr>
              <w:jc w:val="center"/>
              <w:rPr>
                <w:rFonts w:ascii="Times New Roman" w:eastAsia="Times New Roman" w:hAnsi="Times New Roman" w:cs="Times New Roman"/>
              </w:rPr>
            </w:pPr>
            <w:r w:rsidRPr="00523D78">
              <w:rPr>
                <w:rFonts w:ascii="Times New Roman" w:eastAsia="Times New Roman" w:hAnsi="Times New Roman" w:cs="Times New Roman"/>
              </w:rPr>
              <w:t xml:space="preserve">Количество рабочих дней </w:t>
            </w:r>
            <w:r w:rsidRPr="00523D78">
              <w:rPr>
                <w:rFonts w:ascii="Times New Roman" w:eastAsia="Times New Roman" w:hAnsi="Times New Roman" w:cs="Times New Roman"/>
                <w:b/>
              </w:rPr>
              <w:t>(Р)</w:t>
            </w:r>
          </w:p>
        </w:tc>
        <w:tc>
          <w:tcPr>
            <w:tcW w:w="2700" w:type="dxa"/>
          </w:tcPr>
          <w:p w:rsidR="00317B12" w:rsidRPr="00523D78" w:rsidRDefault="00317B12" w:rsidP="00517B78">
            <w:pPr>
              <w:jc w:val="center"/>
              <w:rPr>
                <w:rFonts w:ascii="Times New Roman" w:eastAsia="Times New Roman" w:hAnsi="Times New Roman" w:cs="Times New Roman"/>
              </w:rPr>
            </w:pPr>
            <w:r w:rsidRPr="00523D78">
              <w:rPr>
                <w:rFonts w:ascii="Times New Roman" w:eastAsia="Times New Roman" w:hAnsi="Times New Roman" w:cs="Times New Roman"/>
              </w:rPr>
              <w:t xml:space="preserve">Период времени между сдачей в банк наличных денег </w:t>
            </w:r>
            <w:r w:rsidRPr="00523D78">
              <w:rPr>
                <w:rFonts w:ascii="Times New Roman" w:eastAsia="Times New Roman" w:hAnsi="Times New Roman" w:cs="Times New Roman"/>
                <w:b/>
              </w:rPr>
              <w:t>(</w:t>
            </w:r>
            <w:r w:rsidRPr="00523D78">
              <w:rPr>
                <w:rFonts w:ascii="Times New Roman" w:eastAsia="Times New Roman" w:hAnsi="Times New Roman" w:cs="Times New Roman"/>
                <w:b/>
                <w:lang w:val="en-US"/>
              </w:rPr>
              <w:t>Nc</w:t>
            </w:r>
            <w:r w:rsidRPr="00523D78">
              <w:rPr>
                <w:rFonts w:ascii="Times New Roman" w:eastAsia="Times New Roman" w:hAnsi="Times New Roman" w:cs="Times New Roman"/>
                <w:b/>
              </w:rPr>
              <w:t>)</w:t>
            </w:r>
          </w:p>
        </w:tc>
      </w:tr>
      <w:tr w:rsidR="00317B12" w:rsidRPr="00523D78" w:rsidTr="00517B78">
        <w:tc>
          <w:tcPr>
            <w:tcW w:w="1728" w:type="dxa"/>
          </w:tcPr>
          <w:p w:rsidR="00317B12" w:rsidRPr="00523D78" w:rsidRDefault="00317B12" w:rsidP="00517B78">
            <w:pPr>
              <w:jc w:val="center"/>
              <w:rPr>
                <w:rFonts w:ascii="Times New Roman" w:eastAsia="Times New Roman" w:hAnsi="Times New Roman" w:cs="Times New Roman"/>
              </w:rPr>
            </w:pPr>
          </w:p>
        </w:tc>
        <w:tc>
          <w:tcPr>
            <w:tcW w:w="2700" w:type="dxa"/>
            <w:vAlign w:val="bottom"/>
          </w:tcPr>
          <w:p w:rsidR="00317B12" w:rsidRPr="00523D78" w:rsidRDefault="00317B12" w:rsidP="00517B78">
            <w:pPr>
              <w:jc w:val="center"/>
              <w:rPr>
                <w:rFonts w:ascii="Times New Roman" w:eastAsia="Times New Roman" w:hAnsi="Times New Roman" w:cs="Times New Roman"/>
              </w:rPr>
            </w:pPr>
            <w:r>
              <w:rPr>
                <w:rFonts w:ascii="Times New Roman" w:eastAsia="Times New Roman" w:hAnsi="Times New Roman" w:cs="Times New Roman"/>
              </w:rPr>
              <w:t>Х</w:t>
            </w:r>
          </w:p>
        </w:tc>
        <w:tc>
          <w:tcPr>
            <w:tcW w:w="2520" w:type="dxa"/>
          </w:tcPr>
          <w:p w:rsidR="00317B12" w:rsidRPr="00523D78" w:rsidRDefault="00317B12" w:rsidP="00517B78">
            <w:pPr>
              <w:jc w:val="center"/>
              <w:rPr>
                <w:rFonts w:ascii="Times New Roman" w:eastAsia="Times New Roman" w:hAnsi="Times New Roman" w:cs="Times New Roman"/>
              </w:rPr>
            </w:pPr>
            <w:r w:rsidRPr="00523D78">
              <w:rPr>
                <w:rFonts w:ascii="Times New Roman" w:eastAsia="Times New Roman" w:hAnsi="Times New Roman" w:cs="Times New Roman"/>
              </w:rPr>
              <w:t>1</w:t>
            </w:r>
          </w:p>
        </w:tc>
        <w:tc>
          <w:tcPr>
            <w:tcW w:w="2700" w:type="dxa"/>
          </w:tcPr>
          <w:p w:rsidR="00317B12" w:rsidRPr="00523D78" w:rsidRDefault="00317B12" w:rsidP="00517B78">
            <w:pPr>
              <w:jc w:val="center"/>
              <w:rPr>
                <w:rFonts w:ascii="Times New Roman" w:eastAsia="Times New Roman" w:hAnsi="Times New Roman" w:cs="Times New Roman"/>
              </w:rPr>
            </w:pPr>
            <w:r w:rsidRPr="00523D78">
              <w:rPr>
                <w:rFonts w:ascii="Times New Roman" w:eastAsia="Times New Roman" w:hAnsi="Times New Roman" w:cs="Times New Roman"/>
              </w:rPr>
              <w:t>1 день</w:t>
            </w:r>
          </w:p>
        </w:tc>
      </w:tr>
      <w:tr w:rsidR="00317B12" w:rsidRPr="00523D78" w:rsidTr="00517B78">
        <w:trPr>
          <w:trHeight w:val="248"/>
        </w:trPr>
        <w:tc>
          <w:tcPr>
            <w:tcW w:w="1728" w:type="dxa"/>
          </w:tcPr>
          <w:p w:rsidR="00317B12" w:rsidRPr="00523D78" w:rsidRDefault="00317B12" w:rsidP="00317B12">
            <w:pPr>
              <w:ind w:firstLine="0"/>
              <w:rPr>
                <w:rFonts w:ascii="Times New Roman" w:eastAsia="Times New Roman" w:hAnsi="Times New Roman" w:cs="Times New Roman"/>
                <w:b/>
              </w:rPr>
            </w:pPr>
            <w:r w:rsidRPr="00523D78">
              <w:rPr>
                <w:rFonts w:ascii="Times New Roman" w:eastAsia="Times New Roman" w:hAnsi="Times New Roman" w:cs="Times New Roman"/>
                <w:b/>
              </w:rPr>
              <w:t>ИТОГО</w:t>
            </w:r>
          </w:p>
        </w:tc>
        <w:tc>
          <w:tcPr>
            <w:tcW w:w="2700" w:type="dxa"/>
            <w:vAlign w:val="bottom"/>
          </w:tcPr>
          <w:p w:rsidR="00317B12" w:rsidRPr="00523D78" w:rsidRDefault="00317B12" w:rsidP="00517B78">
            <w:pPr>
              <w:jc w:val="center"/>
              <w:rPr>
                <w:rFonts w:ascii="Times New Roman" w:eastAsia="Times New Roman" w:hAnsi="Times New Roman" w:cs="Times New Roman"/>
                <w:b/>
              </w:rPr>
            </w:pPr>
            <w:r>
              <w:rPr>
                <w:rFonts w:ascii="Times New Roman" w:eastAsia="Times New Roman" w:hAnsi="Times New Roman" w:cs="Times New Roman"/>
                <w:b/>
              </w:rPr>
              <w:t>Х</w:t>
            </w:r>
          </w:p>
        </w:tc>
        <w:tc>
          <w:tcPr>
            <w:tcW w:w="2520" w:type="dxa"/>
          </w:tcPr>
          <w:p w:rsidR="00317B12" w:rsidRPr="00523D78" w:rsidRDefault="00317B12" w:rsidP="00517B78">
            <w:pPr>
              <w:jc w:val="center"/>
              <w:rPr>
                <w:rFonts w:ascii="Times New Roman" w:eastAsia="Times New Roman" w:hAnsi="Times New Roman" w:cs="Times New Roman"/>
                <w:b/>
              </w:rPr>
            </w:pPr>
            <w:r w:rsidRPr="00523D78">
              <w:rPr>
                <w:rFonts w:ascii="Times New Roman" w:eastAsia="Times New Roman" w:hAnsi="Times New Roman" w:cs="Times New Roman"/>
                <w:b/>
              </w:rPr>
              <w:t>1</w:t>
            </w:r>
          </w:p>
        </w:tc>
        <w:tc>
          <w:tcPr>
            <w:tcW w:w="2700" w:type="dxa"/>
          </w:tcPr>
          <w:p w:rsidR="00317B12" w:rsidRPr="00523D78" w:rsidRDefault="00317B12" w:rsidP="00517B78">
            <w:pPr>
              <w:jc w:val="center"/>
              <w:rPr>
                <w:rFonts w:ascii="Times New Roman" w:eastAsia="Times New Roman" w:hAnsi="Times New Roman" w:cs="Times New Roman"/>
                <w:b/>
              </w:rPr>
            </w:pPr>
            <w:r w:rsidRPr="00523D78">
              <w:rPr>
                <w:rFonts w:ascii="Times New Roman" w:eastAsia="Times New Roman" w:hAnsi="Times New Roman" w:cs="Times New Roman"/>
                <w:b/>
              </w:rPr>
              <w:t>1 день</w:t>
            </w:r>
          </w:p>
        </w:tc>
      </w:tr>
    </w:tbl>
    <w:p w:rsidR="00317B12" w:rsidRPr="00523D78" w:rsidRDefault="00317B12" w:rsidP="00317B12">
      <w:pPr>
        <w:ind w:firstLine="567"/>
        <w:rPr>
          <w:rFonts w:ascii="Times New Roman" w:eastAsia="Times New Roman" w:hAnsi="Times New Roman"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7920"/>
      </w:tblGrid>
      <w:tr w:rsidR="00317B12" w:rsidRPr="00523D78" w:rsidTr="00517B78">
        <w:trPr>
          <w:trHeight w:val="248"/>
        </w:trPr>
        <w:tc>
          <w:tcPr>
            <w:tcW w:w="1728" w:type="dxa"/>
          </w:tcPr>
          <w:p w:rsidR="00317B12" w:rsidRPr="00523D78" w:rsidRDefault="00317B12" w:rsidP="00517B78">
            <w:pPr>
              <w:jc w:val="center"/>
              <w:rPr>
                <w:rFonts w:ascii="Times New Roman" w:eastAsia="Times New Roman" w:hAnsi="Times New Roman" w:cs="Times New Roman"/>
                <w:b/>
              </w:rPr>
            </w:pPr>
            <w:r w:rsidRPr="00523D78">
              <w:rPr>
                <w:rFonts w:ascii="Times New Roman" w:eastAsia="Times New Roman" w:hAnsi="Times New Roman" w:cs="Times New Roman"/>
                <w:b/>
              </w:rPr>
              <w:t>Расчет лимита (</w:t>
            </w:r>
            <w:r w:rsidRPr="00523D78">
              <w:rPr>
                <w:rFonts w:ascii="Times New Roman" w:eastAsia="Times New Roman" w:hAnsi="Times New Roman" w:cs="Times New Roman"/>
                <w:b/>
                <w:lang w:val="en-US"/>
              </w:rPr>
              <w:t>L</w:t>
            </w:r>
            <w:r w:rsidRPr="00523D78">
              <w:rPr>
                <w:rFonts w:ascii="Times New Roman" w:eastAsia="Times New Roman" w:hAnsi="Times New Roman" w:cs="Times New Roman"/>
                <w:b/>
              </w:rPr>
              <w:t>):</w:t>
            </w:r>
          </w:p>
        </w:tc>
        <w:tc>
          <w:tcPr>
            <w:tcW w:w="7920" w:type="dxa"/>
          </w:tcPr>
          <w:p w:rsidR="00317B12" w:rsidRPr="00523D78" w:rsidRDefault="00317B12" w:rsidP="00517B78">
            <w:pPr>
              <w:jc w:val="center"/>
              <w:rPr>
                <w:rFonts w:ascii="Times New Roman" w:eastAsia="Times New Roman" w:hAnsi="Times New Roman" w:cs="Times New Roman"/>
                <w:b/>
              </w:rPr>
            </w:pPr>
            <w:r w:rsidRPr="00523D78">
              <w:rPr>
                <w:rFonts w:ascii="Times New Roman" w:eastAsia="Times New Roman" w:hAnsi="Times New Roman" w:cs="Times New Roman"/>
                <w:b/>
                <w:lang w:val="en-US"/>
              </w:rPr>
              <w:t>L</w:t>
            </w:r>
            <w:r w:rsidRPr="00523D78">
              <w:rPr>
                <w:rFonts w:ascii="Times New Roman" w:eastAsia="Times New Roman" w:hAnsi="Times New Roman" w:cs="Times New Roman"/>
                <w:b/>
              </w:rPr>
              <w:t xml:space="preserve"> = </w:t>
            </w:r>
            <w:r w:rsidRPr="00523D78">
              <w:rPr>
                <w:rFonts w:ascii="Times New Roman" w:eastAsia="Times New Roman" w:hAnsi="Times New Roman" w:cs="Times New Roman"/>
                <w:b/>
                <w:lang w:val="en-US"/>
              </w:rPr>
              <w:t>V</w:t>
            </w:r>
            <w:r w:rsidRPr="00523D78">
              <w:rPr>
                <w:rFonts w:ascii="Times New Roman" w:eastAsia="Times New Roman" w:hAnsi="Times New Roman" w:cs="Times New Roman"/>
                <w:b/>
              </w:rPr>
              <w:t xml:space="preserve">/ </w:t>
            </w:r>
            <w:r w:rsidRPr="00523D78">
              <w:rPr>
                <w:rFonts w:ascii="Times New Roman" w:eastAsia="Times New Roman" w:hAnsi="Times New Roman" w:cs="Times New Roman"/>
                <w:b/>
                <w:lang w:val="en-US"/>
              </w:rPr>
              <w:t>P</w:t>
            </w:r>
            <w:r w:rsidRPr="00523D78">
              <w:rPr>
                <w:rFonts w:ascii="Times New Roman" w:eastAsia="Times New Roman" w:hAnsi="Times New Roman" w:cs="Times New Roman"/>
                <w:b/>
              </w:rPr>
              <w:t xml:space="preserve"> * </w:t>
            </w:r>
            <w:r w:rsidRPr="00523D78">
              <w:rPr>
                <w:rFonts w:ascii="Times New Roman" w:eastAsia="Times New Roman" w:hAnsi="Times New Roman" w:cs="Times New Roman"/>
                <w:b/>
                <w:lang w:val="en-US"/>
              </w:rPr>
              <w:t>Nc</w:t>
            </w:r>
          </w:p>
          <w:p w:rsidR="00317B12" w:rsidRPr="00523D78" w:rsidRDefault="00317B12" w:rsidP="00517B78">
            <w:pPr>
              <w:jc w:val="center"/>
              <w:rPr>
                <w:rFonts w:ascii="Times New Roman" w:eastAsia="Times New Roman" w:hAnsi="Times New Roman" w:cs="Times New Roman"/>
                <w:b/>
              </w:rPr>
            </w:pPr>
            <w:r>
              <w:rPr>
                <w:rFonts w:ascii="Times New Roman" w:eastAsia="Times New Roman" w:hAnsi="Times New Roman" w:cs="Times New Roman"/>
                <w:b/>
              </w:rPr>
              <w:t>Х</w:t>
            </w:r>
            <w:r w:rsidRPr="00523D78">
              <w:rPr>
                <w:rFonts w:ascii="Times New Roman" w:eastAsia="Times New Roman" w:hAnsi="Times New Roman" w:cs="Times New Roman"/>
                <w:b/>
              </w:rPr>
              <w:t xml:space="preserve"> / 1 * 1день = </w:t>
            </w:r>
            <w:r>
              <w:rPr>
                <w:rFonts w:ascii="Times New Roman" w:eastAsia="Times New Roman" w:hAnsi="Times New Roman" w:cs="Times New Roman"/>
                <w:b/>
              </w:rPr>
              <w:t>_______</w:t>
            </w:r>
            <w:r w:rsidRPr="00523D78">
              <w:rPr>
                <w:rFonts w:ascii="Times New Roman" w:eastAsia="Times New Roman" w:hAnsi="Times New Roman" w:cs="Times New Roman"/>
                <w:b/>
              </w:rPr>
              <w:t xml:space="preserve"> рублей </w:t>
            </w:r>
            <w:r>
              <w:rPr>
                <w:rFonts w:ascii="Times New Roman" w:eastAsia="Times New Roman" w:hAnsi="Times New Roman" w:cs="Times New Roman"/>
                <w:b/>
              </w:rPr>
              <w:t>___</w:t>
            </w:r>
            <w:r w:rsidRPr="00523D78">
              <w:rPr>
                <w:rFonts w:ascii="Times New Roman" w:eastAsia="Times New Roman" w:hAnsi="Times New Roman" w:cs="Times New Roman"/>
                <w:b/>
              </w:rPr>
              <w:t xml:space="preserve"> копеек</w:t>
            </w:r>
          </w:p>
        </w:tc>
      </w:tr>
    </w:tbl>
    <w:p w:rsidR="00317B12" w:rsidRPr="00523D78" w:rsidRDefault="00317B12" w:rsidP="00317B12">
      <w:pPr>
        <w:ind w:firstLine="567"/>
        <w:rPr>
          <w:rFonts w:ascii="Times New Roman" w:eastAsia="Times New Roman" w:hAnsi="Times New Roman" w:cs="Times New Roman"/>
        </w:rPr>
      </w:pPr>
    </w:p>
    <w:p w:rsidR="00317B12" w:rsidRPr="00523D78" w:rsidRDefault="00317B12" w:rsidP="00317B12">
      <w:pPr>
        <w:ind w:firstLine="567"/>
        <w:rPr>
          <w:rFonts w:ascii="Times New Roman" w:eastAsia="Times New Roman" w:hAnsi="Times New Roman" w:cs="Times New Roman"/>
        </w:rPr>
      </w:pPr>
      <w:r w:rsidRPr="00523D78">
        <w:rPr>
          <w:rFonts w:ascii="Times New Roman" w:eastAsia="Times New Roman" w:hAnsi="Times New Roman" w:cs="Times New Roman"/>
        </w:rPr>
        <w:t xml:space="preserve">Лимит остатка наличных денег в кассе установлен в размере </w:t>
      </w:r>
      <w:r>
        <w:rPr>
          <w:rFonts w:ascii="Times New Roman" w:eastAsia="Times New Roman" w:hAnsi="Times New Roman" w:cs="Times New Roman"/>
          <w:b/>
        </w:rPr>
        <w:t>____</w:t>
      </w:r>
      <w:r w:rsidRPr="00523D78">
        <w:rPr>
          <w:rFonts w:ascii="Times New Roman" w:eastAsia="Times New Roman" w:hAnsi="Times New Roman" w:cs="Times New Roman"/>
        </w:rPr>
        <w:t xml:space="preserve"> рублей </w:t>
      </w:r>
      <w:r>
        <w:rPr>
          <w:rFonts w:ascii="Times New Roman" w:eastAsia="Times New Roman" w:hAnsi="Times New Roman" w:cs="Times New Roman"/>
        </w:rPr>
        <w:t>___</w:t>
      </w:r>
      <w:r w:rsidRPr="00523D78">
        <w:rPr>
          <w:rFonts w:ascii="Times New Roman" w:eastAsia="Times New Roman" w:hAnsi="Times New Roman" w:cs="Times New Roman"/>
          <w:b/>
        </w:rPr>
        <w:t xml:space="preserve"> </w:t>
      </w:r>
      <w:r w:rsidRPr="00523D78">
        <w:rPr>
          <w:rFonts w:ascii="Times New Roman" w:eastAsia="Times New Roman" w:hAnsi="Times New Roman" w:cs="Times New Roman"/>
        </w:rPr>
        <w:t>копеек</w:t>
      </w:r>
    </w:p>
    <w:p w:rsidR="00317B12" w:rsidRPr="00523D78" w:rsidRDefault="00317B12" w:rsidP="00317B12">
      <w:pPr>
        <w:ind w:firstLine="567"/>
        <w:rPr>
          <w:rFonts w:ascii="Times New Roman" w:eastAsia="Times New Roman" w:hAnsi="Times New Roman" w:cs="Times New Roman"/>
        </w:rPr>
      </w:pPr>
    </w:p>
    <w:p w:rsidR="00317B12" w:rsidRPr="00523D78" w:rsidRDefault="00317B12" w:rsidP="00317B12">
      <w:pPr>
        <w:rPr>
          <w:rFonts w:ascii="Times New Roman" w:eastAsia="Times New Roman" w:hAnsi="Times New Roman" w:cs="Times New Roman"/>
          <w:sz w:val="28"/>
          <w:szCs w:val="28"/>
        </w:rPr>
      </w:pPr>
    </w:p>
    <w:p w:rsidR="00317B12" w:rsidRPr="00523D78" w:rsidRDefault="00317B12" w:rsidP="00317B12">
      <w:pPr>
        <w:rPr>
          <w:rFonts w:ascii="Times New Roman" w:eastAsia="Times New Roman" w:hAnsi="Times New Roman" w:cs="Times New Roman"/>
          <w:sz w:val="28"/>
          <w:szCs w:val="28"/>
        </w:rPr>
      </w:pPr>
    </w:p>
    <w:p w:rsidR="00317B12" w:rsidRPr="00523D78" w:rsidRDefault="00317B12" w:rsidP="00317B12">
      <w:pPr>
        <w:rPr>
          <w:rFonts w:ascii="Times New Roman" w:eastAsia="Times New Roman" w:hAnsi="Times New Roman" w:cs="Times New Roman"/>
          <w:sz w:val="28"/>
          <w:szCs w:val="28"/>
        </w:rPr>
      </w:pPr>
    </w:p>
    <w:p w:rsidR="00317B12" w:rsidRPr="00523D78" w:rsidRDefault="00317B12" w:rsidP="00317B12">
      <w:pPr>
        <w:rPr>
          <w:rFonts w:ascii="Times New Roman" w:eastAsia="Times New Roman" w:hAnsi="Times New Roman" w:cs="Times New Roman"/>
          <w:sz w:val="28"/>
          <w:szCs w:val="28"/>
        </w:rPr>
      </w:pPr>
    </w:p>
    <w:p w:rsidR="00317B12" w:rsidRPr="00523D78" w:rsidRDefault="00317B12" w:rsidP="00317B12">
      <w:pPr>
        <w:rPr>
          <w:rFonts w:ascii="Times New Roman" w:eastAsia="Times New Roman" w:hAnsi="Times New Roman" w:cs="Times New Roman"/>
          <w:sz w:val="28"/>
          <w:szCs w:val="28"/>
        </w:rPr>
      </w:pPr>
    </w:p>
    <w:p w:rsidR="00317B12" w:rsidRPr="00523D78" w:rsidRDefault="00317B12" w:rsidP="00317B12">
      <w:pPr>
        <w:keepNext/>
        <w:spacing w:before="240" w:after="60"/>
        <w:ind w:firstLine="708"/>
        <w:outlineLvl w:val="1"/>
        <w:rPr>
          <w:rFonts w:ascii="Times New Roman" w:eastAsia="Times New Roman" w:hAnsi="Times New Roman" w:cs="Times New Roman"/>
          <w:bCs/>
          <w:iCs/>
        </w:rPr>
      </w:pPr>
      <w:r w:rsidRPr="00523D78">
        <w:rPr>
          <w:rFonts w:ascii="Times New Roman" w:eastAsia="Times New Roman" w:hAnsi="Times New Roman" w:cs="Times New Roman"/>
          <w:bCs/>
          <w:iCs/>
        </w:rPr>
        <w:t xml:space="preserve"> Начальник                            </w:t>
      </w:r>
      <w:r w:rsidR="001A5FD9">
        <w:rPr>
          <w:rFonts w:ascii="Times New Roman" w:eastAsia="Times New Roman" w:hAnsi="Times New Roman" w:cs="Times New Roman"/>
          <w:bCs/>
          <w:iCs/>
        </w:rPr>
        <w:t xml:space="preserve">                      </w:t>
      </w:r>
    </w:p>
    <w:p w:rsidR="00317B12" w:rsidRDefault="00317B12" w:rsidP="008F56CB">
      <w:pPr>
        <w:spacing w:line="360" w:lineRule="auto"/>
        <w:rPr>
          <w:rFonts w:ascii="Times New Roman" w:hAnsi="Times New Roman" w:cs="Times New Roman"/>
        </w:rPr>
      </w:pPr>
    </w:p>
    <w:p w:rsidR="00317B12" w:rsidRDefault="00317B12" w:rsidP="008F56CB">
      <w:pPr>
        <w:spacing w:line="360" w:lineRule="auto"/>
        <w:rPr>
          <w:rFonts w:ascii="Times New Roman" w:hAnsi="Times New Roman" w:cs="Times New Roman"/>
        </w:rPr>
      </w:pPr>
    </w:p>
    <w:p w:rsidR="00317B12" w:rsidRDefault="00317B12" w:rsidP="008F56CB">
      <w:pPr>
        <w:spacing w:line="360" w:lineRule="auto"/>
        <w:rPr>
          <w:rFonts w:ascii="Times New Roman" w:hAnsi="Times New Roman" w:cs="Times New Roman"/>
        </w:rPr>
        <w:sectPr w:rsidR="00317B12" w:rsidSect="007B3DC8">
          <w:pgSz w:w="11900" w:h="16800"/>
          <w:pgMar w:top="426" w:right="800" w:bottom="1276" w:left="800" w:header="720" w:footer="720" w:gutter="0"/>
          <w:cols w:space="720"/>
          <w:noEndnote/>
          <w:docGrid w:linePitch="326"/>
        </w:sectPr>
      </w:pPr>
    </w:p>
    <w:tbl>
      <w:tblPr>
        <w:tblStyle w:val="af7"/>
        <w:tblW w:w="2268" w:type="dxa"/>
        <w:tblInd w:w="11732" w:type="dxa"/>
        <w:tblLook w:val="04A0" w:firstRow="1" w:lastRow="0" w:firstColumn="1" w:lastColumn="0" w:noHBand="0" w:noVBand="1"/>
      </w:tblPr>
      <w:tblGrid>
        <w:gridCol w:w="2268"/>
      </w:tblGrid>
      <w:tr w:rsidR="008E14FE" w:rsidTr="008E14FE">
        <w:tc>
          <w:tcPr>
            <w:tcW w:w="2268" w:type="dxa"/>
            <w:tcBorders>
              <w:top w:val="nil"/>
              <w:left w:val="nil"/>
              <w:bottom w:val="nil"/>
              <w:right w:val="nil"/>
            </w:tcBorders>
          </w:tcPr>
          <w:p w:rsidR="008E14FE" w:rsidRPr="00532402" w:rsidRDefault="008E14FE" w:rsidP="008E14FE">
            <w:pPr>
              <w:ind w:firstLine="0"/>
              <w:rPr>
                <w:rFonts w:ascii="Times New Roman" w:hAnsi="Times New Roman" w:cs="Times New Roman"/>
                <w:b/>
              </w:rPr>
            </w:pPr>
            <w:r w:rsidRPr="00826C0D">
              <w:rPr>
                <w:rFonts w:ascii="Times New Roman" w:hAnsi="Times New Roman" w:cs="Times New Roman"/>
                <w:b/>
              </w:rPr>
              <w:t>Приложение</w:t>
            </w:r>
            <w:r w:rsidR="00F678F5">
              <w:rPr>
                <w:rFonts w:ascii="Times New Roman" w:hAnsi="Times New Roman" w:cs="Times New Roman"/>
                <w:b/>
              </w:rPr>
              <w:t xml:space="preserve"> № 1</w:t>
            </w:r>
            <w:r w:rsidR="00057508">
              <w:rPr>
                <w:rFonts w:ascii="Times New Roman" w:hAnsi="Times New Roman" w:cs="Times New Roman"/>
                <w:b/>
              </w:rPr>
              <w:t>8</w:t>
            </w:r>
          </w:p>
          <w:p w:rsidR="008E14FE" w:rsidRPr="00826C0D" w:rsidRDefault="008E14FE" w:rsidP="008E14FE">
            <w:pPr>
              <w:ind w:firstLine="0"/>
              <w:rPr>
                <w:rFonts w:ascii="Times New Roman" w:hAnsi="Times New Roman" w:cs="Times New Roman"/>
                <w:b/>
              </w:rPr>
            </w:pPr>
            <w:r w:rsidRPr="00826C0D">
              <w:rPr>
                <w:rFonts w:ascii="Times New Roman" w:hAnsi="Times New Roman" w:cs="Times New Roman"/>
                <w:b/>
              </w:rPr>
              <w:t>к Учетной политике</w:t>
            </w:r>
          </w:p>
          <w:p w:rsidR="008E14FE" w:rsidRDefault="008E14FE" w:rsidP="008E14FE">
            <w:pPr>
              <w:ind w:firstLine="0"/>
              <w:rPr>
                <w:rFonts w:ascii="Times New Roman" w:hAnsi="Times New Roman" w:cs="Times New Roman"/>
                <w:b/>
              </w:rPr>
            </w:pPr>
            <w:r w:rsidRPr="00826C0D">
              <w:rPr>
                <w:rFonts w:ascii="Times New Roman" w:hAnsi="Times New Roman" w:cs="Times New Roman"/>
                <w:b/>
              </w:rPr>
              <w:t>ФГБУЗ ЦМСЧ №15</w:t>
            </w:r>
          </w:p>
          <w:p w:rsidR="00DE7618" w:rsidRDefault="00DE7618" w:rsidP="008E14FE">
            <w:pPr>
              <w:ind w:firstLine="0"/>
              <w:rPr>
                <w:rFonts w:ascii="Times New Roman" w:hAnsi="Times New Roman" w:cs="Times New Roman"/>
                <w:b/>
              </w:rPr>
            </w:pPr>
          </w:p>
          <w:p w:rsidR="00DE7618" w:rsidRDefault="00DE7618" w:rsidP="008E14FE">
            <w:pPr>
              <w:ind w:firstLine="0"/>
              <w:rPr>
                <w:rFonts w:ascii="Times New Roman" w:hAnsi="Times New Roman" w:cs="Times New Roman"/>
              </w:rPr>
            </w:pPr>
          </w:p>
        </w:tc>
      </w:tr>
    </w:tbl>
    <w:p w:rsidR="00652AE2" w:rsidRPr="00EA796F" w:rsidRDefault="00EA796F" w:rsidP="00EA796F">
      <w:pPr>
        <w:spacing w:line="360" w:lineRule="auto"/>
        <w:ind w:firstLine="0"/>
        <w:jc w:val="center"/>
        <w:rPr>
          <w:rFonts w:ascii="Times New Roman" w:hAnsi="Times New Roman" w:cs="Times New Roman"/>
          <w:sz w:val="28"/>
          <w:szCs w:val="28"/>
        </w:rPr>
      </w:pPr>
      <w:r>
        <w:rPr>
          <w:rFonts w:ascii="Times New Roman" w:hAnsi="Times New Roman" w:cs="Times New Roman"/>
          <w:sz w:val="28"/>
          <w:szCs w:val="28"/>
        </w:rPr>
        <w:t>График документооборота</w:t>
      </w:r>
    </w:p>
    <w:tbl>
      <w:tblPr>
        <w:tblW w:w="15694" w:type="dxa"/>
        <w:tblLayout w:type="fixed"/>
        <w:tblLook w:val="04A0" w:firstRow="1" w:lastRow="0" w:firstColumn="1" w:lastColumn="0" w:noHBand="0" w:noVBand="1"/>
      </w:tblPr>
      <w:tblGrid>
        <w:gridCol w:w="438"/>
        <w:gridCol w:w="1258"/>
        <w:gridCol w:w="1276"/>
        <w:gridCol w:w="1418"/>
        <w:gridCol w:w="992"/>
        <w:gridCol w:w="1701"/>
        <w:gridCol w:w="1276"/>
        <w:gridCol w:w="992"/>
        <w:gridCol w:w="2268"/>
        <w:gridCol w:w="1559"/>
        <w:gridCol w:w="992"/>
        <w:gridCol w:w="1524"/>
      </w:tblGrid>
      <w:tr w:rsidR="00EA796F" w:rsidRPr="00ED0685" w:rsidTr="00EA796F">
        <w:trPr>
          <w:trHeight w:val="691"/>
        </w:trPr>
        <w:tc>
          <w:tcPr>
            <w:tcW w:w="438" w:type="dxa"/>
            <w:tcBorders>
              <w:top w:val="single" w:sz="4" w:space="0" w:color="auto"/>
              <w:left w:val="single" w:sz="4" w:space="0" w:color="auto"/>
              <w:bottom w:val="single" w:sz="4" w:space="0" w:color="auto"/>
              <w:right w:val="single" w:sz="4" w:space="0" w:color="auto"/>
            </w:tcBorders>
            <w:shd w:val="clear" w:color="auto" w:fill="auto"/>
            <w:noWrap/>
          </w:tcPr>
          <w:p w:rsidR="00EA796F" w:rsidRPr="00EA796F" w:rsidRDefault="00EA796F" w:rsidP="00DD31E7">
            <w:pPr>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 №п/п</w:t>
            </w:r>
          </w:p>
        </w:tc>
        <w:tc>
          <w:tcPr>
            <w:tcW w:w="1258" w:type="dxa"/>
            <w:vMerge w:val="restart"/>
            <w:tcBorders>
              <w:top w:val="single" w:sz="4" w:space="0" w:color="auto"/>
              <w:left w:val="nil"/>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Факт хозяйственной жизни / Наименование первичного документа</w:t>
            </w:r>
          </w:p>
        </w:tc>
        <w:tc>
          <w:tcPr>
            <w:tcW w:w="5387" w:type="dxa"/>
            <w:gridSpan w:val="4"/>
            <w:tcBorders>
              <w:top w:val="single" w:sz="4" w:space="0" w:color="auto"/>
              <w:left w:val="nil"/>
              <w:bottom w:val="single" w:sz="4" w:space="0" w:color="auto"/>
              <w:right w:val="single" w:sz="4" w:space="0" w:color="auto"/>
            </w:tcBorders>
            <w:shd w:val="clear" w:color="auto" w:fill="auto"/>
            <w:noWrap/>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Создание документа</w:t>
            </w:r>
          </w:p>
        </w:tc>
        <w:tc>
          <w:tcPr>
            <w:tcW w:w="1276" w:type="dxa"/>
            <w:vMerge w:val="restart"/>
            <w:tcBorders>
              <w:top w:val="single" w:sz="4" w:space="0" w:color="auto"/>
              <w:left w:val="nil"/>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Срок формирования документа/ Срок передачи документа в бухгалтерскую службу</w:t>
            </w:r>
          </w:p>
        </w:tc>
        <w:tc>
          <w:tcPr>
            <w:tcW w:w="7335" w:type="dxa"/>
            <w:gridSpan w:val="5"/>
            <w:tcBorders>
              <w:top w:val="single" w:sz="4" w:space="0" w:color="auto"/>
              <w:left w:val="nil"/>
              <w:bottom w:val="single" w:sz="4" w:space="0" w:color="auto"/>
              <w:right w:val="single" w:sz="4" w:space="0" w:color="auto"/>
            </w:tcBorders>
            <w:shd w:val="clear" w:color="auto" w:fill="auto"/>
            <w:noWrap/>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Обработка документа</w:t>
            </w:r>
          </w:p>
        </w:tc>
      </w:tr>
      <w:tr w:rsidR="00EA796F" w:rsidRPr="00ED0685" w:rsidTr="0089207E">
        <w:trPr>
          <w:trHeight w:val="843"/>
        </w:trPr>
        <w:tc>
          <w:tcPr>
            <w:tcW w:w="438" w:type="dxa"/>
            <w:tcBorders>
              <w:top w:val="single" w:sz="4" w:space="0" w:color="auto"/>
              <w:left w:val="single" w:sz="4" w:space="0" w:color="auto"/>
              <w:bottom w:val="single" w:sz="4" w:space="0" w:color="auto"/>
              <w:right w:val="single" w:sz="4" w:space="0" w:color="auto"/>
            </w:tcBorders>
            <w:shd w:val="clear" w:color="auto" w:fill="auto"/>
            <w:noWrap/>
          </w:tcPr>
          <w:p w:rsidR="00EA796F" w:rsidRPr="00EA796F" w:rsidRDefault="00EA796F" w:rsidP="00DD31E7">
            <w:pPr>
              <w:rPr>
                <w:rFonts w:ascii="Times New Roman" w:eastAsia="Times New Roman" w:hAnsi="Times New Roman" w:cs="Times New Roman"/>
                <w:b/>
                <w:color w:val="000000"/>
                <w:sz w:val="18"/>
                <w:szCs w:val="18"/>
              </w:rPr>
            </w:pPr>
          </w:p>
        </w:tc>
        <w:tc>
          <w:tcPr>
            <w:tcW w:w="1258" w:type="dxa"/>
            <w:vMerge/>
            <w:tcBorders>
              <w:left w:val="nil"/>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p>
        </w:tc>
        <w:tc>
          <w:tcPr>
            <w:tcW w:w="1276" w:type="dxa"/>
            <w:vMerge w:val="restart"/>
            <w:tcBorders>
              <w:top w:val="single" w:sz="4" w:space="0" w:color="auto"/>
              <w:left w:val="nil"/>
              <w:right w:val="single" w:sz="4" w:space="0" w:color="auto"/>
            </w:tcBorders>
            <w:shd w:val="clear" w:color="auto" w:fill="auto"/>
            <w:noWrap/>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Структурное подразделение</w:t>
            </w:r>
          </w:p>
        </w:tc>
        <w:tc>
          <w:tcPr>
            <w:tcW w:w="4111" w:type="dxa"/>
            <w:gridSpan w:val="3"/>
            <w:tcBorders>
              <w:top w:val="single" w:sz="4" w:space="0" w:color="auto"/>
              <w:left w:val="nil"/>
              <w:bottom w:val="single" w:sz="4" w:space="0" w:color="auto"/>
              <w:right w:val="single" w:sz="4" w:space="0" w:color="auto"/>
            </w:tcBorders>
            <w:shd w:val="clear" w:color="auto" w:fill="auto"/>
          </w:tcPr>
          <w:p w:rsidR="00EA796F" w:rsidRPr="00EA796F" w:rsidRDefault="00EA796F" w:rsidP="00DD31E7">
            <w:pPr>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Регламент документа</w:t>
            </w:r>
          </w:p>
        </w:tc>
        <w:tc>
          <w:tcPr>
            <w:tcW w:w="1276" w:type="dxa"/>
            <w:vMerge/>
            <w:tcBorders>
              <w:left w:val="nil"/>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p>
        </w:tc>
        <w:tc>
          <w:tcPr>
            <w:tcW w:w="992" w:type="dxa"/>
            <w:vMerge w:val="restart"/>
            <w:tcBorders>
              <w:top w:val="single" w:sz="4" w:space="0" w:color="auto"/>
              <w:left w:val="nil"/>
              <w:right w:val="single" w:sz="4" w:space="0" w:color="auto"/>
            </w:tcBorders>
            <w:shd w:val="clear" w:color="auto" w:fill="auto"/>
            <w:noWrap/>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Вид (формат) документа для передачи в бухгалтерскую службу</w:t>
            </w:r>
          </w:p>
        </w:tc>
        <w:tc>
          <w:tcPr>
            <w:tcW w:w="3827" w:type="dxa"/>
            <w:gridSpan w:val="2"/>
            <w:tcBorders>
              <w:top w:val="single" w:sz="4" w:space="0" w:color="auto"/>
              <w:left w:val="nil"/>
              <w:bottom w:val="single" w:sz="4" w:space="0" w:color="auto"/>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Выгрузка, обработка</w:t>
            </w:r>
          </w:p>
        </w:tc>
        <w:tc>
          <w:tcPr>
            <w:tcW w:w="2516" w:type="dxa"/>
            <w:gridSpan w:val="2"/>
            <w:tcBorders>
              <w:top w:val="single" w:sz="4" w:space="0" w:color="auto"/>
              <w:left w:val="nil"/>
              <w:bottom w:val="single" w:sz="4" w:space="0" w:color="auto"/>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Обработка</w:t>
            </w:r>
          </w:p>
        </w:tc>
      </w:tr>
      <w:tr w:rsidR="00EA796F" w:rsidRPr="00ED0685" w:rsidTr="0089207E">
        <w:trPr>
          <w:trHeight w:val="964"/>
        </w:trPr>
        <w:tc>
          <w:tcPr>
            <w:tcW w:w="438" w:type="dxa"/>
            <w:tcBorders>
              <w:top w:val="single" w:sz="4" w:space="0" w:color="auto"/>
              <w:left w:val="single" w:sz="4" w:space="0" w:color="auto"/>
              <w:bottom w:val="single" w:sz="4" w:space="0" w:color="auto"/>
              <w:right w:val="single" w:sz="4" w:space="0" w:color="auto"/>
            </w:tcBorders>
            <w:shd w:val="clear" w:color="auto" w:fill="auto"/>
            <w:noWrap/>
          </w:tcPr>
          <w:p w:rsidR="00EA796F" w:rsidRPr="00EA796F" w:rsidRDefault="00EA796F" w:rsidP="00DD31E7">
            <w:pPr>
              <w:rPr>
                <w:rFonts w:ascii="Times New Roman" w:eastAsia="Times New Roman" w:hAnsi="Times New Roman" w:cs="Times New Roman"/>
                <w:b/>
                <w:color w:val="000000"/>
                <w:sz w:val="18"/>
                <w:szCs w:val="18"/>
              </w:rPr>
            </w:pPr>
          </w:p>
        </w:tc>
        <w:tc>
          <w:tcPr>
            <w:tcW w:w="1258" w:type="dxa"/>
            <w:vMerge/>
            <w:tcBorders>
              <w:left w:val="nil"/>
              <w:bottom w:val="single" w:sz="4" w:space="0" w:color="auto"/>
              <w:right w:val="single" w:sz="4" w:space="0" w:color="auto"/>
            </w:tcBorders>
            <w:shd w:val="clear" w:color="auto" w:fill="auto"/>
          </w:tcPr>
          <w:p w:rsidR="00EA796F" w:rsidRPr="00EA796F" w:rsidRDefault="00EA796F" w:rsidP="00DD31E7">
            <w:pPr>
              <w:rPr>
                <w:rFonts w:ascii="Times New Roman" w:eastAsia="Times New Roman" w:hAnsi="Times New Roman" w:cs="Times New Roman"/>
                <w:b/>
                <w:color w:val="000000"/>
                <w:sz w:val="18"/>
                <w:szCs w:val="18"/>
              </w:rPr>
            </w:pPr>
          </w:p>
        </w:tc>
        <w:tc>
          <w:tcPr>
            <w:tcW w:w="1276" w:type="dxa"/>
            <w:vMerge/>
            <w:tcBorders>
              <w:left w:val="nil"/>
              <w:bottom w:val="single" w:sz="4" w:space="0" w:color="auto"/>
              <w:right w:val="single" w:sz="4" w:space="0" w:color="auto"/>
            </w:tcBorders>
            <w:shd w:val="clear" w:color="auto" w:fill="auto"/>
            <w:noWrap/>
          </w:tcPr>
          <w:p w:rsidR="00EA796F" w:rsidRPr="00EA796F" w:rsidRDefault="00EA796F" w:rsidP="00DD31E7">
            <w:pPr>
              <w:rPr>
                <w:rFonts w:ascii="Times New Roman" w:eastAsia="Times New Roman" w:hAnsi="Times New Roman" w:cs="Times New Roman"/>
                <w:b/>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ответственное лицо (лица), подписывающие документ</w:t>
            </w:r>
          </w:p>
        </w:tc>
        <w:tc>
          <w:tcPr>
            <w:tcW w:w="992" w:type="dxa"/>
            <w:tcBorders>
              <w:top w:val="single" w:sz="4" w:space="0" w:color="auto"/>
              <w:left w:val="nil"/>
              <w:bottom w:val="single" w:sz="4" w:space="0" w:color="auto"/>
              <w:right w:val="single" w:sz="4" w:space="0" w:color="auto"/>
            </w:tcBorders>
            <w:shd w:val="clear" w:color="auto" w:fill="auto"/>
            <w:noWrap/>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вид подписи (ПЭП, ЭЦП, утверждающая ЭЦП)</w:t>
            </w:r>
          </w:p>
        </w:tc>
        <w:tc>
          <w:tcPr>
            <w:tcW w:w="1701" w:type="dxa"/>
            <w:tcBorders>
              <w:top w:val="single" w:sz="4" w:space="0" w:color="auto"/>
              <w:left w:val="nil"/>
              <w:bottom w:val="single" w:sz="4" w:space="0" w:color="auto"/>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срок подписания (отказа от подписания) документа</w:t>
            </w:r>
          </w:p>
        </w:tc>
        <w:tc>
          <w:tcPr>
            <w:tcW w:w="1276" w:type="dxa"/>
            <w:vMerge/>
            <w:tcBorders>
              <w:left w:val="nil"/>
              <w:bottom w:val="single" w:sz="4" w:space="0" w:color="auto"/>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p>
        </w:tc>
        <w:tc>
          <w:tcPr>
            <w:tcW w:w="992" w:type="dxa"/>
            <w:vMerge/>
            <w:tcBorders>
              <w:left w:val="nil"/>
              <w:bottom w:val="single" w:sz="4" w:space="0" w:color="auto"/>
              <w:right w:val="single" w:sz="4" w:space="0" w:color="auto"/>
            </w:tcBorders>
            <w:shd w:val="clear" w:color="auto" w:fill="auto"/>
            <w:noWrap/>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p>
        </w:tc>
        <w:tc>
          <w:tcPr>
            <w:tcW w:w="2268" w:type="dxa"/>
            <w:tcBorders>
              <w:top w:val="single" w:sz="4" w:space="0" w:color="auto"/>
              <w:left w:val="nil"/>
              <w:bottom w:val="single" w:sz="4" w:space="0" w:color="auto"/>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Исполнитель</w:t>
            </w:r>
          </w:p>
        </w:tc>
        <w:tc>
          <w:tcPr>
            <w:tcW w:w="1559" w:type="dxa"/>
            <w:tcBorders>
              <w:top w:val="single" w:sz="4" w:space="0" w:color="auto"/>
              <w:left w:val="nil"/>
              <w:bottom w:val="single" w:sz="4" w:space="0" w:color="auto"/>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Срок</w:t>
            </w:r>
          </w:p>
        </w:tc>
        <w:tc>
          <w:tcPr>
            <w:tcW w:w="992" w:type="dxa"/>
            <w:tcBorders>
              <w:top w:val="single" w:sz="4" w:space="0" w:color="auto"/>
              <w:left w:val="nil"/>
              <w:bottom w:val="single" w:sz="4" w:space="0" w:color="auto"/>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Контроль</w:t>
            </w:r>
          </w:p>
        </w:tc>
        <w:tc>
          <w:tcPr>
            <w:tcW w:w="1524" w:type="dxa"/>
            <w:tcBorders>
              <w:top w:val="single" w:sz="4" w:space="0" w:color="auto"/>
              <w:left w:val="nil"/>
              <w:bottom w:val="single" w:sz="4" w:space="0" w:color="auto"/>
              <w:right w:val="single" w:sz="4" w:space="0" w:color="auto"/>
            </w:tcBorders>
            <w:shd w:val="clear" w:color="auto" w:fill="auto"/>
          </w:tcPr>
          <w:p w:rsidR="00EA796F" w:rsidRPr="00EA796F" w:rsidRDefault="00EA796F" w:rsidP="00EA796F">
            <w:pPr>
              <w:widowControl/>
              <w:autoSpaceDE/>
              <w:autoSpaceDN/>
              <w:adjustRightInd/>
              <w:ind w:firstLine="0"/>
              <w:jc w:val="left"/>
              <w:rPr>
                <w:rFonts w:ascii="Times New Roman" w:eastAsia="Times New Roman" w:hAnsi="Times New Roman" w:cs="Times New Roman"/>
                <w:b/>
                <w:color w:val="000000"/>
                <w:sz w:val="18"/>
                <w:szCs w:val="18"/>
              </w:rPr>
            </w:pPr>
            <w:r w:rsidRPr="00EA796F">
              <w:rPr>
                <w:rFonts w:ascii="Times New Roman" w:eastAsia="Times New Roman" w:hAnsi="Times New Roman" w:cs="Times New Roman"/>
                <w:b/>
                <w:color w:val="000000"/>
                <w:sz w:val="18"/>
                <w:szCs w:val="18"/>
              </w:rPr>
              <w:t>Срок</w:t>
            </w:r>
          </w:p>
        </w:tc>
      </w:tr>
      <w:tr w:rsidR="00652AE2" w:rsidRPr="00ED0685" w:rsidTr="00EA796F">
        <w:trPr>
          <w:trHeight w:val="567"/>
        </w:trPr>
        <w:tc>
          <w:tcPr>
            <w:tcW w:w="438" w:type="dxa"/>
            <w:tcBorders>
              <w:top w:val="single" w:sz="4" w:space="0" w:color="auto"/>
              <w:left w:val="single" w:sz="4" w:space="0" w:color="auto"/>
              <w:bottom w:val="single" w:sz="4" w:space="0" w:color="auto"/>
              <w:right w:val="single" w:sz="4" w:space="0" w:color="auto"/>
            </w:tcBorders>
            <w:shd w:val="clear" w:color="auto" w:fill="auto"/>
            <w:noWrap/>
          </w:tcPr>
          <w:p w:rsidR="00652AE2" w:rsidRPr="00EA796F" w:rsidRDefault="00EA796F"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ab/>
            </w:r>
            <w:r w:rsidRPr="00EA796F">
              <w:rPr>
                <w:rFonts w:ascii="Times New Roman" w:eastAsia="Times New Roman" w:hAnsi="Times New Roman" w:cs="Times New Roman"/>
                <w:color w:val="000000"/>
                <w:sz w:val="18"/>
                <w:szCs w:val="18"/>
              </w:rPr>
              <w:tab/>
            </w:r>
            <w:r w:rsidR="00652AE2" w:rsidRPr="00EA796F">
              <w:rPr>
                <w:rFonts w:ascii="Times New Roman" w:eastAsia="Times New Roman" w:hAnsi="Times New Roman" w:cs="Times New Roman"/>
                <w:color w:val="000000"/>
                <w:sz w:val="18"/>
                <w:szCs w:val="18"/>
              </w:rPr>
              <w:t>1</w:t>
            </w:r>
          </w:p>
        </w:tc>
        <w:tc>
          <w:tcPr>
            <w:tcW w:w="1258" w:type="dxa"/>
            <w:tcBorders>
              <w:top w:val="single" w:sz="4" w:space="0" w:color="auto"/>
              <w:left w:val="nil"/>
              <w:bottom w:val="single" w:sz="4" w:space="0" w:color="auto"/>
              <w:right w:val="single" w:sz="4" w:space="0" w:color="auto"/>
            </w:tcBorders>
            <w:shd w:val="clear" w:color="auto" w:fill="auto"/>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2</w:t>
            </w:r>
          </w:p>
        </w:tc>
        <w:tc>
          <w:tcPr>
            <w:tcW w:w="1276" w:type="dxa"/>
            <w:tcBorders>
              <w:top w:val="single" w:sz="4" w:space="0" w:color="auto"/>
              <w:left w:val="nil"/>
              <w:bottom w:val="single" w:sz="4" w:space="0" w:color="auto"/>
              <w:right w:val="single" w:sz="4" w:space="0" w:color="auto"/>
            </w:tcBorders>
            <w:shd w:val="clear" w:color="auto" w:fill="auto"/>
            <w:noWrap/>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3</w:t>
            </w:r>
          </w:p>
        </w:tc>
        <w:tc>
          <w:tcPr>
            <w:tcW w:w="1418" w:type="dxa"/>
            <w:tcBorders>
              <w:top w:val="single" w:sz="4" w:space="0" w:color="auto"/>
              <w:left w:val="nil"/>
              <w:bottom w:val="single" w:sz="4" w:space="0" w:color="auto"/>
              <w:right w:val="single" w:sz="4" w:space="0" w:color="auto"/>
            </w:tcBorders>
            <w:shd w:val="clear" w:color="auto" w:fill="auto"/>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4</w:t>
            </w:r>
          </w:p>
        </w:tc>
        <w:tc>
          <w:tcPr>
            <w:tcW w:w="992" w:type="dxa"/>
            <w:tcBorders>
              <w:top w:val="single" w:sz="4" w:space="0" w:color="auto"/>
              <w:left w:val="nil"/>
              <w:bottom w:val="single" w:sz="4" w:space="0" w:color="auto"/>
              <w:right w:val="single" w:sz="4" w:space="0" w:color="auto"/>
            </w:tcBorders>
            <w:shd w:val="clear" w:color="auto" w:fill="auto"/>
            <w:noWrap/>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5</w:t>
            </w:r>
          </w:p>
        </w:tc>
        <w:tc>
          <w:tcPr>
            <w:tcW w:w="1701" w:type="dxa"/>
            <w:tcBorders>
              <w:top w:val="single" w:sz="4" w:space="0" w:color="auto"/>
              <w:left w:val="nil"/>
              <w:bottom w:val="single" w:sz="4" w:space="0" w:color="auto"/>
              <w:right w:val="single" w:sz="4" w:space="0" w:color="auto"/>
            </w:tcBorders>
            <w:shd w:val="clear" w:color="auto" w:fill="auto"/>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6</w:t>
            </w:r>
          </w:p>
        </w:tc>
        <w:tc>
          <w:tcPr>
            <w:tcW w:w="1276" w:type="dxa"/>
            <w:tcBorders>
              <w:top w:val="single" w:sz="4" w:space="0" w:color="auto"/>
              <w:left w:val="nil"/>
              <w:bottom w:val="single" w:sz="4" w:space="0" w:color="auto"/>
              <w:right w:val="single" w:sz="4" w:space="0" w:color="auto"/>
            </w:tcBorders>
            <w:shd w:val="clear" w:color="auto" w:fill="auto"/>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7</w:t>
            </w:r>
          </w:p>
        </w:tc>
        <w:tc>
          <w:tcPr>
            <w:tcW w:w="992" w:type="dxa"/>
            <w:tcBorders>
              <w:top w:val="single" w:sz="4" w:space="0" w:color="auto"/>
              <w:left w:val="nil"/>
              <w:bottom w:val="single" w:sz="4" w:space="0" w:color="auto"/>
              <w:right w:val="single" w:sz="4" w:space="0" w:color="auto"/>
            </w:tcBorders>
            <w:shd w:val="clear" w:color="auto" w:fill="auto"/>
            <w:noWrap/>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8</w:t>
            </w:r>
          </w:p>
        </w:tc>
        <w:tc>
          <w:tcPr>
            <w:tcW w:w="2268" w:type="dxa"/>
            <w:tcBorders>
              <w:top w:val="single" w:sz="4" w:space="0" w:color="auto"/>
              <w:left w:val="nil"/>
              <w:bottom w:val="single" w:sz="4" w:space="0" w:color="auto"/>
              <w:right w:val="single" w:sz="4" w:space="0" w:color="auto"/>
            </w:tcBorders>
            <w:shd w:val="clear" w:color="auto" w:fill="auto"/>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9</w:t>
            </w:r>
          </w:p>
        </w:tc>
        <w:tc>
          <w:tcPr>
            <w:tcW w:w="1559" w:type="dxa"/>
            <w:tcBorders>
              <w:top w:val="single" w:sz="4" w:space="0" w:color="auto"/>
              <w:left w:val="nil"/>
              <w:bottom w:val="single" w:sz="4" w:space="0" w:color="auto"/>
              <w:right w:val="single" w:sz="4" w:space="0" w:color="auto"/>
            </w:tcBorders>
            <w:shd w:val="clear" w:color="auto" w:fill="auto"/>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10</w:t>
            </w:r>
          </w:p>
        </w:tc>
        <w:tc>
          <w:tcPr>
            <w:tcW w:w="992" w:type="dxa"/>
            <w:tcBorders>
              <w:top w:val="single" w:sz="4" w:space="0" w:color="auto"/>
              <w:left w:val="nil"/>
              <w:bottom w:val="single" w:sz="4" w:space="0" w:color="auto"/>
              <w:right w:val="single" w:sz="4" w:space="0" w:color="auto"/>
            </w:tcBorders>
            <w:shd w:val="clear" w:color="auto" w:fill="auto"/>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11</w:t>
            </w:r>
          </w:p>
        </w:tc>
        <w:tc>
          <w:tcPr>
            <w:tcW w:w="1524" w:type="dxa"/>
            <w:tcBorders>
              <w:top w:val="single" w:sz="4" w:space="0" w:color="auto"/>
              <w:left w:val="nil"/>
              <w:bottom w:val="single" w:sz="4" w:space="0" w:color="auto"/>
              <w:right w:val="single" w:sz="4" w:space="0" w:color="auto"/>
            </w:tcBorders>
            <w:shd w:val="clear" w:color="auto" w:fill="auto"/>
          </w:tcPr>
          <w:p w:rsidR="00652AE2" w:rsidRPr="00EA796F" w:rsidRDefault="00652AE2" w:rsidP="00EA796F">
            <w:pPr>
              <w:widowControl/>
              <w:autoSpaceDE/>
              <w:autoSpaceDN/>
              <w:adjustRightInd/>
              <w:ind w:firstLine="0"/>
              <w:jc w:val="right"/>
              <w:rPr>
                <w:rFonts w:ascii="Times New Roman" w:eastAsia="Times New Roman" w:hAnsi="Times New Roman" w:cs="Times New Roman"/>
                <w:color w:val="000000"/>
                <w:sz w:val="18"/>
                <w:szCs w:val="18"/>
              </w:rPr>
            </w:pPr>
            <w:r w:rsidRPr="00EA796F">
              <w:rPr>
                <w:rFonts w:ascii="Times New Roman" w:eastAsia="Times New Roman" w:hAnsi="Times New Roman" w:cs="Times New Roman"/>
                <w:color w:val="000000"/>
                <w:sz w:val="18"/>
                <w:szCs w:val="18"/>
              </w:rPr>
              <w:t>12</w:t>
            </w:r>
          </w:p>
        </w:tc>
      </w:tr>
      <w:tr w:rsidR="00652AE2" w:rsidRPr="00ED0685" w:rsidTr="003B5B29">
        <w:trPr>
          <w:trHeight w:val="1932"/>
        </w:trPr>
        <w:tc>
          <w:tcPr>
            <w:tcW w:w="438" w:type="dxa"/>
            <w:tcBorders>
              <w:top w:val="single" w:sz="4" w:space="0" w:color="auto"/>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single" w:sz="4" w:space="0" w:color="auto"/>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Заявка на кассовый расход (ф. 0531801, 0531851)</w:t>
            </w:r>
          </w:p>
        </w:tc>
        <w:tc>
          <w:tcPr>
            <w:tcW w:w="1276" w:type="dxa"/>
            <w:tcBorders>
              <w:top w:val="single" w:sz="4" w:space="0" w:color="auto"/>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single" w:sz="4" w:space="0" w:color="auto"/>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Главный бухгалтер. Руководитель</w:t>
            </w:r>
          </w:p>
        </w:tc>
        <w:tc>
          <w:tcPr>
            <w:tcW w:w="992" w:type="dxa"/>
            <w:tcBorders>
              <w:top w:val="single" w:sz="4" w:space="0" w:color="auto"/>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single" w:sz="4" w:space="0" w:color="auto"/>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с момента поступления документа на оплату</w:t>
            </w:r>
          </w:p>
        </w:tc>
        <w:tc>
          <w:tcPr>
            <w:tcW w:w="1276" w:type="dxa"/>
            <w:tcBorders>
              <w:top w:val="single" w:sz="4" w:space="0" w:color="auto"/>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single" w:sz="4" w:space="0" w:color="auto"/>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single" w:sz="4" w:space="0" w:color="auto"/>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финансовой группы  (Бухгалтер финансовой группы)</w:t>
            </w:r>
          </w:p>
        </w:tc>
        <w:tc>
          <w:tcPr>
            <w:tcW w:w="1559" w:type="dxa"/>
            <w:tcBorders>
              <w:top w:val="single" w:sz="4" w:space="0" w:color="auto"/>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single" w:sz="4" w:space="0" w:color="auto"/>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single" w:sz="4" w:space="0" w:color="auto"/>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932"/>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Платежное поручение (ф. 0401060)</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На дату получения документа </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финансовой группы  (Бухгалтер финансовой группы)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3B5B29">
            <w:pPr>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3B5B29">
            <w:pPr>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3B5B29">
            <w:pPr>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932"/>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Поручение о перечислении на счет</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На дату получения документа </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финансовой группы  (Бухгалтер финансовой группы)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3B5B29">
            <w:pPr>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3B5B29">
            <w:pPr>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3B5B29">
            <w:pPr>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124"/>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Платежные документы по возврату доходов(поступлений). Заявка на возврат (ф.0531803)</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Главный бухгалтер. Руководитель</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На дату получения документа </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финансовой группы  (Бухгалтер финансовой группы)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124"/>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Уведомление об уточнении вида и принадлежности платежа (ф. 0531809)</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Ответственный исполнитель</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На дату получения документа </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финансовой группы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124"/>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Уведомление об уточнении операций клиента платежа (ф. 0531852)</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Ответственный исполнитель</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На дату получения документа </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финансовой группы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572"/>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справка о поступлениях и выплатах (ф. 05048330)</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Главный бухгалтер Замглавного бухгалтера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формирования выписки из лицевого счета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Замглавного бухгалтера</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38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Выписка из лицевого счета бюджетного учреждения (ф. 0531962)</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 (Ответственное лицо)</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формирования выписки из лицевого счета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Замглавного бухгалтера</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932"/>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Отчет о состоянии лицевого счета бюджетног(автономного) учреждения (ф. 0531965)</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 (Ответственное лицо)</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последнюю дату месяца формирования выписки из лицевого счета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Замглавного бухгалтера</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932"/>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Приложение к выписке из лицевого счета бюджетного(автономного ) учреждения ( ф. 0531967)</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Орган казначейства (Ответственное лицо)</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формирования выписки из лицевого счета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Замглавного бухгалтера</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38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Кассир</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денежных документов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расчетам с поставщиками</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000000" w:fill="FFFF00"/>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2. Денежные средства. Денежные документы</w:t>
            </w: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2.1 Учет кассовых операций и денежных документов</w:t>
            </w:r>
          </w:p>
        </w:tc>
      </w:tr>
      <w:tr w:rsidR="00652AE2" w:rsidRPr="00ED0685" w:rsidTr="003B5B29">
        <w:trPr>
          <w:trHeight w:val="1104"/>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Приходный кассовый ордер (ф. 0310001)</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Кассир / Главный бухгалтер</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денежных средств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104"/>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Приходный кассовый ордер </w:t>
            </w:r>
            <w:r w:rsidRPr="00DD31E7">
              <w:rPr>
                <w:rFonts w:ascii="Times New Roman" w:eastAsia="Times New Roman" w:hAnsi="Times New Roman" w:cs="Times New Roman"/>
                <w:color w:val="000000"/>
                <w:sz w:val="18"/>
                <w:szCs w:val="18"/>
              </w:rPr>
              <w:t>"</w:t>
            </w:r>
            <w:r w:rsidRPr="00ED0685">
              <w:rPr>
                <w:rFonts w:ascii="Times New Roman" w:eastAsia="Times New Roman" w:hAnsi="Times New Roman" w:cs="Times New Roman"/>
                <w:color w:val="000000"/>
                <w:sz w:val="18"/>
                <w:szCs w:val="18"/>
              </w:rPr>
              <w:t>фондовый" (ф. 0310001)</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Кассир / Главный бухгалтер</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денежных документов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учреждения</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208"/>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Расходный кассовый ордер (ф. 0310002)</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Кассир / Главный бухгалтер / Руководитель</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выдачи денежных средств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ведение учета кассовых операций</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104"/>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95593">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Расходный кассовый ордер "фондовый" (ф. 0310002)</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Кассир / Главный бухгалтер</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выдачи денежных документов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учреждения</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208"/>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Кассовая книга (ф. 0504514)</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Кассир / Бухгалтер / Главный бухгалтер</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совершения кассовых операций</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совершения кассовых операций</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ведение учета кассовых операций</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208"/>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Журнал регистрации приходных и расходных кассовых ордеров (ф. 0504093)</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КЭП, 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последний день месяца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течение 1 рабочих дней с момента окончания периода, за который сформирован документ</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 /      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ведение учета кассовых операций</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000000" w:fill="FFFF00"/>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2.2 Иные документы по кассовым операциям</w:t>
            </w:r>
          </w:p>
        </w:tc>
      </w:tr>
      <w:tr w:rsidR="00652AE2" w:rsidRPr="00ED0685" w:rsidTr="003B5B29">
        <w:trPr>
          <w:trHeight w:val="2208"/>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Заявка на получение денежных средств перечисляемых на карту (ф. 0531243)</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Главный бухгалтер / Руководитель</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 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предшествующего дню получения денежных средств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предшествующего дню получения денежных средств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 /      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ведение учета кассовых операций</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76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Расшифровка сумм неиспользованных (внесенных через банкомат</w:t>
            </w:r>
            <w:r w:rsidRPr="00ED0685">
              <w:rPr>
                <w:rFonts w:ascii="Times New Roman" w:eastAsia="Times New Roman" w:hAnsi="Times New Roman" w:cs="Times New Roman"/>
                <w:color w:val="000000"/>
                <w:sz w:val="18"/>
                <w:szCs w:val="18"/>
              </w:rPr>
              <w:br/>
              <w:t>или пункт выдачи наличных денежных средств) средств</w:t>
            </w:r>
            <w:r w:rsidRPr="00ED0685">
              <w:rPr>
                <w:rFonts w:ascii="Times New Roman" w:eastAsia="Times New Roman" w:hAnsi="Times New Roman" w:cs="Times New Roman"/>
                <w:color w:val="000000"/>
                <w:sz w:val="18"/>
                <w:szCs w:val="18"/>
              </w:rPr>
              <w:br/>
              <w:t xml:space="preserve"> (ф. 0531251)</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Главный бухгалтер / Руководитель</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внесения наличных денежных средств через банкомат или пункт выдачи наличных денежных средств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внесения наличных денежных средств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 /      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552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Заявление на получение (выдачу) денежных документов (самостоятельно разработанная форма)                    -заявление на выдачу аванса по командировке;             -заявление на выдачу денежных средств подотчет, в том числе на хознужды;                    -заявление на возврат денежных средств за медосмотр</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 /          Заказчик (частное лицо) / Руководитель</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 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656"/>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Расчет лимита остатка наличных денежных средств (самостоятельно разработанная форма</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Ежегодно. В первый рабочий день года.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Ежегодно. В первый рабочий день года.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 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Ежегодно. В первый рабочий день года.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3. Расчеты с работниками</w:t>
            </w: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000000" w:fill="FFFFFF"/>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3.1 Выдача под отчет</w:t>
            </w:r>
          </w:p>
        </w:tc>
      </w:tr>
      <w:tr w:rsidR="00652AE2" w:rsidRPr="00ED0685" w:rsidTr="003B5B29">
        <w:trPr>
          <w:trHeight w:val="3588"/>
        </w:trPr>
        <w:tc>
          <w:tcPr>
            <w:tcW w:w="43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командировании на территории РФ (ф. 0504512)</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подразделение, в котором работает подотчетное лицо/Подотчетное лицо.                           (Согласно графику командировок / Приказ о командировании)</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чем за 3 дня до срока, указанного в графике командировок.                           Или в течение одного рабочего дня после подписания приказа о командировании.                         Или не позднее рабочего дня, в котором сотрудник направлен в командировку (при внеплановых командировках, в экстренных случ.)</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структурного подразделения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тот же день после подписи подотчетного лица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кадровой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тот же день после подписи руководителя структурного подразделения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финансово-экономической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ответственным лицом кадровой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ответственным лицом кадровой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бухгалтерской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932"/>
        </w:trPr>
        <w:tc>
          <w:tcPr>
            <w:tcW w:w="43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Изменение Решения о командировании на территории РФ (ф. 0504513)</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подразделение, в котором работает подотчетное лицо/Подотчетное лицо     (Соответствующий приказ)</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течение одного рабочего дня после возникновения оснований для внесения изменений</w:t>
            </w:r>
            <w:r w:rsidRPr="00ED0685">
              <w:rPr>
                <w:rFonts w:ascii="Times New Roman" w:eastAsia="Times New Roman" w:hAnsi="Times New Roman" w:cs="Times New Roman"/>
                <w:color w:val="000000"/>
                <w:sz w:val="18"/>
                <w:szCs w:val="18"/>
              </w:rPr>
              <w:br/>
              <w:t>ИЛИ</w:t>
            </w:r>
            <w:r w:rsidRPr="00ED0685">
              <w:rPr>
                <w:rFonts w:ascii="Times New Roman" w:eastAsia="Times New Roman" w:hAnsi="Times New Roman" w:cs="Times New Roman"/>
                <w:color w:val="000000"/>
                <w:sz w:val="18"/>
                <w:szCs w:val="18"/>
              </w:rPr>
              <w:br/>
              <w:t>подписания соответствующего приказа</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структурного подразделения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тот же день после подписи подотчетного лица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кадровой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тот же день после подписи руководителя структурного подразделения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финансово-экономической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ответственным лицом кадровой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ответственным лицом кадровой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бухгалтерской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3312"/>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командировании на территорию иностранного государства (ф. 0504515)</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подразделение, в котором работает подотчетное лицо/Подотчетное лицо.                           (Согласно графику командировок / Приказ о командировании)</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чем за 3 дня до срока, указанного в графике командировок.                           Или в течение одного рабочего дня после подписания приказа о командировании.                         Или не позднее рабочего дня, в котором сотрудник направлен в командировку (при внеплановых командировках)</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структурного подразделения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тот же день после подписи подотчетного лица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кадровой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тот же день после подписи руководителя структурного подразделения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финансово-экономической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ответственным лицом кадровой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ответственным лицом кадровой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бухгалтерской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932"/>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Изменение Решения о командировании на территорию иностранного государства (ф. 0504516)</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подразделение, в котором работает подотчетное лицо/Подотчетное лицо     (Соответствующий приказ)</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течение одного рабочего дня после возникновения оснований для внесения изменений</w:t>
            </w:r>
            <w:r w:rsidRPr="00ED0685">
              <w:rPr>
                <w:rFonts w:ascii="Times New Roman" w:eastAsia="Times New Roman" w:hAnsi="Times New Roman" w:cs="Times New Roman"/>
                <w:color w:val="000000"/>
                <w:sz w:val="18"/>
                <w:szCs w:val="18"/>
              </w:rPr>
              <w:br/>
              <w:t>ИЛИ</w:t>
            </w:r>
            <w:r w:rsidRPr="00ED0685">
              <w:rPr>
                <w:rFonts w:ascii="Times New Roman" w:eastAsia="Times New Roman" w:hAnsi="Times New Roman" w:cs="Times New Roman"/>
                <w:color w:val="000000"/>
                <w:sz w:val="18"/>
                <w:szCs w:val="18"/>
              </w:rPr>
              <w:br/>
              <w:t>подписания соответствующего приказа</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структурного подразделения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тот же день после подписи подотчетного лица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кадровой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тот же день после подписи руководителя структурного подразделения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финансово-экономической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ответственным лицом кадровой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ответственным лицом кадровой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бухгалтерской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spacing w:after="240"/>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Заявка-обоснование закупки товаров, работ,</w:t>
            </w:r>
            <w:r w:rsidRPr="00ED0685">
              <w:rPr>
                <w:rFonts w:ascii="Times New Roman" w:eastAsia="Times New Roman" w:hAnsi="Times New Roman" w:cs="Times New Roman"/>
                <w:color w:val="000000"/>
                <w:sz w:val="18"/>
                <w:szCs w:val="18"/>
              </w:rPr>
              <w:br/>
              <w:t>услуг малого объема через подотчетное лицо</w:t>
            </w:r>
            <w:r w:rsidRPr="00ED0685">
              <w:rPr>
                <w:rFonts w:ascii="Times New Roman" w:eastAsia="Times New Roman" w:hAnsi="Times New Roman" w:cs="Times New Roman"/>
                <w:color w:val="000000"/>
                <w:sz w:val="18"/>
                <w:szCs w:val="18"/>
              </w:rPr>
              <w:br/>
              <w:t>(ф. 0510521)</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подразделение, в котором работает подотчетное лицо/Подотчетное лицо.  Согласно Приказу / Рапорту</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принятия решения о закупке товаров, работ, услуг через подотчетное лицо</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контрактной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подписания документа подотчетным лицом</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подписания документа контрактной службой</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структурного подразделения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утверждентя бухгалтерской службой</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финансово-экономической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день после утверждения руководителя структурного подразделения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рабочих дня после утверждения бухгалтерской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Отчет о расходах подотчетного лица (ф. 0504520)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подразделение, в котором работает подотчетное лицо/Подотчетное лицо.</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течение трех рабочих дней после командировки, закупки, отпуска</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Руководитель структурного подразделения </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появления документа в СЭД</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358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 Ответственный за принятие документов-оснований и проверку на их соответствие прикрепленным скан-копиям, созданным в электронном формате</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руководителем структурного подразделения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Главный бухгалтер</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подписания ответственным бухгалтером</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подписания главным бухгалтером</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000000" w:fill="FFFF00"/>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3.2 Организационные и иные документы по расчетам с подотчетными лицами</w:t>
            </w:r>
          </w:p>
        </w:tc>
      </w:tr>
      <w:tr w:rsidR="00652AE2" w:rsidRPr="00ED0685" w:rsidTr="003B5B29">
        <w:trPr>
          <w:trHeight w:val="2484"/>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Приказ о направлении работника в командировку, ее отмене, изменении условий командирования</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Кадровая служба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кадровой службы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Подготовка документа</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  В день принятия решения о командировании согласно плану-графику (иному документу-основанию), решения об изменении условий командировки или ее отмене</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составления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течение одного рабочего дня со дня издания приказа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следующего рабочего дня со дня подписания приказа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303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Заявление на выдачу денежных средств подотчет, в том числе на хозяйственные нужды с резолюцией руководителя субъекта учета (самостоятельно разработанная форма)</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чем за 3 дня до срока, начала командировки.                         Или не позднее рабочего дня, в котором сотрудник направлен в командировку (при внеплановых командировках).                        Или не позднее, чем за 2 дня до срока закупки товара, работ, услуг</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финансово-экономической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подписаниябухгалтерской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2484"/>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Документы, подтверждающие закупку МЦ через подотчетное лицо (кассовые и товарные чеки, накладные на отпуск товаров, квитанции и т.п.)</w:t>
            </w:r>
          </w:p>
        </w:tc>
        <w:tc>
          <w:tcPr>
            <w:tcW w:w="1276" w:type="dxa"/>
            <w:tcBorders>
              <w:top w:val="nil"/>
              <w:left w:val="nil"/>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Структурное подразделение, в котором работает подотчетное лицо / Подотчетное лицо.</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3-х рабочих дней по истечении срока, на который выданы денежные средства в подотчет</w:t>
            </w:r>
          </w:p>
        </w:tc>
        <w:tc>
          <w:tcPr>
            <w:tcW w:w="1276" w:type="dxa"/>
            <w:tcBorders>
              <w:top w:val="nil"/>
              <w:left w:val="nil"/>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В день предоставления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следующего рабочего дня после получения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ED0685" w:rsidTr="003B5B29">
        <w:trPr>
          <w:trHeight w:val="3588"/>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Документы, подтверждающие произведенные расходы в командировке (проездные документы - пассажирский билет, посадочный талон, счет на проживание в гостинице и т.п.)</w:t>
            </w:r>
          </w:p>
        </w:tc>
        <w:tc>
          <w:tcPr>
            <w:tcW w:w="1276" w:type="dxa"/>
            <w:tcBorders>
              <w:top w:val="nil"/>
              <w:left w:val="nil"/>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Структурное подразделение, в котором работает подотчетное лицо / Подотчетное лицо.</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Подотчетное лицо</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3-х рабочих дней после командировки</w:t>
            </w:r>
          </w:p>
        </w:tc>
        <w:tc>
          <w:tcPr>
            <w:tcW w:w="1276" w:type="dxa"/>
            <w:tcBorders>
              <w:top w:val="nil"/>
              <w:left w:val="nil"/>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В день предоставления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Бухгалтер расчетно-финансовой группы ответственный за расчеты с подотчетными лицами</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следующего рабочего дня после получения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000000" w:fill="FFFF00"/>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4.   Доходы по ущербу и иные доходы</w:t>
            </w:r>
          </w:p>
        </w:tc>
      </w:tr>
      <w:tr w:rsidR="00652AE2" w:rsidRPr="00ED0685" w:rsidTr="003B5B29">
        <w:trPr>
          <w:trHeight w:val="1380"/>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результатах инвентаризации (ф. 0510463)</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Инвентаризационная комиссия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член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 авторизация, аудит</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дня, следующего за днем окончания инвентаризации по всем группам объектов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 авторизация, аудит</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председателем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38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Расчет суммы возмещения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член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завершения инвентаризации</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расчетам с контрагентами</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Главбух</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38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(постановление) суда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Юридический отдел</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сотрудник юротдела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поступления документа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расчетам с контрагентами</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Главбух</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380"/>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Документ, устанавливающий право требования по уплате предусмотренных контрактом (договором, соглашением) неустоек (штрафов, пеней) по неунифицированной форме</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Контрактный управляющий</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контрактной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подготовка документа</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течение 10 рабочих дней (на основании условий контракта после поставки товара) Приказ о взыскании неустойки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расчетов с поставщиками и подрядчиками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руководителем контрактной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5 -7 дней после поступления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000000" w:fill="FFFF00"/>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xml:space="preserve">5. Работа с задолженностью по доходам и расходам </w:t>
            </w:r>
          </w:p>
        </w:tc>
      </w:tr>
      <w:tr w:rsidR="00652AE2" w:rsidRPr="00ED0685" w:rsidTr="003B5B29">
        <w:trPr>
          <w:trHeight w:val="3312"/>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признании безнадежной к взысканию задолженности по доходам (ф. 0510436)</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комиссии, уполномоченный формировать акт</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когда вывили:</w:t>
            </w:r>
            <w:r w:rsidRPr="00ED0685">
              <w:rPr>
                <w:rFonts w:ascii="Times New Roman" w:eastAsia="Times New Roman" w:hAnsi="Times New Roman" w:cs="Times New Roman"/>
                <w:color w:val="000000"/>
                <w:sz w:val="18"/>
                <w:szCs w:val="18"/>
              </w:rPr>
              <w:br/>
              <w:t>- завершение сроков возможного возобновления процедуры взыскания задолженности по законодательству;</w:t>
            </w:r>
            <w:r w:rsidRPr="00ED0685">
              <w:rPr>
                <w:rFonts w:ascii="Times New Roman" w:eastAsia="Times New Roman" w:hAnsi="Times New Roman" w:cs="Times New Roman"/>
                <w:color w:val="000000"/>
                <w:sz w:val="18"/>
                <w:szCs w:val="18"/>
              </w:rPr>
              <w:br/>
              <w:t>- ликвидацию организации-должника;</w:t>
            </w:r>
            <w:r w:rsidRPr="00ED0685">
              <w:rPr>
                <w:rFonts w:ascii="Times New Roman" w:eastAsia="Times New Roman" w:hAnsi="Times New Roman" w:cs="Times New Roman"/>
                <w:color w:val="000000"/>
                <w:sz w:val="18"/>
                <w:szCs w:val="18"/>
              </w:rPr>
              <w:br/>
              <w:t>- банкротство гражданина;</w:t>
            </w:r>
            <w:r w:rsidRPr="00ED0685">
              <w:rPr>
                <w:rFonts w:ascii="Times New Roman" w:eastAsia="Times New Roman" w:hAnsi="Times New Roman" w:cs="Times New Roman"/>
                <w:color w:val="000000"/>
                <w:sz w:val="18"/>
                <w:szCs w:val="18"/>
              </w:rPr>
              <w:br/>
              <w:t>- смерть должника – физлица и т.д.</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доходов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 по поступлению и выбытию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появления документа в СЭД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634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признании (восстановлении) сомнительной задолженности по доходам (ф. 0510445) (в случае признания задолженности сомнительной)</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комиссии по поступлению и выбытию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течение месяца в котором утверждили Акт о результатах инвентаризации, после выявления неплатежеспособности контрагента:</w:t>
            </w:r>
            <w:r w:rsidRPr="00ED0685">
              <w:rPr>
                <w:rFonts w:ascii="Times New Roman" w:eastAsia="Times New Roman" w:hAnsi="Times New Roman" w:cs="Times New Roman"/>
                <w:color w:val="000000"/>
                <w:sz w:val="18"/>
                <w:szCs w:val="18"/>
              </w:rPr>
              <w:br/>
              <w:t>- находится в процессе ликвидации либо ИФНС собралась исключать его из ЕГРЮЛ;</w:t>
            </w:r>
            <w:r w:rsidRPr="00ED0685">
              <w:rPr>
                <w:rFonts w:ascii="Times New Roman" w:eastAsia="Times New Roman" w:hAnsi="Times New Roman" w:cs="Times New Roman"/>
                <w:color w:val="000000"/>
                <w:sz w:val="18"/>
                <w:szCs w:val="18"/>
              </w:rPr>
              <w:br/>
              <w:t>- находится в процедуре банкротства;</w:t>
            </w:r>
            <w:r w:rsidRPr="00ED0685">
              <w:rPr>
                <w:rFonts w:ascii="Times New Roman" w:eastAsia="Times New Roman" w:hAnsi="Times New Roman" w:cs="Times New Roman"/>
                <w:color w:val="000000"/>
                <w:sz w:val="18"/>
                <w:szCs w:val="18"/>
              </w:rPr>
              <w:br/>
              <w:t>- зарегистрирован по адресу массовой регистрации;</w:t>
            </w:r>
            <w:r w:rsidRPr="00ED0685">
              <w:rPr>
                <w:rFonts w:ascii="Times New Roman" w:eastAsia="Times New Roman" w:hAnsi="Times New Roman" w:cs="Times New Roman"/>
                <w:color w:val="000000"/>
                <w:sz w:val="18"/>
                <w:szCs w:val="18"/>
              </w:rPr>
              <w:br/>
              <w:t>- участвует в качестве должника в исполнительном производстве;</w:t>
            </w:r>
            <w:r w:rsidRPr="00ED0685">
              <w:rPr>
                <w:rFonts w:ascii="Times New Roman" w:eastAsia="Times New Roman" w:hAnsi="Times New Roman" w:cs="Times New Roman"/>
                <w:color w:val="000000"/>
                <w:sz w:val="18"/>
                <w:szCs w:val="18"/>
              </w:rPr>
              <w:br/>
              <w:t>- не имеет активов, чтобы погасить долги т.д.</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доходов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 по поступлению и выбытию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появления документа в СЭД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3312"/>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признании (восстановлении) сомнительной задолженности по доходам (ф. 0510445) (в случае восстановления задолженности)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комиссии по поступлению и выбытию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рабочего дня, следующего за днем:</w:t>
            </w:r>
            <w:r w:rsidRPr="00ED0685">
              <w:rPr>
                <w:rFonts w:ascii="Times New Roman" w:eastAsia="Times New Roman" w:hAnsi="Times New Roman" w:cs="Times New Roman"/>
                <w:color w:val="000000"/>
                <w:sz w:val="18"/>
                <w:szCs w:val="18"/>
              </w:rPr>
              <w:br/>
              <w:t>- возобновления процедуры взыскания задолженности</w:t>
            </w:r>
            <w:r w:rsidRPr="00ED0685">
              <w:rPr>
                <w:rFonts w:ascii="Times New Roman" w:eastAsia="Times New Roman" w:hAnsi="Times New Roman" w:cs="Times New Roman"/>
                <w:color w:val="000000"/>
                <w:sz w:val="18"/>
                <w:szCs w:val="18"/>
              </w:rPr>
              <w:br/>
              <w:t>ИЛИ</w:t>
            </w:r>
            <w:r w:rsidRPr="00ED0685">
              <w:rPr>
                <w:rFonts w:ascii="Times New Roman" w:eastAsia="Times New Roman" w:hAnsi="Times New Roman" w:cs="Times New Roman"/>
                <w:color w:val="000000"/>
                <w:sz w:val="18"/>
                <w:szCs w:val="18"/>
              </w:rPr>
              <w:br/>
              <w:t>- поступления средств в погашение сомнительной задолженности неплатежеспособных дебиторов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доходов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ED0685"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 по поступлению и выбытию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 авторизация, аудит</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появления документа в СЭД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932"/>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списании задолженности, невостребованной кредиторами, со счета (ф. 0510437)</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Инвентаризационная комиссия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комиссии, уполномоченный формировать решение</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следующего за днем утверждения акта о результатах инвентаризации (ф. 0504835)</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участках доходов и расходов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выгрузки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появления документа в СЭД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инвентаризационной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бухгалтерией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инвентаризационной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4140"/>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восстановлении кредиторской задолженности (ф. 0510446)</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Не позднее 1 рабочего дня, когда получили требования об оплате задолженности: </w:t>
            </w:r>
            <w:r w:rsidRPr="00ED0685">
              <w:rPr>
                <w:rFonts w:ascii="Times New Roman" w:eastAsia="Times New Roman" w:hAnsi="Times New Roman" w:cs="Times New Roman"/>
                <w:color w:val="000000"/>
                <w:sz w:val="18"/>
                <w:szCs w:val="18"/>
              </w:rPr>
              <w:br/>
              <w:t>- документы заявителя, подтверждающие право требования (например, судебное решение);</w:t>
            </w:r>
            <w:r w:rsidRPr="00ED0685">
              <w:rPr>
                <w:rFonts w:ascii="Times New Roman" w:eastAsia="Times New Roman" w:hAnsi="Times New Roman" w:cs="Times New Roman"/>
                <w:color w:val="000000"/>
                <w:sz w:val="18"/>
                <w:szCs w:val="18"/>
              </w:rPr>
              <w:br/>
              <w:t>- документы, подтверждающие возникновение обязательств (например, накладные, акты, платежные документы);</w:t>
            </w:r>
            <w:r w:rsidRPr="00ED0685">
              <w:rPr>
                <w:rFonts w:ascii="Times New Roman" w:eastAsia="Times New Roman" w:hAnsi="Times New Roman" w:cs="Times New Roman"/>
                <w:color w:val="000000"/>
                <w:sz w:val="18"/>
                <w:szCs w:val="18"/>
              </w:rPr>
              <w:br/>
              <w:t>и т.д..</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участках доходов и расходов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выгрузки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ED0685"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финансово-экономической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появления документа в СЭД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утверждения ПФО</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000000" w:fill="FFFF00"/>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6.   Санкционирование расходов</w:t>
            </w:r>
          </w:p>
        </w:tc>
      </w:tr>
      <w:tr w:rsidR="00652AE2" w:rsidRPr="00ED0685" w:rsidTr="003B5B29">
        <w:trPr>
          <w:trHeight w:val="1104"/>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Документы об отргузке: акт выполненных работ, оказанных услуг, УПД и т.д. (электронный ф.0510452)</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Контрактная служба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контрактной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фактического исполнения контракта: поставки, оказания услуг, выполнения работ</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подписания руководителем учреждения / В тот же день после подписания руководителем учреждения</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 /       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расчетам с поставщиками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 / 1 рабочий день после приема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приемочной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день после утверждения председателем контрактной службы</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2208"/>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Документы об отргузке: акт выполненных работ, оказанных услуг, УПД и т.д. (бумажный)</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Контрактная служба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подписания руководителем учреждения / В тот же день после подписания руководителем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расчетам с поставщиками</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 / 1 рабочий день после приема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656"/>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xml:space="preserve">Независимая гарантия </w:t>
            </w:r>
          </w:p>
        </w:tc>
        <w:tc>
          <w:tcPr>
            <w:tcW w:w="1276" w:type="dxa"/>
            <w:tcBorders>
              <w:top w:val="nil"/>
              <w:left w:val="nil"/>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Контрактная служба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контрактной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информации о выданной независимой гарантии после подписания ЭЦП Федеральным казначейством</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поступления / В тот же день после поступления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 /            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расчетам с контрагентами</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 / 1 рабочий день после приема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264"/>
        </w:trPr>
        <w:tc>
          <w:tcPr>
            <w:tcW w:w="15694" w:type="dxa"/>
            <w:gridSpan w:val="12"/>
            <w:tcBorders>
              <w:top w:val="single" w:sz="4" w:space="0" w:color="auto"/>
              <w:left w:val="single" w:sz="4" w:space="0" w:color="auto"/>
              <w:bottom w:val="single" w:sz="4" w:space="0" w:color="auto"/>
              <w:right w:val="single" w:sz="4" w:space="0" w:color="000000"/>
            </w:tcBorders>
            <w:shd w:val="clear" w:color="000000" w:fill="FFFF00"/>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7.  Инвентаризация имущества и обязательств</w:t>
            </w:r>
          </w:p>
        </w:tc>
      </w:tr>
      <w:tr w:rsidR="00652AE2" w:rsidRPr="00ED0685" w:rsidTr="003B5B29">
        <w:trPr>
          <w:trHeight w:val="1584"/>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Инвентаризационная опись расчетов с покупателями, поставщиками и прочими дебиторами и кредиторами (ф. 0504089)</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Инвентаризационная комиссия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инвентаризационной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2 рабочих дней до начала инвентаризации согласно Положжению об инвентаризации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расчетам</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Замглавбуха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ED0685" w:rsidTr="003B5B29">
        <w:trPr>
          <w:trHeight w:val="10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инвентаризационной комисси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окончания инвентаризации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79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окончания инвентаризации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000000" w:fill="FFFF00"/>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8.  Учет резервов предстоящих расходов.</w:t>
            </w:r>
          </w:p>
        </w:tc>
      </w:tr>
      <w:tr w:rsidR="00652AE2" w:rsidRPr="00ED0685" w:rsidTr="003B5B29">
        <w:trPr>
          <w:trHeight w:val="1380"/>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справка (ф. 0504833) по списанию на текущий финансовый результат расходов будущих периодов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расчетно-финансовой группы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Ежеквартально, в течение периода, к которому относятся расходы будущих периодов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составления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расчетов с поставщиками и подрядчиками</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расчетно-финансовой группы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Главный бухгалтер</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ED0685" w:rsidTr="003B5B29">
        <w:trPr>
          <w:trHeight w:val="1104"/>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Документы для формирования расходов будущих периодов (лицензии на неисключительные права на программное обеспечение, договоры и иные документы)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Контрактная служба / Бухгалтерская служба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контрактной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получения документа</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составления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расчетов с поставщиками и подрядчиками</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Последний день месяца, в котором получен / подписан  документ</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ED0685"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Arial" w:eastAsia="Times New Roman" w:hAnsi="Arial" w:cs="Arial"/>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бухгалтерской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Последним днем месяца, в котором получен / подписан  документ</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r>
      <w:tr w:rsidR="00652AE2" w:rsidRPr="00ED0685" w:rsidTr="003B5B29">
        <w:trPr>
          <w:trHeight w:val="27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Arial" w:eastAsia="Times New Roman" w:hAnsi="Arial" w:cs="Arial"/>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jc w:val="left"/>
              <w:rPr>
                <w:rFonts w:ascii="Times New Roman" w:eastAsia="Times New Roman" w:hAnsi="Times New Roman" w:cs="Times New Roman"/>
                <w:color w:val="000000"/>
                <w:sz w:val="18"/>
                <w:szCs w:val="18"/>
              </w:rPr>
            </w:pPr>
          </w:p>
        </w:tc>
      </w:tr>
      <w:tr w:rsidR="00652AE2" w:rsidRPr="00ED0685"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000000" w:fill="FFFF00"/>
            <w:noWrap/>
            <w:hideMark/>
          </w:tcPr>
          <w:p w:rsidR="00652AE2" w:rsidRPr="00ED0685" w:rsidRDefault="00652AE2" w:rsidP="00DD31E7">
            <w:pPr>
              <w:jc w:val="left"/>
              <w:rPr>
                <w:rFonts w:ascii="Times New Roman" w:eastAsia="Times New Roman" w:hAnsi="Times New Roman" w:cs="Times New Roman"/>
                <w:b/>
                <w:bCs/>
                <w:color w:val="000000"/>
                <w:sz w:val="18"/>
                <w:szCs w:val="18"/>
              </w:rPr>
            </w:pPr>
            <w:r w:rsidRPr="00ED0685">
              <w:rPr>
                <w:rFonts w:ascii="Times New Roman" w:eastAsia="Times New Roman" w:hAnsi="Times New Roman" w:cs="Times New Roman"/>
                <w:b/>
                <w:bCs/>
                <w:color w:val="000000"/>
                <w:sz w:val="18"/>
                <w:szCs w:val="18"/>
              </w:rPr>
              <w:t>9.  Расчеты с сотрудниками (студентами)</w:t>
            </w:r>
          </w:p>
        </w:tc>
      </w:tr>
      <w:tr w:rsidR="00652AE2" w:rsidRPr="00DD31E7" w:rsidTr="003B5B29">
        <w:trPr>
          <w:trHeight w:val="1104"/>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C20BDB" w:rsidP="00DD31E7">
            <w:pPr>
              <w:widowControl/>
              <w:autoSpaceDE/>
              <w:autoSpaceDN/>
              <w:adjustRightInd/>
              <w:ind w:firstLine="0"/>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Справка</w:t>
            </w:r>
            <w:r w:rsidR="00652AE2" w:rsidRPr="00ED0685">
              <w:rPr>
                <w:rFonts w:ascii="Times New Roman" w:eastAsia="Times New Roman" w:hAnsi="Times New Roman" w:cs="Times New Roman"/>
                <w:color w:val="000000"/>
                <w:sz w:val="18"/>
                <w:szCs w:val="18"/>
              </w:rPr>
              <w:t>-расчет  об исчислении и перечислении выплату материального стимулирования (стипендия) по договору целевого обучения (бумажный экземпляр)</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Бухгалтерская служба</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бухгалтерской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3х рабочих дней после окончания месяца исчисления выплаты (стипендии)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расчетно-финансовой группы</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 / 1 рабочий день после приема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финансово-экономической службы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10. Операции с объектами ОС</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10.1  Поступление ОС</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10.1.1. Приобретение у поставщиков</w:t>
            </w:r>
          </w:p>
        </w:tc>
      </w:tr>
      <w:tr w:rsidR="00652AE2" w:rsidRPr="00DD31E7" w:rsidTr="003B5B29">
        <w:trPr>
          <w:trHeight w:val="276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Товарная накладная (товарно–транспортная накладная) ТОРГ-12  или универсальный передаточный документ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Создает поставщик</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Принимает 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ОС и документа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5 рабочих дней</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участках основных средств и материальных запасов </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5 рабочих дней</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165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приемки товаров, работ, услуг (ф. 0510452)</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Приемочная комиссия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приемочной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 собственноручно</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приемки товаров, услуг</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 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основных средств и материальных запасов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приемочной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 собственноручно</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 собственноручно</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 собственноручно</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утверждения председателя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признании объектов нефинансовых активов (ф. 0510441)</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C87BB0" w:rsidP="00DD31E7">
            <w:pPr>
              <w:widowControl/>
              <w:autoSpaceDE/>
              <w:autoSpaceDN/>
              <w:adjustRightInd/>
              <w:ind w:firstLine="0"/>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Бухгалтер</w:t>
            </w:r>
            <w:r w:rsidR="00652AE2" w:rsidRPr="00ED0685">
              <w:rPr>
                <w:rFonts w:ascii="Times New Roman" w:eastAsia="Times New Roman" w:hAnsi="Times New Roman" w:cs="Times New Roman"/>
                <w:color w:val="000000"/>
                <w:sz w:val="18"/>
                <w:szCs w:val="18"/>
              </w:rPr>
              <w:t xml:space="preserve">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5 рабочих дней</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5 рабочих дней</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выгрузки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появления документа в СЭД</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93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членов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xml:space="preserve">10.1.2 Безвозмездное получение ОЦДИ и иного имущества </w:t>
            </w: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приеме-передаче объектов нефинансовых активов (ф. 0510448)</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5 рабочих дней</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220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 по поступлению и выбытию нефинансовых активов принимающей стороны</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председателем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Извещение (ф. 0504805)</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Комиссия по поступлению и выбытию нефинансовых активов </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Принимает 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ОС и сопроводительных документов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276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Товарная накладная (товарно–транспортная накладная) ТОРГ-12  или универсальный передаточный документ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Склад</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Принимает 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ОС и документа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складе основных средств и материальных запасов </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признании объектов нефинансовых активов (ф. 0510441)</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C87BB0" w:rsidP="00DD31E7">
            <w:pPr>
              <w:widowControl/>
              <w:autoSpaceDE/>
              <w:autoSpaceDN/>
              <w:adjustRightInd/>
              <w:ind w:firstLine="0"/>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Бухгалтер</w:t>
            </w:r>
            <w:r w:rsidR="00652AE2" w:rsidRPr="00ED0685">
              <w:rPr>
                <w:rFonts w:ascii="Times New Roman" w:eastAsia="Times New Roman" w:hAnsi="Times New Roman" w:cs="Times New Roman"/>
                <w:color w:val="000000"/>
                <w:sz w:val="18"/>
                <w:szCs w:val="18"/>
              </w:rPr>
              <w:t xml:space="preserve">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5 рабочего дня, следующего за днем получения</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выгрузки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появления документа в СЭД</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93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членов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10.1.3  Получение ОЦДИ и иного имущества в качестве пожертвования</w:t>
            </w:r>
          </w:p>
        </w:tc>
      </w:tr>
      <w:tr w:rsidR="00652AE2" w:rsidRPr="00DD31E7" w:rsidTr="003B5B29">
        <w:trPr>
          <w:trHeight w:val="1656"/>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приема-передачи имущества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Комиссия по поступлению и выбытию нефинансовых активов </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Принимает 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ОС и документа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000000" w:fill="FFFFFF"/>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приеме-передаче объектов нефинансовых активов (ф. 0510448)</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приемки нефинансовых активов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220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 по поступлению и выбытию нефинансовых активов принимающей стороны</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председателем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признании объектов нефинансовых активов (ф. 0510441)</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5 рабочих дней, следующих за днем получения</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выгрузки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 авторизация, аудит</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появления документа в СЭД</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93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членов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10.2 Внутреннее перемещение ОС</w:t>
            </w: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Акт приема-передачи объектов, полученных в личное пользование </w:t>
            </w:r>
            <w:r w:rsidRPr="00DD31E7">
              <w:rPr>
                <w:rFonts w:ascii="Times New Roman" w:eastAsia="Times New Roman" w:hAnsi="Times New Roman" w:cs="Times New Roman"/>
                <w:color w:val="000000"/>
                <w:sz w:val="18"/>
                <w:szCs w:val="18"/>
              </w:rPr>
              <w:t>(ф. 0510434)</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Согласно трудовому договору, локальному атку учреждения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выдачи объектов в личное пользование</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193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Лицо, получившее, возвратившее имущество из личного пользования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выдачи объектов в личное пользование</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Требование-накладная (ф. 0510451) со склада</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подразделение отправителя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выдачи нефинансовых активов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ответственного лица, получившего матценности</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Сотрудник учреждения, затребовавший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отпускающее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утверждения руководителя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получающее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утверждения руководителя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Накладная на внутреннее перемещение объектов нефинансовых активов (ф. 0510450)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подразделение-отправителя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структурного подразделения-отправителя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выдачи нефинансовых активов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передающее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составления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получающее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утверждения ответственного лица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10.3 Списание ОС до 10 000 руб. при вводе в эксплуатацию</w:t>
            </w: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C87BB0" w:rsidP="00DD31E7">
            <w:pPr>
              <w:widowControl/>
              <w:autoSpaceDE/>
              <w:autoSpaceDN/>
              <w:adjustRightInd/>
              <w:ind w:firstLine="0"/>
              <w:jc w:val="left"/>
              <w:rPr>
                <w:rFonts w:ascii="Times New Roman" w:eastAsia="Times New Roman" w:hAnsi="Times New Roman" w:cs="Times New Roman"/>
                <w:color w:val="000000"/>
                <w:sz w:val="18"/>
                <w:szCs w:val="18"/>
              </w:rPr>
            </w:pPr>
            <w:r w:rsidRPr="00C87BB0">
              <w:rPr>
                <w:rFonts w:ascii="Times New Roman" w:eastAsia="Times New Roman" w:hAnsi="Times New Roman" w:cs="Times New Roman"/>
                <w:color w:val="000000"/>
                <w:sz w:val="18"/>
                <w:szCs w:val="18"/>
                <w:highlight w:val="yellow"/>
              </w:rPr>
              <w:t>Требование-накладная  (ф.0510451</w:t>
            </w:r>
            <w:r>
              <w:rPr>
                <w:rFonts w:ascii="Times New Roman" w:eastAsia="Times New Roman" w:hAnsi="Times New Roman" w:cs="Times New Roman"/>
                <w:color w:val="000000"/>
                <w:sz w:val="18"/>
                <w:szCs w:val="18"/>
              </w:rPr>
              <w:t>)</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ввода в эксплуатацию</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10.4 Выбытие ОС</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10.4.1 Выбытие объектов ОС (кроме транспортных средств), пришедших в негодность или при моральном износе</w:t>
            </w:r>
          </w:p>
        </w:tc>
      </w:tr>
      <w:tr w:rsidR="00652AE2" w:rsidRPr="00DD31E7" w:rsidTr="003B5B29">
        <w:trPr>
          <w:trHeight w:val="1932"/>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об утилизации (уничтожении) материальных ценностей (ф. 0510435)</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член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утилизации матценностей</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выгрузки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за сохранность или использование по назначению имущества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появления документа в СЭД</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утверждения ответственного лица за сохранность имущества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списании объектов нефинансовых активов (кроме транспортных средств) (ф. 0510454)</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член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совершения операции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рабочие день после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подписания членов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подписания председателя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10.5 Изменение кадастровой стоимости земельного участка</w:t>
            </w:r>
          </w:p>
        </w:tc>
      </w:tr>
      <w:tr w:rsidR="00652AE2" w:rsidRPr="00DD31E7" w:rsidTr="003B5B29">
        <w:trPr>
          <w:trHeight w:val="1656"/>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Выписка из ЕГРН по форме 114</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Принимает МОЛ (уполномоченный сотрудник)</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Принимает МОЛ (уполномоченный сотрудник)</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Получение из МФЦ</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1 января каждого года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11. Операции с материальными запасами</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11.1 Поступление</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11.1.1 Приобретение МЗ за плату</w:t>
            </w:r>
          </w:p>
        </w:tc>
      </w:tr>
      <w:tr w:rsidR="00652AE2" w:rsidRPr="00DD31E7" w:rsidTr="003B5B29">
        <w:trPr>
          <w:trHeight w:val="276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Товарная накладная (товарно–транспортная накладная) ТОРГ-12  или универсальный передаточный документ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Склад</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Принимает 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МЗ и документа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основных средств и материальных запасов </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165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приемки товаров, работ, услуг (ф. 0510452)</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Приемочная комиссия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приемочной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приемки товаров, услуг</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основных средств и материальных запасов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приемочной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утверждения председателя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208"/>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000000" w:fill="FFFFFF"/>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признании объектов нефинансовых активов (ф. 0510441)</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 авторизация, аудит</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следующего за днем приобретения</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выгрузки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выгрузки</w:t>
            </w: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 авторизация, аудит</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появления документа в СЭД</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93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членов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932"/>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Приходный ордер на приемку материальных</w:t>
            </w:r>
            <w:r w:rsidRPr="00ED0685">
              <w:rPr>
                <w:rFonts w:ascii="Times New Roman" w:eastAsia="Times New Roman" w:hAnsi="Times New Roman" w:cs="Times New Roman"/>
                <w:color w:val="000000"/>
                <w:sz w:val="18"/>
                <w:szCs w:val="18"/>
              </w:rPr>
              <w:br/>
              <w:t>ценностей (нефинансовых активов) (ф. 0504207)</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В день поступления МЗ </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основных средств и материальных запасов </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11.1.2 Безвозмездное получение МЗ от учредителя, иного органа государственной власти</w:t>
            </w:r>
          </w:p>
        </w:tc>
      </w:tr>
      <w:tr w:rsidR="00652AE2" w:rsidRPr="00DD31E7" w:rsidTr="003B5B29">
        <w:trPr>
          <w:trHeight w:val="1932"/>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Приходный ордер на приемку материальных</w:t>
            </w:r>
            <w:r w:rsidRPr="00ED0685">
              <w:rPr>
                <w:rFonts w:ascii="Times New Roman" w:eastAsia="Times New Roman" w:hAnsi="Times New Roman" w:cs="Times New Roman"/>
                <w:color w:val="000000"/>
                <w:sz w:val="18"/>
                <w:szCs w:val="18"/>
              </w:rPr>
              <w:br/>
              <w:t>ценностей (нефинансовых активов) (ф. 0504207)</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В день поступления МЗ </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основных средств и материальных запасов </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656"/>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Извещение (ф. 0504805)</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Комиссия по поступлению и выбытию нефинансовых активов </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Принимает 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ОС и сопроводительных документов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2760"/>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Товарная накладная (товарно–транспортная накладная) ТОРГ-12  или универсальный передаточный документ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Склад</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Принимает 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поступления МЗ и документа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основных средств и материальных запасов </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1380"/>
        </w:trPr>
        <w:tc>
          <w:tcPr>
            <w:tcW w:w="43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000000" w:fill="FFFFFF"/>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приеме-передаче объектов нефинансовых активов (ф. 0510448)</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передающей стороны</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приемки нефинансовых активов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220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 по поступлению и выбытию нефинансовых активов принимающей стороны</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председателем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11.2 Внутреннее перемещение МЗ</w:t>
            </w:r>
          </w:p>
        </w:tc>
      </w:tr>
      <w:tr w:rsidR="00652AE2" w:rsidRPr="00DD31E7" w:rsidTr="003B5B29">
        <w:trPr>
          <w:trHeight w:val="165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Требование-накладная (ф. 0510451)</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подразделения-отправителя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структурного подразделения-отправителя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выдачи нефинансовых активов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ответственного лица, получившего матценности</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Сотрудник учреждения, затребовавший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отпускающее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утверждения руководителя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получающее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утверждения руководителя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Накладная на внутреннее перемещение объектов нефинансовых активов (ф. 0510450)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подразделения-отправителя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структурного подразделения-отправителя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выдачи нефинансовых активов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передающее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составления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получающее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утверждения ответственного лица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замены запасных частей оборудования и машин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совершения операции</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11.3 Выбытие МЗ</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11.3.1 Выбытие МЗ, израсходованных на нужды учреждения,пришедших в негодность в следствии физического износа</w:t>
            </w:r>
          </w:p>
        </w:tc>
      </w:tr>
      <w:tr w:rsidR="00652AE2" w:rsidRPr="00DD31E7" w:rsidTr="003B5B29">
        <w:trPr>
          <w:trHeight w:val="552"/>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списании материальных запасов (ф. 0510460)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Комиссией учреждения по поступлению и выбытию активов </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член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 ПЭП</w:t>
            </w:r>
          </w:p>
        </w:tc>
        <w:tc>
          <w:tcPr>
            <w:tcW w:w="1701"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В день списания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На бумаге/электронно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 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оформления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 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 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председателем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val="restart"/>
            <w:tcBorders>
              <w:top w:val="nil"/>
              <w:left w:val="single" w:sz="4" w:space="0" w:color="auto"/>
              <w:bottom w:val="single" w:sz="4" w:space="0" w:color="auto"/>
              <w:right w:val="single" w:sz="4" w:space="0" w:color="auto"/>
            </w:tcBorders>
            <w:shd w:val="clear" w:color="000000" w:fill="FFFFFF"/>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Отчет о движении лекарственных средств и ИМН с 01.11.2024</w:t>
            </w:r>
          </w:p>
        </w:tc>
        <w:tc>
          <w:tcPr>
            <w:tcW w:w="1276" w:type="dxa"/>
            <w:vMerge w:val="restart"/>
            <w:tcBorders>
              <w:top w:val="nil"/>
              <w:left w:val="single" w:sz="4" w:space="0" w:color="auto"/>
              <w:bottom w:val="single" w:sz="4" w:space="0" w:color="auto"/>
              <w:right w:val="single" w:sz="4" w:space="0" w:color="auto"/>
            </w:tcBorders>
            <w:shd w:val="clear" w:color="000000" w:fill="FFFFFF"/>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3-5 день, следующий за отчетным периодом</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104"/>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списании бланков строгой отчетности (ф. 0510461)</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Ответственныйисполнитель из состава комиссии </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В день списания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оформления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председателем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Требование-накладная (ф. 0510451)</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подразделения-отправителя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структурного подразделения-отправителя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выдачи нефинансовых активов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ответственного лица, получившего матценности</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Сотрудник учреждения, затребовавший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отпускающее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утверждения руководителя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380"/>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получающее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утверждения руководителя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11.3.2 Выбытие МЗ, пришедших в негодность вследствие физического износа</w:t>
            </w:r>
          </w:p>
        </w:tc>
      </w:tr>
      <w:tr w:rsidR="00652AE2" w:rsidRPr="00DD31E7" w:rsidTr="003B5B29">
        <w:trPr>
          <w:trHeight w:val="1380"/>
        </w:trPr>
        <w:tc>
          <w:tcPr>
            <w:tcW w:w="438" w:type="dxa"/>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Дефектная ведомость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МОЛ (уполномоченный сотрудник)</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совершения операции</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материальных запасов</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552"/>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списании материальных запасов (ф. 0510460)</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Комиссией учреждения по поступлению и выбытию активов </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член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ПЭП/собственноручно</w:t>
            </w:r>
          </w:p>
        </w:tc>
        <w:tc>
          <w:tcPr>
            <w:tcW w:w="1701"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В день списания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 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552"/>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ПЭП/собственноручно</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оформления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 по поступлению и выбытию нефинансовых активов</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ЭЦП/собственноручно</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ЭЦП/собственноручно</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председателем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11.4 Сдача металлолома</w:t>
            </w:r>
          </w:p>
        </w:tc>
      </w:tr>
      <w:tr w:rsidR="00652AE2" w:rsidRPr="00DD31E7" w:rsidTr="003B5B29">
        <w:trPr>
          <w:trHeight w:val="1656"/>
        </w:trPr>
        <w:tc>
          <w:tcPr>
            <w:tcW w:w="438" w:type="dxa"/>
            <w:vMerge w:val="restart"/>
            <w:tcBorders>
              <w:top w:val="nil"/>
              <w:left w:val="single" w:sz="4" w:space="0" w:color="auto"/>
              <w:bottom w:val="single" w:sz="4" w:space="0" w:color="000000"/>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000000"/>
              <w:right w:val="single" w:sz="4" w:space="0" w:color="auto"/>
            </w:tcBorders>
            <w:shd w:val="clear" w:color="000000" w:fill="FFFFFF"/>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Товарная накладная (товарно–транспортная накладная) ТОРГ-12  0330.212</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который является сотрудником структурного подразделения-отправителя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отпускающее материальные ценности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В день отпуска материальных ценностей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расчетам с поставщиками</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656"/>
        </w:trPr>
        <w:tc>
          <w:tcPr>
            <w:tcW w:w="438"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Лицо, получающее материальные ценности (подпись)</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В день получения материальных ценностей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208"/>
        </w:trPr>
        <w:tc>
          <w:tcPr>
            <w:tcW w:w="438"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000000" w:fill="FFFFFF"/>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 сотрудник, ответственный за оформление Накладной (ф. 0510458)</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составления документа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552"/>
        </w:trPr>
        <w:tc>
          <w:tcPr>
            <w:tcW w:w="438"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оформления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12. Операции по правам пользования</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12.1 Списание прав пользования НМА</w:t>
            </w:r>
          </w:p>
        </w:tc>
      </w:tr>
      <w:tr w:rsidR="00652AE2" w:rsidRPr="00DD31E7" w:rsidTr="003B5B29">
        <w:trPr>
          <w:trHeight w:val="828"/>
        </w:trPr>
        <w:tc>
          <w:tcPr>
            <w:tcW w:w="438" w:type="dxa"/>
            <w:vMerge w:val="restart"/>
            <w:tcBorders>
              <w:top w:val="nil"/>
              <w:left w:val="single" w:sz="4" w:space="0" w:color="auto"/>
              <w:bottom w:val="single" w:sz="4" w:space="0" w:color="000000"/>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списании объектов нефинансовых активов (кроме транспортных средств) (ф. 0510454)</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Комиссия по поступлению и выбытию нефинансовых активов</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член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совершения операции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основных средств и материальных запасов</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552"/>
        </w:trPr>
        <w:tc>
          <w:tcPr>
            <w:tcW w:w="438"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рабочие день после составления документа</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подписания членов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подписания председателя комиссии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13. Инвентаризация имущества и обязательств</w:t>
            </w:r>
          </w:p>
        </w:tc>
      </w:tr>
      <w:tr w:rsidR="00652AE2" w:rsidRPr="00DD31E7" w:rsidTr="003B5B29">
        <w:trPr>
          <w:trHeight w:val="165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Решение о проведении инвентаризации (ф. 0510439)</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Согласно положению об инвентаризации</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уполномоченный формировать решение</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 10 дней до срока, указанного в положении об инвентаризации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всех участках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появления документа в СЭД</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инвентаризационной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Изменение Решения о проведении инвентаризации (ф. 0510447)</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Согласно положению об инвентаризации</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уполномоченный формировать решение</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 2 дня до фактической проверки имущества и обязательств</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всех участках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появления документа в СЭД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104"/>
        </w:trPr>
        <w:tc>
          <w:tcPr>
            <w:tcW w:w="438" w:type="dxa"/>
            <w:vMerge w:val="restart"/>
            <w:tcBorders>
              <w:top w:val="nil"/>
              <w:left w:val="single" w:sz="4" w:space="0" w:color="auto"/>
              <w:bottom w:val="single" w:sz="4" w:space="0" w:color="000000"/>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Инвентаризационная опись (сличительная ведомость) по объектам нефинансовых активов (ф. 0510466) </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бухгалтерии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дня начала инвентаризации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учету НФА</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104"/>
        </w:trPr>
        <w:tc>
          <w:tcPr>
            <w:tcW w:w="43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 (МОЛ)</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начала инвентаризации согласно Положжению об инвентаризации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104"/>
        </w:trPr>
        <w:tc>
          <w:tcPr>
            <w:tcW w:w="43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инвентаризационной комисси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окончания инвентаризации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окончания инвентаризации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104"/>
        </w:trPr>
        <w:tc>
          <w:tcPr>
            <w:tcW w:w="438" w:type="dxa"/>
            <w:vMerge w:val="restart"/>
            <w:tcBorders>
              <w:top w:val="nil"/>
              <w:left w:val="single" w:sz="4" w:space="0" w:color="auto"/>
              <w:bottom w:val="single" w:sz="4" w:space="0" w:color="000000"/>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Инвентаризационная опись остатков на счетах учета денежных средств (ф. 0510464)</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бухгалтерии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 авторизация, аудит</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Не позднее дня начала инвентаризации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учету НФА</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Заместитель главного бухгалтера </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1104"/>
        </w:trPr>
        <w:tc>
          <w:tcPr>
            <w:tcW w:w="43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инвентаризационной комисси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окончания инвентаризации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окончания инвентаризации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656"/>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Инвентаризационная опись расчетов с покупателями, поставщиками и прочими дебиторами и кредиторами (ф. 0504089)</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Инвентаризационная комиссия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инвентаризационной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2 рабочих дней до начала инвентаризации согласно Положжению об инвентаризации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расчетам</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день поступления документа</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1104"/>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инвентаризационной комисси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окончания инвентаризации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окончания инвентаризации</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val="restart"/>
            <w:tcBorders>
              <w:top w:val="nil"/>
              <w:left w:val="single" w:sz="4" w:space="0" w:color="auto"/>
              <w:bottom w:val="single" w:sz="4" w:space="0" w:color="000000"/>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Инвентаризационная опись наличных денежных средств (ф. 0510467) </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бухгалтерии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дня начала инвентаризации</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касса</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В день день поступления документа</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000000"/>
              <w:right w:val="single" w:sz="4" w:space="0" w:color="auto"/>
            </w:tcBorders>
            <w:shd w:val="clear" w:color="auto" w:fill="auto"/>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1104"/>
        </w:trPr>
        <w:tc>
          <w:tcPr>
            <w:tcW w:w="43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Ответственное лицо</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начала инвентаризации согласно Положжению об инвентаризации</w:t>
            </w: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инвентаризационной комисси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окончания инвентаризации</w:t>
            </w: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окончания инвентаризации</w:t>
            </w:r>
          </w:p>
        </w:tc>
        <w:tc>
          <w:tcPr>
            <w:tcW w:w="1276"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000000"/>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1584"/>
        </w:trPr>
        <w:tc>
          <w:tcPr>
            <w:tcW w:w="438" w:type="dxa"/>
            <w:vMerge w:val="restart"/>
            <w:tcBorders>
              <w:top w:val="nil"/>
              <w:left w:val="single" w:sz="4" w:space="0" w:color="auto"/>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vMerge w:val="restart"/>
            <w:tcBorders>
              <w:top w:val="nil"/>
              <w:left w:val="single" w:sz="4" w:space="0" w:color="auto"/>
              <w:bottom w:val="single" w:sz="4" w:space="0" w:color="auto"/>
              <w:right w:val="single" w:sz="4" w:space="0" w:color="auto"/>
            </w:tcBorders>
            <w:shd w:val="clear" w:color="000000" w:fill="FFFFFF"/>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Акт о результатах инвентаризации наличных денежных средств (ф. 0510836)</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Инвентаризационная комиссия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исполнитель из состава инвентаризационной комиссии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дня, следующего за днем окончания инвентаризации кассы</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1 рабочий день после утверждения руководителем</w:t>
            </w:r>
          </w:p>
        </w:tc>
        <w:tc>
          <w:tcPr>
            <w:tcW w:w="992" w:type="dxa"/>
            <w:vMerge w:val="restart"/>
            <w:tcBorders>
              <w:top w:val="nil"/>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Электронно</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Прием на участке расчетов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передачи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Заместитель главного бухгалтера</w:t>
            </w:r>
          </w:p>
        </w:tc>
        <w:tc>
          <w:tcPr>
            <w:tcW w:w="1524" w:type="dxa"/>
            <w:vMerge w:val="restart"/>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передачи</w:t>
            </w:r>
          </w:p>
        </w:tc>
      </w:tr>
      <w:tr w:rsidR="00652AE2" w:rsidRPr="00DD31E7" w:rsidTr="003B5B29">
        <w:trPr>
          <w:trHeight w:val="1056"/>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Члены инвентаризационной комисси</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ПЭП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составления</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Председатель комиссии</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дня после согласования с членами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828"/>
        </w:trPr>
        <w:tc>
          <w:tcPr>
            <w:tcW w:w="43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Руководитель учреждения</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2 рабочих дня после утверждения председателем комиссии </w:t>
            </w:r>
          </w:p>
        </w:tc>
        <w:tc>
          <w:tcPr>
            <w:tcW w:w="1276"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vMerge/>
            <w:tcBorders>
              <w:top w:val="nil"/>
              <w:left w:val="single" w:sz="4" w:space="0" w:color="auto"/>
              <w:bottom w:val="single" w:sz="4" w:space="0" w:color="auto"/>
              <w:right w:val="single" w:sz="4" w:space="0" w:color="auto"/>
            </w:tcBorders>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14. Расчеты с работниками</w:t>
            </w:r>
          </w:p>
        </w:tc>
      </w:tr>
      <w:tr w:rsidR="00652AE2" w:rsidRPr="00DD31E7" w:rsidTr="003B5B29">
        <w:trPr>
          <w:trHeight w:val="276"/>
        </w:trPr>
        <w:tc>
          <w:tcPr>
            <w:tcW w:w="1569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14.1 Оплата труда</w:t>
            </w:r>
          </w:p>
        </w:tc>
      </w:tr>
      <w:tr w:rsidR="00652AE2" w:rsidRPr="00DD31E7" w:rsidTr="003B5B29">
        <w:trPr>
          <w:trHeight w:val="1380"/>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Штатное расписание (ф.0301017)</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Отдел труда и заработной платы</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Начальник отдела труда и заработной платы</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со дня внесения изменения в документ</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расчету заработной платы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w:t>
            </w:r>
            <w:r w:rsidR="002531A6">
              <w:rPr>
                <w:rFonts w:ascii="Times New Roman" w:eastAsia="Times New Roman" w:hAnsi="Times New Roman" w:cs="Times New Roman"/>
                <w:color w:val="000000"/>
                <w:sz w:val="18"/>
                <w:szCs w:val="18"/>
              </w:rPr>
              <w:t xml:space="preserve">еститель </w:t>
            </w:r>
            <w:r w:rsidRPr="00ED0685">
              <w:rPr>
                <w:rFonts w:ascii="Times New Roman" w:eastAsia="Times New Roman" w:hAnsi="Times New Roman" w:cs="Times New Roman"/>
                <w:color w:val="000000"/>
                <w:sz w:val="18"/>
                <w:szCs w:val="18"/>
              </w:rPr>
              <w:t>глав</w:t>
            </w:r>
            <w:r w:rsidR="002531A6">
              <w:rPr>
                <w:rFonts w:ascii="Times New Roman" w:eastAsia="Times New Roman" w:hAnsi="Times New Roman" w:cs="Times New Roman"/>
                <w:color w:val="000000"/>
                <w:sz w:val="18"/>
                <w:szCs w:val="18"/>
              </w:rPr>
              <w:t>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3036"/>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Приказы руководителя о событиях, влияющих на размер заработной платы по формам, утвержденным в постановлении Госкомстата от 05.01.2004 № 1 </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Финансово-экономический отдел </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Экономист</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со дня издания приказа</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расчету заработной платы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w:t>
            </w:r>
            <w:r>
              <w:rPr>
                <w:rFonts w:ascii="Times New Roman" w:eastAsia="Times New Roman" w:hAnsi="Times New Roman" w:cs="Times New Roman"/>
                <w:color w:val="000000"/>
                <w:sz w:val="18"/>
                <w:szCs w:val="18"/>
              </w:rPr>
              <w:t xml:space="preserve">еститель </w:t>
            </w:r>
            <w:r w:rsidRPr="00ED0685">
              <w:rPr>
                <w:rFonts w:ascii="Times New Roman" w:eastAsia="Times New Roman" w:hAnsi="Times New Roman" w:cs="Times New Roman"/>
                <w:color w:val="000000"/>
                <w:sz w:val="18"/>
                <w:szCs w:val="18"/>
              </w:rPr>
              <w:t>глав</w:t>
            </w:r>
            <w:r>
              <w:rPr>
                <w:rFonts w:ascii="Times New Roman" w:eastAsia="Times New Roman" w:hAnsi="Times New Roman" w:cs="Times New Roman"/>
                <w:color w:val="000000"/>
                <w:sz w:val="18"/>
                <w:szCs w:val="18"/>
              </w:rPr>
              <w:t>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2208"/>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Табель учета использования рабочего времени (ф. 0504421)</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Структурное подразделение</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Ответственный за табелирование </w:t>
            </w:r>
          </w:p>
        </w:tc>
        <w:tc>
          <w:tcPr>
            <w:tcW w:w="992"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Ежедневно</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 первую половину месяца –не позднее 15 числа текущего , за 2-ю половину -не позднее последнего дня текущего месяца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расчету заработной платы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2531A6"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w:t>
            </w:r>
            <w:r>
              <w:rPr>
                <w:rFonts w:ascii="Times New Roman" w:eastAsia="Times New Roman" w:hAnsi="Times New Roman" w:cs="Times New Roman"/>
                <w:color w:val="000000"/>
                <w:sz w:val="18"/>
                <w:szCs w:val="18"/>
              </w:rPr>
              <w:t xml:space="preserve">еститель </w:t>
            </w:r>
            <w:r w:rsidRPr="00ED0685">
              <w:rPr>
                <w:rFonts w:ascii="Times New Roman" w:eastAsia="Times New Roman" w:hAnsi="Times New Roman" w:cs="Times New Roman"/>
                <w:color w:val="000000"/>
                <w:sz w:val="18"/>
                <w:szCs w:val="18"/>
              </w:rPr>
              <w:t>глав</w:t>
            </w:r>
            <w:r>
              <w:rPr>
                <w:rFonts w:ascii="Times New Roman" w:eastAsia="Times New Roman" w:hAnsi="Times New Roman" w:cs="Times New Roman"/>
                <w:color w:val="000000"/>
                <w:sz w:val="18"/>
                <w:szCs w:val="18"/>
              </w:rPr>
              <w:t>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1380"/>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Записка-расчет о предоставлении отпуска работнику (ф. 301051)</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по расчету зарплаты</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На дату расчета отпускных </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расчету заработной платы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2531A6"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w:t>
            </w:r>
            <w:r>
              <w:rPr>
                <w:rFonts w:ascii="Times New Roman" w:eastAsia="Times New Roman" w:hAnsi="Times New Roman" w:cs="Times New Roman"/>
                <w:color w:val="000000"/>
                <w:sz w:val="18"/>
                <w:szCs w:val="18"/>
              </w:rPr>
              <w:t xml:space="preserve">еститель </w:t>
            </w:r>
            <w:r w:rsidRPr="00ED0685">
              <w:rPr>
                <w:rFonts w:ascii="Times New Roman" w:eastAsia="Times New Roman" w:hAnsi="Times New Roman" w:cs="Times New Roman"/>
                <w:color w:val="000000"/>
                <w:sz w:val="18"/>
                <w:szCs w:val="18"/>
              </w:rPr>
              <w:t>глав</w:t>
            </w:r>
            <w:r>
              <w:rPr>
                <w:rFonts w:ascii="Times New Roman" w:eastAsia="Times New Roman" w:hAnsi="Times New Roman" w:cs="Times New Roman"/>
                <w:color w:val="000000"/>
                <w:sz w:val="18"/>
                <w:szCs w:val="18"/>
              </w:rPr>
              <w:t>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2208"/>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Записка-расчет при прекращении (расторжении) трудового договора с работником (увольнении) (ф. 301052 )</w:t>
            </w:r>
          </w:p>
        </w:tc>
        <w:tc>
          <w:tcPr>
            <w:tcW w:w="1276"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Бухгалтерия</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Бухгалтер по расчету зарплаты</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ЭЦП</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дату расчета окончательных выплат</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В день получения документа</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Электронно</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расчету заработной платы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2531A6"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w:t>
            </w:r>
            <w:r>
              <w:rPr>
                <w:rFonts w:ascii="Times New Roman" w:eastAsia="Times New Roman" w:hAnsi="Times New Roman" w:cs="Times New Roman"/>
                <w:color w:val="000000"/>
                <w:sz w:val="18"/>
                <w:szCs w:val="18"/>
              </w:rPr>
              <w:t xml:space="preserve">еститель </w:t>
            </w:r>
            <w:r w:rsidRPr="00ED0685">
              <w:rPr>
                <w:rFonts w:ascii="Times New Roman" w:eastAsia="Times New Roman" w:hAnsi="Times New Roman" w:cs="Times New Roman"/>
                <w:color w:val="000000"/>
                <w:sz w:val="18"/>
                <w:szCs w:val="18"/>
              </w:rPr>
              <w:t>глав</w:t>
            </w:r>
            <w:r>
              <w:rPr>
                <w:rFonts w:ascii="Times New Roman" w:eastAsia="Times New Roman" w:hAnsi="Times New Roman" w:cs="Times New Roman"/>
                <w:color w:val="000000"/>
                <w:sz w:val="18"/>
                <w:szCs w:val="18"/>
              </w:rPr>
              <w:t>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3036"/>
        </w:trPr>
        <w:tc>
          <w:tcPr>
            <w:tcW w:w="438" w:type="dxa"/>
            <w:tcBorders>
              <w:top w:val="nil"/>
              <w:left w:val="single" w:sz="4" w:space="0" w:color="auto"/>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w:t>
            </w:r>
          </w:p>
        </w:tc>
        <w:tc>
          <w:tcPr>
            <w:tcW w:w="125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Исполнительные документы (исполнительные листы, судебные приказы, постановления судебных приставов и т.д.) по неунифицированной форме</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Юридический отдел</w:t>
            </w:r>
          </w:p>
        </w:tc>
        <w:tc>
          <w:tcPr>
            <w:tcW w:w="141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юрист</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в течении 1 рабочего дня, с момента поступления документов</w:t>
            </w:r>
          </w:p>
        </w:tc>
        <w:tc>
          <w:tcPr>
            <w:tcW w:w="1276"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tcBorders>
              <w:top w:val="nil"/>
              <w:left w:val="nil"/>
              <w:bottom w:val="single" w:sz="4" w:space="0" w:color="auto"/>
              <w:right w:val="single" w:sz="4" w:space="0" w:color="auto"/>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расчету заработной платы</w:t>
            </w:r>
          </w:p>
        </w:tc>
        <w:tc>
          <w:tcPr>
            <w:tcW w:w="1559"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рабочего дня после поступления документа</w:t>
            </w:r>
          </w:p>
        </w:tc>
        <w:tc>
          <w:tcPr>
            <w:tcW w:w="992" w:type="dxa"/>
            <w:tcBorders>
              <w:top w:val="nil"/>
              <w:left w:val="nil"/>
              <w:bottom w:val="single" w:sz="4" w:space="0" w:color="auto"/>
              <w:right w:val="single" w:sz="4" w:space="0" w:color="auto"/>
            </w:tcBorders>
            <w:shd w:val="clear" w:color="auto" w:fill="auto"/>
            <w:hideMark/>
          </w:tcPr>
          <w:p w:rsidR="00652AE2" w:rsidRPr="00ED0685" w:rsidRDefault="002531A6" w:rsidP="002531A6">
            <w:pPr>
              <w:widowControl/>
              <w:autoSpaceDE/>
              <w:autoSpaceDN/>
              <w:adjustRightInd/>
              <w:ind w:firstLine="0"/>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Зам</w:t>
            </w:r>
            <w:r>
              <w:rPr>
                <w:rFonts w:ascii="Times New Roman" w:eastAsia="Times New Roman" w:hAnsi="Times New Roman" w:cs="Times New Roman"/>
                <w:color w:val="000000"/>
                <w:sz w:val="18"/>
                <w:szCs w:val="18"/>
              </w:rPr>
              <w:t xml:space="preserve">еститель </w:t>
            </w:r>
            <w:r w:rsidRPr="00ED0685">
              <w:rPr>
                <w:rFonts w:ascii="Times New Roman" w:eastAsia="Times New Roman" w:hAnsi="Times New Roman" w:cs="Times New Roman"/>
                <w:color w:val="000000"/>
                <w:sz w:val="18"/>
                <w:szCs w:val="18"/>
              </w:rPr>
              <w:t>глав</w:t>
            </w:r>
            <w:r>
              <w:rPr>
                <w:rFonts w:ascii="Times New Roman" w:eastAsia="Times New Roman" w:hAnsi="Times New Roman" w:cs="Times New Roman"/>
                <w:color w:val="000000"/>
                <w:sz w:val="18"/>
                <w:szCs w:val="18"/>
              </w:rPr>
              <w:t>ного бухгалтера</w:t>
            </w:r>
          </w:p>
        </w:tc>
        <w:tc>
          <w:tcPr>
            <w:tcW w:w="1524" w:type="dxa"/>
            <w:tcBorders>
              <w:top w:val="nil"/>
              <w:left w:val="nil"/>
              <w:bottom w:val="single" w:sz="4" w:space="0" w:color="auto"/>
              <w:right w:val="single" w:sz="4" w:space="0" w:color="auto"/>
            </w:tcBorders>
            <w:shd w:val="clear" w:color="auto" w:fill="auto"/>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2531A6" w:rsidRPr="00DD31E7" w:rsidTr="002531A6">
        <w:trPr>
          <w:trHeight w:val="359"/>
        </w:trPr>
        <w:tc>
          <w:tcPr>
            <w:tcW w:w="15694" w:type="dxa"/>
            <w:gridSpan w:val="12"/>
            <w:tcBorders>
              <w:top w:val="nil"/>
              <w:left w:val="single" w:sz="4" w:space="0" w:color="auto"/>
              <w:bottom w:val="single" w:sz="4" w:space="0" w:color="auto"/>
              <w:right w:val="single" w:sz="4" w:space="0" w:color="auto"/>
            </w:tcBorders>
            <w:shd w:val="clear" w:color="auto" w:fill="auto"/>
          </w:tcPr>
          <w:p w:rsidR="002531A6" w:rsidRPr="00ED0685" w:rsidRDefault="002531A6" w:rsidP="00DD31E7">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5</w:t>
            </w:r>
            <w:r w:rsidRPr="00DD31E7">
              <w:rPr>
                <w:rFonts w:ascii="Times New Roman" w:eastAsia="Times New Roman" w:hAnsi="Times New Roman" w:cs="Times New Roman"/>
                <w:color w:val="000000"/>
                <w:sz w:val="18"/>
                <w:szCs w:val="18"/>
              </w:rPr>
              <w:t>. Резервы</w:t>
            </w:r>
          </w:p>
        </w:tc>
      </w:tr>
      <w:tr w:rsidR="002531A6" w:rsidRPr="00DD31E7" w:rsidTr="002531A6">
        <w:trPr>
          <w:trHeight w:val="1540"/>
        </w:trPr>
        <w:tc>
          <w:tcPr>
            <w:tcW w:w="438" w:type="dxa"/>
            <w:tcBorders>
              <w:top w:val="nil"/>
              <w:left w:val="single" w:sz="4" w:space="0" w:color="auto"/>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single" w:sz="4" w:space="0" w:color="auto"/>
              <w:right w:val="single" w:sz="4" w:space="0" w:color="auto"/>
            </w:tcBorders>
            <w:shd w:val="clear" w:color="auto" w:fill="auto"/>
          </w:tcPr>
          <w:p w:rsidR="002531A6" w:rsidRPr="00DD31E7"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Сведения о неиспользованных днях отпуска по неунифицированной форме</w:t>
            </w:r>
          </w:p>
        </w:tc>
        <w:tc>
          <w:tcPr>
            <w:tcW w:w="1276"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Кадровая служба</w:t>
            </w:r>
          </w:p>
        </w:tc>
        <w:tc>
          <w:tcPr>
            <w:tcW w:w="1418"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сотрудник кадровой службы</w:t>
            </w:r>
          </w:p>
        </w:tc>
        <w:tc>
          <w:tcPr>
            <w:tcW w:w="992" w:type="dxa"/>
            <w:tcBorders>
              <w:top w:val="nil"/>
              <w:left w:val="nil"/>
              <w:bottom w:val="single" w:sz="4" w:space="0" w:color="auto"/>
              <w:right w:val="single" w:sz="4" w:space="0" w:color="auto"/>
            </w:tcBorders>
            <w:shd w:val="clear" w:color="auto" w:fill="auto"/>
            <w:noWrap/>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15 декабря</w:t>
            </w:r>
          </w:p>
        </w:tc>
        <w:tc>
          <w:tcPr>
            <w:tcW w:w="1276"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tcBorders>
              <w:top w:val="nil"/>
              <w:left w:val="nil"/>
              <w:bottom w:val="single" w:sz="4" w:space="0" w:color="auto"/>
              <w:right w:val="single" w:sz="4" w:space="0" w:color="auto"/>
            </w:tcBorders>
            <w:shd w:val="clear" w:color="auto" w:fill="auto"/>
            <w:noWrap/>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оплату труда</w:t>
            </w:r>
          </w:p>
        </w:tc>
        <w:tc>
          <w:tcPr>
            <w:tcW w:w="1559"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поступления документа</w:t>
            </w:r>
          </w:p>
        </w:tc>
        <w:tc>
          <w:tcPr>
            <w:tcW w:w="992"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w:t>
            </w:r>
            <w:r>
              <w:rPr>
                <w:rFonts w:ascii="Times New Roman" w:eastAsia="Times New Roman" w:hAnsi="Times New Roman" w:cs="Times New Roman"/>
                <w:color w:val="000000"/>
                <w:sz w:val="18"/>
                <w:szCs w:val="18"/>
              </w:rPr>
              <w:t xml:space="preserve">ный </w:t>
            </w:r>
            <w:r w:rsidRPr="00ED0685">
              <w:rPr>
                <w:rFonts w:ascii="Times New Roman" w:eastAsia="Times New Roman" w:hAnsi="Times New Roman" w:cs="Times New Roman"/>
                <w:color w:val="000000"/>
                <w:sz w:val="18"/>
                <w:szCs w:val="18"/>
              </w:rPr>
              <w:t>бух</w:t>
            </w:r>
            <w:r>
              <w:rPr>
                <w:rFonts w:ascii="Times New Roman" w:eastAsia="Times New Roman" w:hAnsi="Times New Roman" w:cs="Times New Roman"/>
                <w:color w:val="000000"/>
                <w:sz w:val="18"/>
                <w:szCs w:val="18"/>
              </w:rPr>
              <w:t>галтер</w:t>
            </w:r>
          </w:p>
        </w:tc>
        <w:tc>
          <w:tcPr>
            <w:tcW w:w="1524"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2531A6" w:rsidRPr="00DD31E7" w:rsidTr="002531A6">
        <w:trPr>
          <w:trHeight w:val="1474"/>
        </w:trPr>
        <w:tc>
          <w:tcPr>
            <w:tcW w:w="438" w:type="dxa"/>
            <w:tcBorders>
              <w:top w:val="nil"/>
              <w:left w:val="single" w:sz="4" w:space="0" w:color="auto"/>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single" w:sz="4" w:space="0" w:color="auto"/>
              <w:right w:val="single" w:sz="4" w:space="0" w:color="auto"/>
            </w:tcBorders>
            <w:shd w:val="clear" w:color="auto" w:fill="auto"/>
          </w:tcPr>
          <w:p w:rsidR="002531A6" w:rsidRPr="00DD31E7"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Расчет резерва по отпускам по неунифицированной форме</w:t>
            </w:r>
          </w:p>
        </w:tc>
        <w:tc>
          <w:tcPr>
            <w:tcW w:w="1276" w:type="dxa"/>
            <w:tcBorders>
              <w:top w:val="nil"/>
              <w:left w:val="nil"/>
              <w:bottom w:val="single" w:sz="4" w:space="0" w:color="auto"/>
              <w:right w:val="single" w:sz="4" w:space="0" w:color="auto"/>
            </w:tcBorders>
            <w:shd w:val="clear" w:color="auto" w:fill="auto"/>
          </w:tcPr>
          <w:p w:rsidR="002531A6" w:rsidRPr="00DD31E7"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 xml:space="preserve">Экономический отдел </w:t>
            </w:r>
          </w:p>
        </w:tc>
        <w:tc>
          <w:tcPr>
            <w:tcW w:w="1418"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сотрудник экономической службы</w:t>
            </w:r>
          </w:p>
        </w:tc>
        <w:tc>
          <w:tcPr>
            <w:tcW w:w="992" w:type="dxa"/>
            <w:tcBorders>
              <w:top w:val="nil"/>
              <w:left w:val="nil"/>
              <w:bottom w:val="single" w:sz="4" w:space="0" w:color="auto"/>
              <w:right w:val="single" w:sz="4" w:space="0" w:color="auto"/>
            </w:tcBorders>
            <w:shd w:val="clear" w:color="auto" w:fill="auto"/>
            <w:noWrap/>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20 декабря</w:t>
            </w:r>
          </w:p>
        </w:tc>
        <w:tc>
          <w:tcPr>
            <w:tcW w:w="1276"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tcBorders>
              <w:top w:val="nil"/>
              <w:left w:val="nil"/>
              <w:bottom w:val="single" w:sz="4" w:space="0" w:color="auto"/>
              <w:right w:val="single" w:sz="4" w:space="0" w:color="auto"/>
            </w:tcBorders>
            <w:shd w:val="clear" w:color="auto" w:fill="auto"/>
            <w:noWrap/>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оплату труда</w:t>
            </w:r>
          </w:p>
        </w:tc>
        <w:tc>
          <w:tcPr>
            <w:tcW w:w="1559"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поступления документа</w:t>
            </w:r>
          </w:p>
        </w:tc>
        <w:tc>
          <w:tcPr>
            <w:tcW w:w="992"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w:t>
            </w:r>
            <w:r>
              <w:rPr>
                <w:rFonts w:ascii="Times New Roman" w:eastAsia="Times New Roman" w:hAnsi="Times New Roman" w:cs="Times New Roman"/>
                <w:color w:val="000000"/>
                <w:sz w:val="18"/>
                <w:szCs w:val="18"/>
              </w:rPr>
              <w:t xml:space="preserve">ный </w:t>
            </w:r>
            <w:r w:rsidRPr="00ED0685">
              <w:rPr>
                <w:rFonts w:ascii="Times New Roman" w:eastAsia="Times New Roman" w:hAnsi="Times New Roman" w:cs="Times New Roman"/>
                <w:color w:val="000000"/>
                <w:sz w:val="18"/>
                <w:szCs w:val="18"/>
              </w:rPr>
              <w:t>бух</w:t>
            </w:r>
            <w:r>
              <w:rPr>
                <w:rFonts w:ascii="Times New Roman" w:eastAsia="Times New Roman" w:hAnsi="Times New Roman" w:cs="Times New Roman"/>
                <w:color w:val="000000"/>
                <w:sz w:val="18"/>
                <w:szCs w:val="18"/>
              </w:rPr>
              <w:t>галтер</w:t>
            </w:r>
          </w:p>
        </w:tc>
        <w:tc>
          <w:tcPr>
            <w:tcW w:w="1524"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2531A6" w:rsidRPr="00DD31E7" w:rsidTr="002531A6">
        <w:trPr>
          <w:trHeight w:val="1814"/>
        </w:trPr>
        <w:tc>
          <w:tcPr>
            <w:tcW w:w="438" w:type="dxa"/>
            <w:tcBorders>
              <w:top w:val="nil"/>
              <w:left w:val="single" w:sz="4" w:space="0" w:color="auto"/>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single" w:sz="4" w:space="0" w:color="auto"/>
              <w:right w:val="single" w:sz="4" w:space="0" w:color="auto"/>
            </w:tcBorders>
            <w:shd w:val="clear" w:color="auto" w:fill="auto"/>
          </w:tcPr>
          <w:p w:rsidR="002531A6" w:rsidRPr="00DD31E7"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DD31E7">
              <w:rPr>
                <w:rFonts w:ascii="Times New Roman" w:eastAsia="Times New Roman" w:hAnsi="Times New Roman" w:cs="Times New Roman"/>
                <w:color w:val="000000"/>
                <w:sz w:val="18"/>
                <w:szCs w:val="18"/>
              </w:rPr>
              <w:t>Приказ (распоряжение) о предоставлении отпуска работнику (ф.0301005)</w:t>
            </w:r>
          </w:p>
        </w:tc>
        <w:tc>
          <w:tcPr>
            <w:tcW w:w="1276"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Кадровая служба</w:t>
            </w:r>
          </w:p>
        </w:tc>
        <w:tc>
          <w:tcPr>
            <w:tcW w:w="1418"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Ответственный сотрудник кадровой службы</w:t>
            </w:r>
          </w:p>
        </w:tc>
        <w:tc>
          <w:tcPr>
            <w:tcW w:w="992" w:type="dxa"/>
            <w:tcBorders>
              <w:top w:val="nil"/>
              <w:left w:val="nil"/>
              <w:bottom w:val="single" w:sz="4" w:space="0" w:color="auto"/>
              <w:right w:val="single" w:sz="4" w:space="0" w:color="auto"/>
            </w:tcBorders>
            <w:shd w:val="clear" w:color="auto" w:fill="auto"/>
            <w:noWrap/>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Собственноручная</w:t>
            </w:r>
          </w:p>
        </w:tc>
        <w:tc>
          <w:tcPr>
            <w:tcW w:w="1701"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5 дней до отпуска</w:t>
            </w:r>
          </w:p>
        </w:tc>
        <w:tc>
          <w:tcPr>
            <w:tcW w:w="1276"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 xml:space="preserve">1 рабочий день после получения документы </w:t>
            </w:r>
          </w:p>
        </w:tc>
        <w:tc>
          <w:tcPr>
            <w:tcW w:w="992" w:type="dxa"/>
            <w:tcBorders>
              <w:top w:val="nil"/>
              <w:left w:val="nil"/>
              <w:bottom w:val="single" w:sz="4" w:space="0" w:color="auto"/>
              <w:right w:val="single" w:sz="4" w:space="0" w:color="auto"/>
            </w:tcBorders>
            <w:shd w:val="clear" w:color="auto" w:fill="auto"/>
            <w:noWrap/>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На бумаге</w:t>
            </w:r>
          </w:p>
        </w:tc>
        <w:tc>
          <w:tcPr>
            <w:tcW w:w="2268"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Прием на участке по оплату труда</w:t>
            </w:r>
          </w:p>
        </w:tc>
        <w:tc>
          <w:tcPr>
            <w:tcW w:w="1559"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2 рабочих дня после поступления документа</w:t>
            </w:r>
          </w:p>
        </w:tc>
        <w:tc>
          <w:tcPr>
            <w:tcW w:w="992"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Глав</w:t>
            </w:r>
            <w:r>
              <w:rPr>
                <w:rFonts w:ascii="Times New Roman" w:eastAsia="Times New Roman" w:hAnsi="Times New Roman" w:cs="Times New Roman"/>
                <w:color w:val="000000"/>
                <w:sz w:val="18"/>
                <w:szCs w:val="18"/>
              </w:rPr>
              <w:t xml:space="preserve">ный </w:t>
            </w:r>
            <w:r w:rsidRPr="00ED0685">
              <w:rPr>
                <w:rFonts w:ascii="Times New Roman" w:eastAsia="Times New Roman" w:hAnsi="Times New Roman" w:cs="Times New Roman"/>
                <w:color w:val="000000"/>
                <w:sz w:val="18"/>
                <w:szCs w:val="18"/>
              </w:rPr>
              <w:t>бух</w:t>
            </w:r>
            <w:r>
              <w:rPr>
                <w:rFonts w:ascii="Times New Roman" w:eastAsia="Times New Roman" w:hAnsi="Times New Roman" w:cs="Times New Roman"/>
                <w:color w:val="000000"/>
                <w:sz w:val="18"/>
                <w:szCs w:val="18"/>
              </w:rPr>
              <w:t>галтер</w:t>
            </w:r>
          </w:p>
        </w:tc>
        <w:tc>
          <w:tcPr>
            <w:tcW w:w="1524" w:type="dxa"/>
            <w:tcBorders>
              <w:top w:val="nil"/>
              <w:left w:val="nil"/>
              <w:bottom w:val="single" w:sz="4" w:space="0" w:color="auto"/>
              <w:right w:val="single" w:sz="4" w:space="0" w:color="auto"/>
            </w:tcBorders>
            <w:shd w:val="clear" w:color="auto" w:fill="auto"/>
          </w:tcPr>
          <w:p w:rsidR="002531A6" w:rsidRPr="00ED0685" w:rsidRDefault="002531A6" w:rsidP="002531A6">
            <w:pPr>
              <w:widowControl/>
              <w:autoSpaceDE/>
              <w:autoSpaceDN/>
              <w:adjustRightInd/>
              <w:ind w:firstLine="0"/>
              <w:jc w:val="left"/>
              <w:rPr>
                <w:rFonts w:ascii="Times New Roman" w:eastAsia="Times New Roman" w:hAnsi="Times New Roman" w:cs="Times New Roman"/>
                <w:color w:val="000000"/>
                <w:sz w:val="18"/>
                <w:szCs w:val="18"/>
              </w:rPr>
            </w:pPr>
            <w:r w:rsidRPr="00ED0685">
              <w:rPr>
                <w:rFonts w:ascii="Times New Roman" w:eastAsia="Times New Roman" w:hAnsi="Times New Roman" w:cs="Times New Roman"/>
                <w:color w:val="000000"/>
                <w:sz w:val="18"/>
                <w:szCs w:val="18"/>
              </w:rPr>
              <w:t>Не позднее 1 дня после поступления документа</w:t>
            </w: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ED0685"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r w:rsidR="00652AE2" w:rsidRPr="00DD31E7" w:rsidTr="003B5B29">
        <w:trPr>
          <w:trHeight w:val="264"/>
        </w:trPr>
        <w:tc>
          <w:tcPr>
            <w:tcW w:w="43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5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701"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276"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2268"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c>
          <w:tcPr>
            <w:tcW w:w="1524" w:type="dxa"/>
            <w:tcBorders>
              <w:top w:val="nil"/>
              <w:left w:val="nil"/>
              <w:bottom w:val="nil"/>
              <w:right w:val="nil"/>
            </w:tcBorders>
            <w:shd w:val="clear" w:color="auto" w:fill="auto"/>
            <w:noWrap/>
            <w:hideMark/>
          </w:tcPr>
          <w:p w:rsidR="00652AE2" w:rsidRPr="00DD31E7" w:rsidRDefault="00652AE2" w:rsidP="00DD31E7">
            <w:pPr>
              <w:widowControl/>
              <w:autoSpaceDE/>
              <w:autoSpaceDN/>
              <w:adjustRightInd/>
              <w:ind w:firstLine="0"/>
              <w:jc w:val="left"/>
              <w:rPr>
                <w:rFonts w:ascii="Times New Roman" w:eastAsia="Times New Roman" w:hAnsi="Times New Roman" w:cs="Times New Roman"/>
                <w:color w:val="000000"/>
                <w:sz w:val="18"/>
                <w:szCs w:val="18"/>
              </w:rPr>
            </w:pPr>
          </w:p>
        </w:tc>
      </w:tr>
    </w:tbl>
    <w:p w:rsidR="00652AE2" w:rsidRDefault="00652AE2" w:rsidP="00DD31E7">
      <w:pPr>
        <w:spacing w:line="360" w:lineRule="auto"/>
        <w:ind w:firstLine="0"/>
        <w:jc w:val="left"/>
        <w:rPr>
          <w:rFonts w:ascii="Times New Roman" w:hAnsi="Times New Roman" w:cs="Times New Roman"/>
        </w:rPr>
        <w:sectPr w:rsidR="00652AE2" w:rsidSect="00652AE2">
          <w:pgSz w:w="16800" w:h="11900" w:orient="landscape"/>
          <w:pgMar w:top="799" w:right="567" w:bottom="799" w:left="567" w:header="720" w:footer="720" w:gutter="0"/>
          <w:cols w:space="720"/>
          <w:noEndnote/>
          <w:docGrid w:linePitch="326"/>
        </w:sectPr>
      </w:pPr>
    </w:p>
    <w:p w:rsidR="00AB08B7" w:rsidRDefault="004D58A5" w:rsidP="00881F83">
      <w:pPr>
        <w:widowControl/>
        <w:autoSpaceDE/>
        <w:autoSpaceDN/>
        <w:adjustRightInd/>
        <w:spacing w:before="100" w:beforeAutospacing="1" w:after="100" w:afterAutospacing="1"/>
        <w:ind w:firstLine="0"/>
        <w:jc w:val="right"/>
        <w:rPr>
          <w:rFonts w:ascii="Times New Roman" w:hAnsi="Times New Roman" w:cs="Times New Roman"/>
          <w:b/>
          <w:color w:val="000000"/>
          <w:lang w:eastAsia="en-US"/>
        </w:rPr>
      </w:pPr>
      <w:r w:rsidRPr="00881F83">
        <w:rPr>
          <w:rFonts w:ascii="Times New Roman" w:hAnsi="Times New Roman" w:cs="Times New Roman"/>
          <w:b/>
          <w:color w:val="000000"/>
          <w:lang w:eastAsia="en-US"/>
        </w:rPr>
        <w:t>Приложение</w:t>
      </w:r>
      <w:r w:rsidR="00AB08B7">
        <w:rPr>
          <w:rFonts w:ascii="Times New Roman" w:hAnsi="Times New Roman" w:cs="Times New Roman"/>
          <w:b/>
          <w:color w:val="000000"/>
          <w:lang w:eastAsia="en-US"/>
        </w:rPr>
        <w:t xml:space="preserve"> №</w:t>
      </w:r>
      <w:r w:rsidR="00467AAD">
        <w:rPr>
          <w:rFonts w:ascii="Times New Roman" w:hAnsi="Times New Roman" w:cs="Times New Roman"/>
          <w:b/>
          <w:color w:val="000000"/>
          <w:lang w:eastAsia="en-US"/>
        </w:rPr>
        <w:t xml:space="preserve"> </w:t>
      </w:r>
      <w:r w:rsidR="00057508">
        <w:rPr>
          <w:rFonts w:ascii="Times New Roman" w:hAnsi="Times New Roman" w:cs="Times New Roman"/>
          <w:b/>
          <w:color w:val="000000"/>
          <w:lang w:eastAsia="en-US"/>
        </w:rPr>
        <w:t>19</w:t>
      </w:r>
    </w:p>
    <w:p w:rsidR="00881F83" w:rsidRDefault="00881F83" w:rsidP="00881F83">
      <w:pPr>
        <w:widowControl/>
        <w:autoSpaceDE/>
        <w:autoSpaceDN/>
        <w:adjustRightInd/>
        <w:spacing w:before="100" w:beforeAutospacing="1" w:after="100" w:afterAutospacing="1"/>
        <w:ind w:firstLine="0"/>
        <w:jc w:val="right"/>
        <w:rPr>
          <w:rFonts w:ascii="Times New Roman" w:hAnsi="Times New Roman" w:cs="Times New Roman"/>
          <w:b/>
          <w:color w:val="000000"/>
          <w:lang w:eastAsia="en-US"/>
        </w:rPr>
      </w:pPr>
      <w:r>
        <w:rPr>
          <w:rFonts w:ascii="Times New Roman" w:hAnsi="Times New Roman" w:cs="Times New Roman"/>
          <w:b/>
          <w:color w:val="000000"/>
          <w:lang w:eastAsia="en-US"/>
        </w:rPr>
        <w:t xml:space="preserve">К Учетной политике </w:t>
      </w:r>
    </w:p>
    <w:p w:rsidR="00881F83" w:rsidRDefault="00881F83" w:rsidP="00881F83">
      <w:pPr>
        <w:widowControl/>
        <w:autoSpaceDE/>
        <w:autoSpaceDN/>
        <w:adjustRightInd/>
        <w:spacing w:before="100" w:beforeAutospacing="1" w:after="100" w:afterAutospacing="1"/>
        <w:ind w:firstLine="0"/>
        <w:jc w:val="right"/>
        <w:rPr>
          <w:rFonts w:ascii="Times New Roman" w:hAnsi="Times New Roman" w:cs="Times New Roman"/>
          <w:b/>
          <w:color w:val="000000"/>
          <w:lang w:eastAsia="en-US"/>
        </w:rPr>
      </w:pPr>
      <w:r>
        <w:rPr>
          <w:rFonts w:ascii="Times New Roman" w:hAnsi="Times New Roman" w:cs="Times New Roman"/>
          <w:b/>
          <w:color w:val="000000"/>
          <w:lang w:eastAsia="en-US"/>
        </w:rPr>
        <w:t>ФГБУЗ ЦМСЧ № 15</w:t>
      </w:r>
    </w:p>
    <w:p w:rsidR="004D58A5" w:rsidRPr="00881F83" w:rsidRDefault="004D58A5" w:rsidP="004D58A5">
      <w:pPr>
        <w:widowControl/>
        <w:autoSpaceDE/>
        <w:autoSpaceDN/>
        <w:adjustRightInd/>
        <w:spacing w:before="100" w:beforeAutospacing="1" w:after="100" w:afterAutospacing="1"/>
        <w:ind w:firstLine="0"/>
        <w:jc w:val="right"/>
        <w:rPr>
          <w:rFonts w:ascii="Times New Roman" w:hAnsi="Times New Roman" w:cs="Times New Roman"/>
          <w:b/>
          <w:color w:val="000000"/>
          <w:lang w:eastAsia="en-US"/>
        </w:rPr>
      </w:pPr>
      <w:r w:rsidRPr="00881F83">
        <w:rPr>
          <w:rFonts w:ascii="Times New Roman" w:hAnsi="Times New Roman" w:cs="Times New Roman"/>
          <w:b/>
          <w:sz w:val="22"/>
          <w:szCs w:val="22"/>
          <w:lang w:eastAsia="en-US"/>
        </w:rPr>
        <w:br/>
      </w:r>
    </w:p>
    <w:p w:rsidR="004D58A5" w:rsidRDefault="004D58A5" w:rsidP="004D58A5">
      <w:pPr>
        <w:widowControl/>
        <w:autoSpaceDE/>
        <w:autoSpaceDN/>
        <w:adjustRightInd/>
        <w:spacing w:before="100" w:beforeAutospacing="1" w:after="100" w:afterAutospacing="1"/>
        <w:ind w:firstLine="0"/>
        <w:jc w:val="center"/>
        <w:rPr>
          <w:rFonts w:ascii="Times New Roman" w:hAnsi="Times New Roman" w:cs="Times New Roman"/>
          <w:b/>
          <w:bCs/>
          <w:color w:val="000000"/>
          <w:lang w:eastAsia="en-US"/>
        </w:rPr>
      </w:pPr>
      <w:r w:rsidRPr="004D58A5">
        <w:rPr>
          <w:rFonts w:ascii="Times New Roman" w:hAnsi="Times New Roman" w:cs="Times New Roman"/>
          <w:b/>
          <w:bCs/>
          <w:color w:val="000000"/>
          <w:lang w:eastAsia="en-US"/>
        </w:rPr>
        <w:t>Рабочий план счетов</w:t>
      </w:r>
    </w:p>
    <w:p w:rsidR="00C66C1C" w:rsidRDefault="00C66C1C" w:rsidP="00C66C1C">
      <w:pPr>
        <w:widowControl/>
        <w:autoSpaceDE/>
        <w:adjustRightInd/>
        <w:spacing w:before="100" w:beforeAutospacing="1" w:after="100" w:afterAutospacing="1"/>
        <w:ind w:firstLine="0"/>
        <w:jc w:val="center"/>
        <w:rPr>
          <w:rFonts w:ascii="Times New Roman" w:hAnsi="Times New Roman" w:cs="Times New Roman"/>
          <w:color w:val="000000"/>
          <w:lang w:eastAsia="en-US"/>
        </w:rPr>
      </w:pPr>
      <w:r>
        <w:rPr>
          <w:rFonts w:ascii="Times New Roman" w:hAnsi="Times New Roman" w:cs="Times New Roman"/>
          <w:b/>
          <w:bCs/>
          <w:color w:val="000000"/>
          <w:lang w:eastAsia="en-US"/>
        </w:rPr>
        <w:t>Структура аналитики операций в рабочем плане счетов</w:t>
      </w:r>
    </w:p>
    <w:tbl>
      <w:tblPr>
        <w:tblW w:w="9930" w:type="dxa"/>
        <w:tblInd w:w="-8" w:type="dxa"/>
        <w:tblLayout w:type="fixed"/>
        <w:tblLook w:val="0600" w:firstRow="0" w:lastRow="0" w:firstColumn="0" w:lastColumn="0" w:noHBand="1" w:noVBand="1"/>
      </w:tblPr>
      <w:tblGrid>
        <w:gridCol w:w="2613"/>
        <w:gridCol w:w="789"/>
        <w:gridCol w:w="852"/>
        <w:gridCol w:w="851"/>
        <w:gridCol w:w="709"/>
        <w:gridCol w:w="1705"/>
        <w:gridCol w:w="2411"/>
      </w:tblGrid>
      <w:tr w:rsidR="00C66C1C" w:rsidTr="00B5042A">
        <w:trPr>
          <w:trHeight w:val="123"/>
        </w:trPr>
        <w:tc>
          <w:tcPr>
            <w:tcW w:w="261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Аналитический</w:t>
            </w:r>
            <w:r>
              <w:rPr>
                <w:rFonts w:ascii="Times New Roman" w:hAnsi="Times New Roman" w:cs="Times New Roman"/>
                <w:sz w:val="20"/>
                <w:szCs w:val="20"/>
                <w:lang w:val="en-US" w:eastAsia="en-US"/>
              </w:rPr>
              <w:br/>
            </w:r>
            <w:r>
              <w:rPr>
                <w:rFonts w:ascii="Times New Roman" w:hAnsi="Times New Roman" w:cs="Times New Roman"/>
                <w:b/>
                <w:bCs/>
                <w:color w:val="000000"/>
                <w:sz w:val="20"/>
                <w:szCs w:val="20"/>
                <w:lang w:val="en-US" w:eastAsia="en-US"/>
              </w:rPr>
              <w:t>классификационный  код</w:t>
            </w:r>
          </w:p>
        </w:tc>
        <w:tc>
          <w:tcPr>
            <w:tcW w:w="78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КФО</w:t>
            </w:r>
          </w:p>
        </w:tc>
        <w:tc>
          <w:tcPr>
            <w:tcW w:w="2412"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Синтетический счет</w:t>
            </w:r>
          </w:p>
        </w:tc>
        <w:tc>
          <w:tcPr>
            <w:tcW w:w="170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Аналитический код</w:t>
            </w:r>
            <w:r>
              <w:rPr>
                <w:rFonts w:ascii="Times New Roman" w:hAnsi="Times New Roman" w:cs="Times New Roman"/>
                <w:sz w:val="20"/>
                <w:szCs w:val="20"/>
                <w:lang w:val="en-US" w:eastAsia="en-US"/>
              </w:rPr>
              <w:br/>
            </w:r>
            <w:r>
              <w:rPr>
                <w:rFonts w:ascii="Times New Roman" w:hAnsi="Times New Roman" w:cs="Times New Roman"/>
                <w:color w:val="000000"/>
                <w:sz w:val="20"/>
                <w:szCs w:val="20"/>
                <w:lang w:val="en-US" w:eastAsia="en-US"/>
              </w:rPr>
              <w:t>(КОСГУ)</w:t>
            </w:r>
          </w:p>
        </w:tc>
        <w:tc>
          <w:tcPr>
            <w:tcW w:w="241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Наименование счета</w:t>
            </w:r>
          </w:p>
        </w:tc>
      </w:tr>
      <w:tr w:rsidR="00C66C1C" w:rsidTr="00B5042A">
        <w:trPr>
          <w:trHeight w:val="123"/>
        </w:trPr>
        <w:tc>
          <w:tcPr>
            <w:tcW w:w="2613" w:type="dxa"/>
            <w:vMerge/>
            <w:tcBorders>
              <w:top w:val="single" w:sz="6" w:space="0" w:color="000000"/>
              <w:left w:val="single" w:sz="6" w:space="0" w:color="000000"/>
              <w:bottom w:val="single" w:sz="6" w:space="0" w:color="000000"/>
              <w:right w:val="single" w:sz="6" w:space="0" w:color="000000"/>
            </w:tcBorders>
            <w:vAlign w:val="center"/>
            <w:hideMark/>
          </w:tcPr>
          <w:p w:rsidR="00C66C1C" w:rsidRDefault="00C66C1C" w:rsidP="00B5042A">
            <w:pPr>
              <w:widowControl/>
              <w:autoSpaceDE/>
              <w:autoSpaceDN/>
              <w:adjustRightInd/>
              <w:spacing w:line="276" w:lineRule="auto"/>
              <w:ind w:firstLine="0"/>
              <w:jc w:val="left"/>
              <w:rPr>
                <w:rFonts w:ascii="Times New Roman" w:hAnsi="Times New Roman" w:cs="Times New Roman"/>
                <w:sz w:val="20"/>
                <w:szCs w:val="20"/>
                <w:lang w:val="en-US" w:eastAsia="en-US"/>
              </w:rPr>
            </w:pPr>
          </w:p>
        </w:tc>
        <w:tc>
          <w:tcPr>
            <w:tcW w:w="789" w:type="dxa"/>
            <w:vMerge/>
            <w:tcBorders>
              <w:top w:val="single" w:sz="6" w:space="0" w:color="000000"/>
              <w:left w:val="single" w:sz="6" w:space="0" w:color="000000"/>
              <w:bottom w:val="single" w:sz="6" w:space="0" w:color="000000"/>
              <w:right w:val="single" w:sz="6" w:space="0" w:color="000000"/>
            </w:tcBorders>
            <w:vAlign w:val="center"/>
            <w:hideMark/>
          </w:tcPr>
          <w:p w:rsidR="00C66C1C" w:rsidRDefault="00C66C1C" w:rsidP="00B5042A">
            <w:pPr>
              <w:widowControl/>
              <w:autoSpaceDE/>
              <w:autoSpaceDN/>
              <w:adjustRightInd/>
              <w:spacing w:line="276" w:lineRule="auto"/>
              <w:ind w:firstLine="0"/>
              <w:jc w:val="left"/>
              <w:rPr>
                <w:rFonts w:ascii="Times New Roman" w:hAnsi="Times New Roman" w:cs="Times New Roman"/>
                <w:sz w:val="20"/>
                <w:szCs w:val="20"/>
                <w:lang w:val="en-US" w:eastAsia="en-US"/>
              </w:rPr>
            </w:pP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18"/>
                <w:szCs w:val="18"/>
                <w:lang w:val="en-US" w:eastAsia="en-US"/>
              </w:rPr>
            </w:pPr>
            <w:r>
              <w:rPr>
                <w:rFonts w:ascii="Times New Roman" w:hAnsi="Times New Roman" w:cs="Times New Roman"/>
                <w:b/>
                <w:bCs/>
                <w:color w:val="000000"/>
                <w:sz w:val="18"/>
                <w:szCs w:val="18"/>
                <w:lang w:val="en-US" w:eastAsia="en-US"/>
              </w:rPr>
              <w:t>объекта</w:t>
            </w:r>
            <w:r>
              <w:rPr>
                <w:rFonts w:ascii="Times New Roman" w:hAnsi="Times New Roman" w:cs="Times New Roman"/>
                <w:sz w:val="18"/>
                <w:szCs w:val="18"/>
                <w:lang w:val="en-US" w:eastAsia="en-US"/>
              </w:rPr>
              <w:br/>
            </w:r>
            <w:r>
              <w:rPr>
                <w:rFonts w:ascii="Times New Roman" w:hAnsi="Times New Roman" w:cs="Times New Roman"/>
                <w:b/>
                <w:bCs/>
                <w:color w:val="000000"/>
                <w:sz w:val="18"/>
                <w:szCs w:val="18"/>
                <w:lang w:val="en-US" w:eastAsia="en-US"/>
              </w:rPr>
              <w:t>учета</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группы</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вида</w:t>
            </w:r>
          </w:p>
        </w:tc>
        <w:tc>
          <w:tcPr>
            <w:tcW w:w="1705" w:type="dxa"/>
            <w:vMerge/>
            <w:tcBorders>
              <w:top w:val="single" w:sz="6" w:space="0" w:color="000000"/>
              <w:left w:val="single" w:sz="6" w:space="0" w:color="000000"/>
              <w:bottom w:val="single" w:sz="6" w:space="0" w:color="000000"/>
              <w:right w:val="single" w:sz="6" w:space="0" w:color="000000"/>
            </w:tcBorders>
            <w:vAlign w:val="center"/>
            <w:hideMark/>
          </w:tcPr>
          <w:p w:rsidR="00C66C1C" w:rsidRDefault="00C66C1C" w:rsidP="00B5042A">
            <w:pPr>
              <w:widowControl/>
              <w:autoSpaceDE/>
              <w:autoSpaceDN/>
              <w:adjustRightInd/>
              <w:spacing w:line="276" w:lineRule="auto"/>
              <w:ind w:firstLine="0"/>
              <w:jc w:val="left"/>
              <w:rPr>
                <w:rFonts w:ascii="Times New Roman" w:hAnsi="Times New Roman" w:cs="Times New Roman"/>
                <w:sz w:val="20"/>
                <w:szCs w:val="20"/>
                <w:lang w:val="en-US" w:eastAsia="en-US"/>
              </w:rPr>
            </w:pPr>
          </w:p>
        </w:tc>
        <w:tc>
          <w:tcPr>
            <w:tcW w:w="2411" w:type="dxa"/>
            <w:vMerge/>
            <w:tcBorders>
              <w:top w:val="single" w:sz="6" w:space="0" w:color="000000"/>
              <w:left w:val="single" w:sz="6" w:space="0" w:color="000000"/>
              <w:bottom w:val="single" w:sz="6" w:space="0" w:color="000000"/>
              <w:right w:val="single" w:sz="6" w:space="0" w:color="000000"/>
            </w:tcBorders>
            <w:vAlign w:val="center"/>
            <w:hideMark/>
          </w:tcPr>
          <w:p w:rsidR="00C66C1C" w:rsidRDefault="00C66C1C" w:rsidP="00B5042A">
            <w:pPr>
              <w:widowControl/>
              <w:autoSpaceDE/>
              <w:autoSpaceDN/>
              <w:adjustRightInd/>
              <w:spacing w:line="276" w:lineRule="auto"/>
              <w:ind w:firstLine="0"/>
              <w:jc w:val="left"/>
              <w:rPr>
                <w:rFonts w:ascii="Times New Roman" w:hAnsi="Times New Roman" w:cs="Times New Roman"/>
                <w:sz w:val="20"/>
                <w:szCs w:val="20"/>
                <w:lang w:val="en-US" w:eastAsia="en-US"/>
              </w:rPr>
            </w:pPr>
          </w:p>
        </w:tc>
      </w:tr>
      <w:tr w:rsidR="00C66C1C" w:rsidTr="00B5042A">
        <w:trPr>
          <w:trHeight w:val="123"/>
        </w:trPr>
        <w:tc>
          <w:tcPr>
            <w:tcW w:w="2613" w:type="dxa"/>
            <w:vMerge/>
            <w:tcBorders>
              <w:top w:val="single" w:sz="6" w:space="0" w:color="000000"/>
              <w:left w:val="single" w:sz="6" w:space="0" w:color="000000"/>
              <w:bottom w:val="single" w:sz="6" w:space="0" w:color="000000"/>
              <w:right w:val="single" w:sz="6" w:space="0" w:color="000000"/>
            </w:tcBorders>
            <w:vAlign w:val="center"/>
            <w:hideMark/>
          </w:tcPr>
          <w:p w:rsidR="00C66C1C" w:rsidRDefault="00C66C1C" w:rsidP="00B5042A">
            <w:pPr>
              <w:widowControl/>
              <w:autoSpaceDE/>
              <w:autoSpaceDN/>
              <w:adjustRightInd/>
              <w:spacing w:line="276" w:lineRule="auto"/>
              <w:ind w:firstLine="0"/>
              <w:jc w:val="left"/>
              <w:rPr>
                <w:rFonts w:ascii="Times New Roman" w:hAnsi="Times New Roman" w:cs="Times New Roman"/>
                <w:sz w:val="20"/>
                <w:szCs w:val="20"/>
                <w:lang w:val="en-US" w:eastAsia="en-US"/>
              </w:rPr>
            </w:pPr>
          </w:p>
        </w:tc>
        <w:tc>
          <w:tcPr>
            <w:tcW w:w="789" w:type="dxa"/>
            <w:vMerge/>
            <w:tcBorders>
              <w:top w:val="single" w:sz="6" w:space="0" w:color="000000"/>
              <w:left w:val="single" w:sz="6" w:space="0" w:color="000000"/>
              <w:bottom w:val="single" w:sz="6" w:space="0" w:color="000000"/>
              <w:right w:val="single" w:sz="6" w:space="0" w:color="000000"/>
            </w:tcBorders>
            <w:vAlign w:val="center"/>
            <w:hideMark/>
          </w:tcPr>
          <w:p w:rsidR="00C66C1C" w:rsidRDefault="00C66C1C" w:rsidP="00B5042A">
            <w:pPr>
              <w:widowControl/>
              <w:autoSpaceDE/>
              <w:autoSpaceDN/>
              <w:adjustRightInd/>
              <w:spacing w:line="276" w:lineRule="auto"/>
              <w:ind w:firstLine="0"/>
              <w:jc w:val="left"/>
              <w:rPr>
                <w:rFonts w:ascii="Times New Roman" w:hAnsi="Times New Roman" w:cs="Times New Roman"/>
                <w:sz w:val="20"/>
                <w:szCs w:val="20"/>
                <w:lang w:val="en-US" w:eastAsia="en-US"/>
              </w:rPr>
            </w:pPr>
          </w:p>
        </w:tc>
        <w:tc>
          <w:tcPr>
            <w:tcW w:w="2412"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Разряд номера счета</w:t>
            </w:r>
          </w:p>
        </w:tc>
        <w:tc>
          <w:tcPr>
            <w:tcW w:w="1705" w:type="dxa"/>
            <w:vMerge/>
            <w:tcBorders>
              <w:top w:val="single" w:sz="6" w:space="0" w:color="000000"/>
              <w:left w:val="single" w:sz="6" w:space="0" w:color="000000"/>
              <w:bottom w:val="single" w:sz="6" w:space="0" w:color="000000"/>
              <w:right w:val="single" w:sz="6" w:space="0" w:color="000000"/>
            </w:tcBorders>
            <w:vAlign w:val="center"/>
            <w:hideMark/>
          </w:tcPr>
          <w:p w:rsidR="00C66C1C" w:rsidRDefault="00C66C1C" w:rsidP="00B5042A">
            <w:pPr>
              <w:widowControl/>
              <w:autoSpaceDE/>
              <w:autoSpaceDN/>
              <w:adjustRightInd/>
              <w:spacing w:line="276" w:lineRule="auto"/>
              <w:ind w:firstLine="0"/>
              <w:jc w:val="left"/>
              <w:rPr>
                <w:rFonts w:ascii="Times New Roman" w:hAnsi="Times New Roman" w:cs="Times New Roman"/>
                <w:sz w:val="20"/>
                <w:szCs w:val="20"/>
                <w:lang w:val="en-US" w:eastAsia="en-US"/>
              </w:rPr>
            </w:pPr>
          </w:p>
        </w:tc>
        <w:tc>
          <w:tcPr>
            <w:tcW w:w="2411" w:type="dxa"/>
            <w:vMerge/>
            <w:tcBorders>
              <w:top w:val="single" w:sz="6" w:space="0" w:color="000000"/>
              <w:left w:val="single" w:sz="6" w:space="0" w:color="000000"/>
              <w:bottom w:val="single" w:sz="6" w:space="0" w:color="000000"/>
              <w:right w:val="single" w:sz="6" w:space="0" w:color="000000"/>
            </w:tcBorders>
            <w:vAlign w:val="center"/>
            <w:hideMark/>
          </w:tcPr>
          <w:p w:rsidR="00C66C1C" w:rsidRDefault="00C66C1C" w:rsidP="00B5042A">
            <w:pPr>
              <w:widowControl/>
              <w:autoSpaceDE/>
              <w:autoSpaceDN/>
              <w:adjustRightInd/>
              <w:spacing w:line="276" w:lineRule="auto"/>
              <w:ind w:firstLine="0"/>
              <w:jc w:val="left"/>
              <w:rPr>
                <w:rFonts w:ascii="Times New Roman" w:hAnsi="Times New Roman" w:cs="Times New Roman"/>
                <w:sz w:val="20"/>
                <w:szCs w:val="20"/>
                <w:lang w:val="en-US" w:eastAsia="en-US"/>
              </w:rPr>
            </w:pP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1-17</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18</w:t>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rPr>
                <w:rFonts w:ascii="Times New Roman" w:hAnsi="Times New Roman" w:cs="Times New Roman"/>
                <w:sz w:val="20"/>
                <w:szCs w:val="20"/>
                <w:lang w:eastAsia="en-US"/>
              </w:rPr>
            </w:pPr>
            <w:r>
              <w:rPr>
                <w:rFonts w:ascii="Times New Roman" w:hAnsi="Times New Roman" w:cs="Times New Roman"/>
                <w:b/>
                <w:bCs/>
                <w:color w:val="000000"/>
                <w:sz w:val="20"/>
                <w:szCs w:val="20"/>
                <w:lang w:val="en-US" w:eastAsia="en-US"/>
              </w:rPr>
              <w:t>(19–21</w:t>
            </w:r>
            <w:r>
              <w:rPr>
                <w:rFonts w:ascii="Times New Roman" w:hAnsi="Times New Roman" w:cs="Times New Roman"/>
                <w:b/>
                <w:bCs/>
                <w:color w:val="000000"/>
                <w:sz w:val="20"/>
                <w:szCs w:val="20"/>
                <w:lang w:eastAsia="en-US"/>
              </w:rPr>
              <w:t>)</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(22)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(23)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0"/>
                <w:szCs w:val="20"/>
                <w:lang w:val="en-US" w:eastAsia="en-US"/>
              </w:rPr>
            </w:pPr>
            <w:r>
              <w:rPr>
                <w:rFonts w:ascii="Times New Roman" w:hAnsi="Times New Roman" w:cs="Times New Roman"/>
                <w:b/>
                <w:bCs/>
                <w:color w:val="000000"/>
                <w:sz w:val="20"/>
                <w:szCs w:val="20"/>
                <w:lang w:val="en-US" w:eastAsia="en-US"/>
              </w:rPr>
              <w:t>(24–26)</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left="75" w:right="75" w:firstLine="0"/>
              <w:jc w:val="center"/>
              <w:rPr>
                <w:rFonts w:ascii="Times New Roman" w:hAnsi="Times New Roman" w:cs="Times New Roman"/>
                <w:color w:val="000000"/>
                <w:lang w:val="en-US" w:eastAsia="en-US"/>
              </w:rPr>
            </w:pP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6A640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09XX0000000000000</w:t>
            </w:r>
            <w:bookmarkStart w:id="159" w:name="_Ref229086809"/>
            <w:r>
              <w:rPr>
                <w:rStyle w:val="afd"/>
                <w:sz w:val="22"/>
                <w:szCs w:val="22"/>
                <w:lang w:val="en-US" w:eastAsia="en-US"/>
              </w:rPr>
              <w:endnoteReference w:id="1"/>
            </w:r>
            <w:bookmarkEnd w:id="159"/>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bookmarkStart w:id="160" w:name="_Ref229091268"/>
            <w:r>
              <w:rPr>
                <w:rStyle w:val="afd"/>
                <w:sz w:val="22"/>
                <w:szCs w:val="22"/>
                <w:lang w:eastAsia="en-US"/>
              </w:rPr>
              <w:endnoteReference w:id="2"/>
            </w:r>
            <w:bookmarkEnd w:id="160"/>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жилых помещений - недвижимого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sz w:val="22"/>
                <w:szCs w:val="22"/>
                <w:lang w:val="en-US" w:eastAsia="en-US"/>
              </w:rPr>
              <w:t>09XX0000000000000</w:t>
            </w:r>
            <w:r w:rsidRPr="0099768C">
              <w:rPr>
                <w:rStyle w:val="afd"/>
                <w:sz w:val="22"/>
                <w:szCs w:val="22"/>
                <w:lang w:val="en-US" w:eastAsia="en-US"/>
              </w:rPr>
              <w:fldChar w:fldCharType="begin"/>
            </w:r>
            <w:r w:rsidRPr="0099768C">
              <w:rPr>
                <w:rFonts w:ascii="Times New Roman" w:hAnsi="Times New Roman" w:cs="Times New Roman"/>
                <w:sz w:val="22"/>
                <w:szCs w:val="22"/>
                <w:vertAlign w:val="superscript"/>
                <w:lang w:val="en-US" w:eastAsia="en-US"/>
              </w:rPr>
              <w:instrText xml:space="preserve"> NOTEREF _Ref229086809 \h </w:instrText>
            </w:r>
            <w:r w:rsidRPr="0099768C">
              <w:rPr>
                <w:rStyle w:val="afd"/>
                <w:sz w:val="22"/>
                <w:szCs w:val="22"/>
                <w:lang w:val="en-US" w:eastAsia="en-US"/>
              </w:rPr>
              <w:instrText xml:space="preserve"> \* MERGEFORMAT </w:instrText>
            </w:r>
            <w:r w:rsidRPr="0099768C">
              <w:rPr>
                <w:rStyle w:val="afd"/>
                <w:sz w:val="22"/>
                <w:szCs w:val="22"/>
                <w:lang w:val="en-US" w:eastAsia="en-US"/>
              </w:rPr>
            </w:r>
            <w:r w:rsidRPr="0099768C">
              <w:rPr>
                <w:rStyle w:val="afd"/>
                <w:sz w:val="22"/>
                <w:szCs w:val="22"/>
                <w:lang w:val="en-US" w:eastAsia="en-US"/>
              </w:rPr>
              <w:fldChar w:fldCharType="separate"/>
            </w:r>
            <w:r w:rsidR="00057508">
              <w:rPr>
                <w:rFonts w:ascii="Times New Roman" w:hAnsi="Times New Roman" w:cs="Times New Roman"/>
                <w:sz w:val="22"/>
                <w:szCs w:val="22"/>
                <w:vertAlign w:val="superscript"/>
                <w:lang w:val="en-US" w:eastAsia="en-US"/>
              </w:rPr>
              <w:t>i</w:t>
            </w:r>
            <w:r w:rsidRPr="0099768C">
              <w:rPr>
                <w:rStyle w:val="afd"/>
                <w:sz w:val="22"/>
                <w:szCs w:val="22"/>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жилых помещений - недвижимого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sz w:val="22"/>
                <w:szCs w:val="22"/>
                <w:lang w:val="en-US" w:eastAsia="en-US"/>
              </w:rPr>
              <w:t>09XX0000000000000</w:t>
            </w:r>
            <w:r w:rsidRPr="004E7C2E">
              <w:rPr>
                <w:rFonts w:ascii="Times New Roman" w:hAnsi="Times New Roman" w:cs="Times New Roman"/>
                <w:sz w:val="22"/>
                <w:szCs w:val="22"/>
                <w:vertAlign w:val="superscript"/>
                <w:lang w:val="en-US" w:eastAsia="en-US"/>
              </w:rPr>
              <w:fldChar w:fldCharType="begin"/>
            </w:r>
            <w:r w:rsidRPr="004E7C2E">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4E7C2E">
              <w:rPr>
                <w:rFonts w:ascii="Times New Roman" w:hAnsi="Times New Roman" w:cs="Times New Roman"/>
                <w:sz w:val="22"/>
                <w:szCs w:val="22"/>
                <w:vertAlign w:val="superscript"/>
                <w:lang w:val="en-US" w:eastAsia="en-US"/>
              </w:rPr>
            </w:r>
            <w:r w:rsidRPr="004E7C2E">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4E7C2E">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sz w:val="22"/>
                <w:szCs w:val="22"/>
                <w:lang w:eastAsia="en-US"/>
              </w:rPr>
              <w:t>Увеличение стоимости нежилых помещений (зданий и сооружений) - недвижимого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sz w:val="22"/>
                <w:szCs w:val="22"/>
                <w:lang w:val="en-US" w:eastAsia="en-US"/>
              </w:rPr>
              <w:t>09XX0000000000000</w:t>
            </w:r>
            <w:r w:rsidRPr="004E7C2E">
              <w:rPr>
                <w:rFonts w:ascii="Times New Roman" w:hAnsi="Times New Roman" w:cs="Times New Roman"/>
                <w:sz w:val="22"/>
                <w:szCs w:val="22"/>
                <w:vertAlign w:val="superscript"/>
                <w:lang w:val="en-US" w:eastAsia="en-US"/>
              </w:rPr>
              <w:fldChar w:fldCharType="begin"/>
            </w:r>
            <w:r w:rsidRPr="004E7C2E">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4E7C2E">
              <w:rPr>
                <w:rFonts w:ascii="Times New Roman" w:hAnsi="Times New Roman" w:cs="Times New Roman"/>
                <w:sz w:val="22"/>
                <w:szCs w:val="22"/>
                <w:vertAlign w:val="superscript"/>
                <w:lang w:val="en-US" w:eastAsia="en-US"/>
              </w:rPr>
            </w:r>
            <w:r w:rsidRPr="004E7C2E">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4E7C2E">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sz w:val="22"/>
                <w:szCs w:val="22"/>
                <w:lang w:eastAsia="en-US"/>
              </w:rPr>
              <w:t>Уменьшение стоимости нежилых помещений (зданий и сооружений) - недвижимого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4E7C2E">
              <w:rPr>
                <w:rFonts w:ascii="Times New Roman" w:hAnsi="Times New Roman" w:cs="Times New Roman"/>
                <w:color w:val="000000"/>
                <w:sz w:val="22"/>
                <w:szCs w:val="22"/>
                <w:vertAlign w:val="superscript"/>
                <w:lang w:val="en-US" w:eastAsia="en-US"/>
              </w:rPr>
              <w:fldChar w:fldCharType="begin"/>
            </w:r>
            <w:r w:rsidRPr="004E7C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4E7C2E">
              <w:rPr>
                <w:rFonts w:ascii="Times New Roman" w:hAnsi="Times New Roman" w:cs="Times New Roman"/>
                <w:color w:val="000000"/>
                <w:sz w:val="22"/>
                <w:szCs w:val="22"/>
                <w:vertAlign w:val="superscript"/>
                <w:lang w:val="en-US" w:eastAsia="en-US"/>
              </w:rPr>
            </w:r>
            <w:r w:rsidRPr="004E7C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4E7C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after="223" w:line="276" w:lineRule="auto"/>
              <w:ind w:firstLine="0"/>
              <w:rPr>
                <w:rFonts w:ascii="Times New Roman" w:hAnsi="Times New Roman" w:cs="Times New Roman"/>
              </w:rPr>
            </w:pPr>
            <w:r>
              <w:rPr>
                <w:rFonts w:ascii="Times New Roman" w:hAnsi="Times New Roman" w:cs="Times New Roman"/>
              </w:rPr>
              <w:t xml:space="preserve">Увеличение стоимости машин и оборудования - особо ценного движимого имущества учреждения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4E7C2E">
              <w:rPr>
                <w:rFonts w:ascii="Times New Roman" w:hAnsi="Times New Roman" w:cs="Times New Roman"/>
                <w:color w:val="000000"/>
                <w:sz w:val="22"/>
                <w:szCs w:val="22"/>
                <w:vertAlign w:val="superscript"/>
                <w:lang w:val="en-US" w:eastAsia="en-US"/>
              </w:rPr>
              <w:fldChar w:fldCharType="begin"/>
            </w:r>
            <w:r w:rsidRPr="004E7C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4E7C2E">
              <w:rPr>
                <w:rFonts w:ascii="Times New Roman" w:hAnsi="Times New Roman" w:cs="Times New Roman"/>
                <w:color w:val="000000"/>
                <w:sz w:val="22"/>
                <w:szCs w:val="22"/>
                <w:vertAlign w:val="superscript"/>
                <w:lang w:val="en-US" w:eastAsia="en-US"/>
              </w:rPr>
            </w:r>
            <w:r w:rsidRPr="004E7C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4E7C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sz w:val="22"/>
                <w:szCs w:val="22"/>
                <w:lang w:eastAsia="en-US"/>
              </w:rPr>
              <w:t>Уменьшение стоимости машин и оборудования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4E7C2E">
              <w:rPr>
                <w:rFonts w:ascii="Times New Roman" w:hAnsi="Times New Roman" w:cs="Times New Roman"/>
                <w:color w:val="000000"/>
                <w:sz w:val="22"/>
                <w:szCs w:val="22"/>
                <w:vertAlign w:val="superscript"/>
                <w:lang w:val="en-US" w:eastAsia="en-US"/>
              </w:rPr>
              <w:fldChar w:fldCharType="begin"/>
            </w:r>
            <w:r w:rsidRPr="004E7C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4E7C2E">
              <w:rPr>
                <w:rFonts w:ascii="Times New Roman" w:hAnsi="Times New Roman" w:cs="Times New Roman"/>
                <w:color w:val="000000"/>
                <w:sz w:val="22"/>
                <w:szCs w:val="22"/>
                <w:vertAlign w:val="superscript"/>
                <w:lang w:val="en-US" w:eastAsia="en-US"/>
              </w:rPr>
            </w:r>
            <w:r w:rsidRPr="004E7C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4E7C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транспортных средств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4E7C2E">
              <w:rPr>
                <w:rFonts w:ascii="Times New Roman" w:hAnsi="Times New Roman" w:cs="Times New Roman"/>
                <w:color w:val="000000"/>
                <w:sz w:val="22"/>
                <w:szCs w:val="22"/>
                <w:vertAlign w:val="superscript"/>
                <w:lang w:val="en-US" w:eastAsia="en-US"/>
              </w:rPr>
              <w:fldChar w:fldCharType="begin"/>
            </w:r>
            <w:r w:rsidRPr="004E7C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4E7C2E">
              <w:rPr>
                <w:rFonts w:ascii="Times New Roman" w:hAnsi="Times New Roman" w:cs="Times New Roman"/>
                <w:color w:val="000000"/>
                <w:sz w:val="22"/>
                <w:szCs w:val="22"/>
                <w:vertAlign w:val="superscript"/>
                <w:lang w:val="en-US" w:eastAsia="en-US"/>
              </w:rPr>
            </w:r>
            <w:r w:rsidRPr="004E7C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4E7C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транспортных средств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4E7C2E">
              <w:rPr>
                <w:rFonts w:ascii="Times New Roman" w:hAnsi="Times New Roman" w:cs="Times New Roman"/>
                <w:color w:val="000000"/>
                <w:sz w:val="22"/>
                <w:szCs w:val="22"/>
                <w:vertAlign w:val="superscript"/>
                <w:lang w:val="en-US" w:eastAsia="en-US"/>
              </w:rPr>
              <w:fldChar w:fldCharType="begin"/>
            </w:r>
            <w:r w:rsidRPr="004E7C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4E7C2E">
              <w:rPr>
                <w:rFonts w:ascii="Times New Roman" w:hAnsi="Times New Roman" w:cs="Times New Roman"/>
                <w:color w:val="000000"/>
                <w:sz w:val="22"/>
                <w:szCs w:val="22"/>
                <w:vertAlign w:val="superscript"/>
                <w:lang w:val="en-US" w:eastAsia="en-US"/>
              </w:rPr>
            </w:r>
            <w:r w:rsidRPr="004E7C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4E7C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инвентаря производственного и хозяйственного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4E7C2E">
              <w:rPr>
                <w:rFonts w:ascii="Times New Roman" w:hAnsi="Times New Roman" w:cs="Times New Roman"/>
                <w:color w:val="000000"/>
                <w:sz w:val="22"/>
                <w:szCs w:val="22"/>
                <w:vertAlign w:val="superscript"/>
                <w:lang w:val="en-US" w:eastAsia="en-US"/>
              </w:rPr>
              <w:fldChar w:fldCharType="begin"/>
            </w:r>
            <w:r w:rsidRPr="004E7C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4E7C2E">
              <w:rPr>
                <w:rFonts w:ascii="Times New Roman" w:hAnsi="Times New Roman" w:cs="Times New Roman"/>
                <w:color w:val="000000"/>
                <w:sz w:val="22"/>
                <w:szCs w:val="22"/>
                <w:vertAlign w:val="superscript"/>
                <w:lang w:val="en-US" w:eastAsia="en-US"/>
              </w:rPr>
            </w:r>
            <w:r w:rsidRPr="004E7C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4E7C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инвентаря производственного и хозяйственного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4E7C2E">
              <w:rPr>
                <w:rFonts w:ascii="Times New Roman" w:hAnsi="Times New Roman" w:cs="Times New Roman"/>
                <w:color w:val="000000"/>
                <w:sz w:val="22"/>
                <w:szCs w:val="22"/>
                <w:vertAlign w:val="superscript"/>
                <w:lang w:val="en-US" w:eastAsia="en-US"/>
              </w:rPr>
              <w:fldChar w:fldCharType="begin"/>
            </w:r>
            <w:r w:rsidRPr="004E7C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4E7C2E">
              <w:rPr>
                <w:rFonts w:ascii="Times New Roman" w:hAnsi="Times New Roman" w:cs="Times New Roman"/>
                <w:color w:val="000000"/>
                <w:sz w:val="22"/>
                <w:szCs w:val="22"/>
                <w:vertAlign w:val="superscript"/>
                <w:lang w:val="en-US" w:eastAsia="en-US"/>
              </w:rPr>
            </w:r>
            <w:r w:rsidRPr="004E7C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4E7C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прочих основных средств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4E7C2E">
              <w:rPr>
                <w:rFonts w:ascii="Times New Roman" w:hAnsi="Times New Roman" w:cs="Times New Roman"/>
                <w:color w:val="000000"/>
                <w:sz w:val="22"/>
                <w:szCs w:val="22"/>
                <w:vertAlign w:val="superscript"/>
                <w:lang w:val="en-US" w:eastAsia="en-US"/>
              </w:rPr>
              <w:fldChar w:fldCharType="begin"/>
            </w:r>
            <w:r w:rsidRPr="004E7C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4E7C2E">
              <w:rPr>
                <w:rFonts w:ascii="Times New Roman" w:hAnsi="Times New Roman" w:cs="Times New Roman"/>
                <w:color w:val="000000"/>
                <w:sz w:val="22"/>
                <w:szCs w:val="22"/>
                <w:vertAlign w:val="superscript"/>
                <w:lang w:val="en-US" w:eastAsia="en-US"/>
              </w:rPr>
            </w:r>
            <w:r w:rsidRPr="004E7C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4E7C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прочих основных средств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4E7C2E">
              <w:rPr>
                <w:rFonts w:ascii="Times New Roman" w:hAnsi="Times New Roman" w:cs="Times New Roman"/>
                <w:color w:val="000000"/>
                <w:sz w:val="22"/>
                <w:szCs w:val="22"/>
                <w:vertAlign w:val="superscript"/>
                <w:lang w:val="en-US" w:eastAsia="en-US"/>
              </w:rPr>
              <w:fldChar w:fldCharType="begin"/>
            </w:r>
            <w:r w:rsidRPr="004E7C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4E7C2E">
              <w:rPr>
                <w:rFonts w:ascii="Times New Roman" w:hAnsi="Times New Roman" w:cs="Times New Roman"/>
                <w:color w:val="000000"/>
                <w:sz w:val="22"/>
                <w:szCs w:val="22"/>
                <w:vertAlign w:val="superscript"/>
                <w:lang w:val="en-US" w:eastAsia="en-US"/>
              </w:rPr>
            </w:r>
            <w:r w:rsidRPr="004E7C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4E7C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машин и оборудования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FD2D5C">
              <w:rPr>
                <w:rFonts w:ascii="Times New Roman" w:hAnsi="Times New Roman" w:cs="Times New Roman"/>
                <w:color w:val="000000"/>
                <w:sz w:val="22"/>
                <w:szCs w:val="22"/>
                <w:vertAlign w:val="superscript"/>
                <w:lang w:val="en-US" w:eastAsia="en-US"/>
              </w:rPr>
              <w:fldChar w:fldCharType="begin"/>
            </w:r>
            <w:r w:rsidRPr="00FD2D5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D2D5C">
              <w:rPr>
                <w:rFonts w:ascii="Times New Roman" w:hAnsi="Times New Roman" w:cs="Times New Roman"/>
                <w:color w:val="000000"/>
                <w:sz w:val="22"/>
                <w:szCs w:val="22"/>
                <w:vertAlign w:val="superscript"/>
                <w:lang w:val="en-US" w:eastAsia="en-US"/>
              </w:rPr>
            </w:r>
            <w:r w:rsidRPr="00FD2D5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D2D5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машин и оборудования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FD2D5C">
              <w:rPr>
                <w:rFonts w:ascii="Times New Roman" w:hAnsi="Times New Roman" w:cs="Times New Roman"/>
                <w:color w:val="000000"/>
                <w:sz w:val="22"/>
                <w:szCs w:val="22"/>
                <w:vertAlign w:val="superscript"/>
                <w:lang w:val="en-US" w:eastAsia="en-US"/>
              </w:rPr>
              <w:fldChar w:fldCharType="begin"/>
            </w:r>
            <w:r w:rsidRPr="00FD2D5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D2D5C">
              <w:rPr>
                <w:rFonts w:ascii="Times New Roman" w:hAnsi="Times New Roman" w:cs="Times New Roman"/>
                <w:color w:val="000000"/>
                <w:sz w:val="22"/>
                <w:szCs w:val="22"/>
                <w:vertAlign w:val="superscript"/>
                <w:lang w:val="en-US" w:eastAsia="en-US"/>
              </w:rPr>
            </w:r>
            <w:r w:rsidRPr="00FD2D5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D2D5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транспортных средств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FD2D5C">
              <w:rPr>
                <w:rFonts w:ascii="Times New Roman" w:hAnsi="Times New Roman" w:cs="Times New Roman"/>
                <w:color w:val="000000"/>
                <w:sz w:val="22"/>
                <w:szCs w:val="22"/>
                <w:vertAlign w:val="superscript"/>
                <w:lang w:val="en-US" w:eastAsia="en-US"/>
              </w:rPr>
              <w:fldChar w:fldCharType="begin"/>
            </w:r>
            <w:r w:rsidRPr="00FD2D5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D2D5C">
              <w:rPr>
                <w:rFonts w:ascii="Times New Roman" w:hAnsi="Times New Roman" w:cs="Times New Roman"/>
                <w:color w:val="000000"/>
                <w:sz w:val="22"/>
                <w:szCs w:val="22"/>
                <w:vertAlign w:val="superscript"/>
                <w:lang w:val="en-US" w:eastAsia="en-US"/>
              </w:rPr>
            </w:r>
            <w:r w:rsidRPr="00FD2D5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D2D5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транспортных средств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FD2D5C">
              <w:rPr>
                <w:rFonts w:ascii="Times New Roman" w:hAnsi="Times New Roman" w:cs="Times New Roman"/>
                <w:color w:val="000000"/>
                <w:sz w:val="22"/>
                <w:szCs w:val="22"/>
                <w:vertAlign w:val="superscript"/>
                <w:lang w:val="en-US" w:eastAsia="en-US"/>
              </w:rPr>
              <w:fldChar w:fldCharType="begin"/>
            </w:r>
            <w:r w:rsidRPr="00FD2D5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D2D5C">
              <w:rPr>
                <w:rFonts w:ascii="Times New Roman" w:hAnsi="Times New Roman" w:cs="Times New Roman"/>
                <w:color w:val="000000"/>
                <w:sz w:val="22"/>
                <w:szCs w:val="22"/>
                <w:vertAlign w:val="superscript"/>
                <w:lang w:val="en-US" w:eastAsia="en-US"/>
              </w:rPr>
            </w:r>
            <w:r w:rsidRPr="00FD2D5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D2D5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инвентаря производственного и хозяйственного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985F6E">
              <w:rPr>
                <w:rFonts w:ascii="Times New Roman" w:hAnsi="Times New Roman" w:cs="Times New Roman"/>
                <w:color w:val="000000"/>
                <w:sz w:val="22"/>
                <w:szCs w:val="22"/>
                <w:vertAlign w:val="superscript"/>
                <w:lang w:val="en-US" w:eastAsia="en-US"/>
              </w:rPr>
              <w:fldChar w:fldCharType="begin"/>
            </w:r>
            <w:r w:rsidRPr="00985F6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985F6E">
              <w:rPr>
                <w:rFonts w:ascii="Times New Roman" w:hAnsi="Times New Roman" w:cs="Times New Roman"/>
                <w:color w:val="000000"/>
                <w:sz w:val="22"/>
                <w:szCs w:val="22"/>
                <w:vertAlign w:val="superscript"/>
                <w:lang w:val="en-US" w:eastAsia="en-US"/>
              </w:rPr>
            </w:r>
            <w:r w:rsidRPr="00985F6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985F6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инвентаря производственного и хозяйственного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985F6E">
              <w:rPr>
                <w:rFonts w:ascii="Times New Roman" w:hAnsi="Times New Roman" w:cs="Times New Roman"/>
                <w:color w:val="000000"/>
                <w:sz w:val="22"/>
                <w:szCs w:val="22"/>
                <w:vertAlign w:val="superscript"/>
                <w:lang w:val="en-US" w:eastAsia="en-US"/>
              </w:rPr>
              <w:fldChar w:fldCharType="begin"/>
            </w:r>
            <w:r w:rsidRPr="00985F6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985F6E">
              <w:rPr>
                <w:rFonts w:ascii="Times New Roman" w:hAnsi="Times New Roman" w:cs="Times New Roman"/>
                <w:color w:val="000000"/>
                <w:sz w:val="22"/>
                <w:szCs w:val="22"/>
                <w:vertAlign w:val="superscript"/>
                <w:lang w:val="en-US" w:eastAsia="en-US"/>
              </w:rPr>
            </w:r>
            <w:r w:rsidRPr="00985F6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985F6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прочих основных средств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985F6E">
              <w:rPr>
                <w:rFonts w:ascii="Times New Roman" w:hAnsi="Times New Roman" w:cs="Times New Roman"/>
                <w:color w:val="000000"/>
                <w:sz w:val="22"/>
                <w:szCs w:val="22"/>
                <w:vertAlign w:val="superscript"/>
                <w:lang w:val="en-US" w:eastAsia="en-US"/>
              </w:rPr>
              <w:fldChar w:fldCharType="begin"/>
            </w:r>
            <w:r w:rsidRPr="00985F6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985F6E">
              <w:rPr>
                <w:rFonts w:ascii="Times New Roman" w:hAnsi="Times New Roman" w:cs="Times New Roman"/>
                <w:color w:val="000000"/>
                <w:sz w:val="22"/>
                <w:szCs w:val="22"/>
                <w:vertAlign w:val="superscript"/>
                <w:lang w:val="en-US" w:eastAsia="en-US"/>
              </w:rPr>
            </w:r>
            <w:r w:rsidRPr="00985F6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985F6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прочих основных средств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985F6E">
              <w:rPr>
                <w:rFonts w:ascii="Times New Roman" w:hAnsi="Times New Roman" w:cs="Times New Roman"/>
                <w:color w:val="000000"/>
                <w:sz w:val="22"/>
                <w:szCs w:val="22"/>
                <w:vertAlign w:val="superscript"/>
                <w:lang w:val="en-US" w:eastAsia="en-US"/>
              </w:rPr>
              <w:fldChar w:fldCharType="begin"/>
            </w:r>
            <w:r w:rsidRPr="00985F6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985F6E">
              <w:rPr>
                <w:rFonts w:ascii="Times New Roman" w:hAnsi="Times New Roman" w:cs="Times New Roman"/>
                <w:color w:val="000000"/>
                <w:sz w:val="22"/>
                <w:szCs w:val="22"/>
                <w:vertAlign w:val="superscript"/>
                <w:lang w:val="en-US" w:eastAsia="en-US"/>
              </w:rPr>
            </w:r>
            <w:r w:rsidRPr="00985F6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985F6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330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земли - недвижимого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985F6E">
              <w:rPr>
                <w:rFonts w:ascii="Times New Roman" w:hAnsi="Times New Roman" w:cs="Times New Roman"/>
                <w:color w:val="000000"/>
                <w:sz w:val="22"/>
                <w:szCs w:val="22"/>
                <w:vertAlign w:val="superscript"/>
                <w:lang w:val="en-US" w:eastAsia="en-US"/>
              </w:rPr>
              <w:fldChar w:fldCharType="begin"/>
            </w:r>
            <w:r w:rsidRPr="00985F6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985F6E">
              <w:rPr>
                <w:rFonts w:ascii="Times New Roman" w:hAnsi="Times New Roman" w:cs="Times New Roman"/>
                <w:color w:val="000000"/>
                <w:sz w:val="22"/>
                <w:szCs w:val="22"/>
                <w:vertAlign w:val="superscript"/>
                <w:lang w:val="en-US" w:eastAsia="en-US"/>
              </w:rPr>
            </w:r>
            <w:r w:rsidRPr="00985F6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985F6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430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земли - недвижимого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за счет амортизации стоимости жилых помещений - недвижимого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за счет амортизации стоимости нежилых помещений (зданий и сооружений) - недвижимого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за счет амортизации стоимости машин и оборудования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after="223" w:line="276" w:lineRule="auto"/>
              <w:ind w:firstLine="0"/>
              <w:rPr>
                <w:rFonts w:ascii="Times New Roman" w:hAnsi="Times New Roman" w:cs="Times New Roman"/>
              </w:rPr>
            </w:pPr>
            <w:r>
              <w:rPr>
                <w:rFonts w:ascii="Times New Roman" w:hAnsi="Times New Roman" w:cs="Times New Roman"/>
              </w:rPr>
              <w:t xml:space="preserve">Уменьшение за счет амортизации стоимости транспортных средств - особо ценного движимого имущества учреждения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за счет амортизации стоимости инвентаря производственного и хозяйственного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за счет амортизации стоимости прочих основных средств - особо ценного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за счет амортизации стоимости машин и оборудования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за счет амортизации стоимости транспортных средств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за счет амортизации стоимости инвентаря производственного и хозяйственного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за счет амортизации стоимости прочих основных средств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I</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452</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прав пользования программным обеспечением и базами данных</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310325">
              <w:rPr>
                <w:rFonts w:ascii="Times New Roman" w:hAnsi="Times New Roman" w:cs="Times New Roman"/>
                <w:color w:val="000000"/>
                <w:sz w:val="22"/>
                <w:szCs w:val="22"/>
                <w:vertAlign w:val="superscript"/>
                <w:lang w:val="en-US" w:eastAsia="en-US"/>
              </w:rPr>
              <w:fldChar w:fldCharType="begin"/>
            </w:r>
            <w:r w:rsidRPr="0031032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10325">
              <w:rPr>
                <w:rFonts w:ascii="Times New Roman" w:hAnsi="Times New Roman" w:cs="Times New Roman"/>
                <w:color w:val="000000"/>
                <w:sz w:val="22"/>
                <w:szCs w:val="22"/>
                <w:vertAlign w:val="superscript"/>
                <w:lang w:val="en-US" w:eastAsia="en-US"/>
              </w:rPr>
            </w:r>
            <w:r w:rsidRPr="0031032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1032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34</w:t>
            </w:r>
            <w:r>
              <w:rPr>
                <w:rFonts w:ascii="Times New Roman" w:hAnsi="Times New Roman" w:cs="Times New Roman"/>
                <w:sz w:val="22"/>
                <w:szCs w:val="22"/>
                <w:lang w:val="en-US" w:eastAsia="en-US"/>
              </w:rPr>
              <w:t>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лекарственных препаратов и медицинских материалов - иное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44</w:t>
            </w:r>
            <w:r>
              <w:rPr>
                <w:rFonts w:ascii="Times New Roman" w:hAnsi="Times New Roman" w:cs="Times New Roman"/>
                <w:sz w:val="22"/>
                <w:szCs w:val="22"/>
                <w:lang w:val="en-US" w:eastAsia="en-US"/>
              </w:rPr>
              <w:t>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лекарственных препаратов и медицинских материалов - иное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34</w:t>
            </w:r>
            <w:r>
              <w:rPr>
                <w:rFonts w:ascii="Times New Roman" w:hAnsi="Times New Roman" w:cs="Times New Roman"/>
                <w:sz w:val="22"/>
                <w:szCs w:val="22"/>
                <w:lang w:val="en-US" w:eastAsia="en-US"/>
              </w:rPr>
              <w:t>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продуктов питания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44</w:t>
            </w:r>
            <w:r>
              <w:rPr>
                <w:rFonts w:ascii="Times New Roman" w:hAnsi="Times New Roman" w:cs="Times New Roman"/>
                <w:sz w:val="22"/>
                <w:szCs w:val="22"/>
                <w:lang w:val="en-US" w:eastAsia="en-US"/>
              </w:rPr>
              <w:t>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продуктов питания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34</w:t>
            </w:r>
            <w:r>
              <w:rPr>
                <w:rFonts w:ascii="Times New Roman" w:hAnsi="Times New Roman" w:cs="Times New Roman"/>
                <w:sz w:val="22"/>
                <w:szCs w:val="22"/>
                <w:lang w:val="en-US" w:eastAsia="en-US"/>
              </w:rPr>
              <w:t>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горюче-смазочных материалов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44</w:t>
            </w:r>
            <w:r>
              <w:rPr>
                <w:rFonts w:ascii="Times New Roman" w:hAnsi="Times New Roman" w:cs="Times New Roman"/>
                <w:sz w:val="22"/>
                <w:szCs w:val="22"/>
                <w:lang w:val="en-US" w:eastAsia="en-US"/>
              </w:rPr>
              <w:t>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горюче-смазочных материалов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340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строительных материалов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440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after="223" w:line="276" w:lineRule="auto"/>
              <w:ind w:firstLine="0"/>
              <w:rPr>
                <w:rFonts w:ascii="Times New Roman" w:hAnsi="Times New Roman" w:cs="Times New Roman"/>
              </w:rPr>
            </w:pPr>
            <w:r>
              <w:rPr>
                <w:rFonts w:ascii="Times New Roman" w:hAnsi="Times New Roman" w:cs="Times New Roman"/>
              </w:rPr>
              <w:t xml:space="preserve">Уменьшение стоимости строительных материалов - иного движимого имущества учреждения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340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мягкого инвентаря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440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мягкого инвентаря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340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прочих материальных запасов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09XX0000000000000</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440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прочих материальных запасов - иного движимого имущества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09XX0000000000000</w:t>
            </w:r>
            <w:r w:rsidRPr="00C2148C">
              <w:rPr>
                <w:rFonts w:ascii="Times New Roman" w:hAnsi="Times New Roman" w:cs="Times New Roman"/>
                <w:sz w:val="22"/>
                <w:szCs w:val="22"/>
                <w:vertAlign w:val="superscript"/>
                <w:lang w:val="en-US" w:eastAsia="en-US"/>
              </w:rPr>
              <w:fldChar w:fldCharType="begin"/>
            </w:r>
            <w:r w:rsidRPr="00C2148C">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C2148C">
              <w:rPr>
                <w:rFonts w:ascii="Times New Roman" w:hAnsi="Times New Roman" w:cs="Times New Roman"/>
                <w:sz w:val="22"/>
                <w:szCs w:val="22"/>
                <w:vertAlign w:val="superscript"/>
                <w:lang w:val="en-US" w:eastAsia="en-US"/>
              </w:rPr>
            </w:r>
            <w:r w:rsidRPr="00C2148C">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C2148C">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31</w:t>
            </w:r>
            <w:r>
              <w:rPr>
                <w:rFonts w:ascii="Times New Roman" w:hAnsi="Times New Roman" w:cs="Times New Roman"/>
                <w:sz w:val="22"/>
                <w:szCs w:val="22"/>
                <w:lang w:val="en-US" w:eastAsia="en-US"/>
              </w:rPr>
              <w:t>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вложений в основные средства - недвижимое имущество</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sz w:val="22"/>
                <w:szCs w:val="22"/>
                <w:lang w:val="en-US" w:eastAsia="en-US"/>
              </w:rPr>
              <w:t>09XX0000000000000</w:t>
            </w:r>
            <w:r w:rsidRPr="00C2148C">
              <w:rPr>
                <w:rFonts w:ascii="Times New Roman" w:hAnsi="Times New Roman" w:cs="Times New Roman"/>
                <w:sz w:val="22"/>
                <w:szCs w:val="22"/>
                <w:vertAlign w:val="superscript"/>
                <w:lang w:val="en-US" w:eastAsia="en-US"/>
              </w:rPr>
              <w:fldChar w:fldCharType="begin"/>
            </w:r>
            <w:r w:rsidRPr="00C2148C">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C2148C">
              <w:rPr>
                <w:rFonts w:ascii="Times New Roman" w:hAnsi="Times New Roman" w:cs="Times New Roman"/>
                <w:sz w:val="22"/>
                <w:szCs w:val="22"/>
                <w:vertAlign w:val="superscript"/>
                <w:lang w:val="en-US" w:eastAsia="en-US"/>
              </w:rPr>
            </w:r>
            <w:r w:rsidRPr="00C2148C">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C2148C">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вложений в основные средства - недвижимое имущество</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09XX0000000000244</w:t>
            </w:r>
            <w:r w:rsidRPr="00C2148C">
              <w:rPr>
                <w:rFonts w:ascii="Times New Roman" w:hAnsi="Times New Roman" w:cs="Times New Roman"/>
                <w:color w:val="000000"/>
                <w:sz w:val="22"/>
                <w:szCs w:val="22"/>
                <w:vertAlign w:val="superscript"/>
                <w:lang w:val="en-US" w:eastAsia="en-US"/>
              </w:rPr>
              <w:fldChar w:fldCharType="begin"/>
            </w:r>
            <w:r w:rsidRPr="00C2148C">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2148C">
              <w:rPr>
                <w:rFonts w:ascii="Times New Roman" w:hAnsi="Times New Roman" w:cs="Times New Roman"/>
                <w:color w:val="000000"/>
                <w:sz w:val="22"/>
                <w:szCs w:val="22"/>
                <w:vertAlign w:val="superscript"/>
                <w:lang w:val="en-US" w:eastAsia="en-US"/>
              </w:rPr>
            </w:r>
            <w:r w:rsidRPr="00C2148C">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2148C">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вложений в основные средства - особо ценное движимое имущество</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09XX0000000000244</w:t>
            </w:r>
            <w:r w:rsidRPr="00B9471F">
              <w:rPr>
                <w:rFonts w:ascii="Times New Roman" w:hAnsi="Times New Roman" w:cs="Times New Roman"/>
                <w:color w:val="000000"/>
                <w:sz w:val="22"/>
                <w:szCs w:val="22"/>
                <w:vertAlign w:val="superscript"/>
                <w:lang w:val="en-US" w:eastAsia="en-US"/>
              </w:rPr>
              <w:fldChar w:fldCharType="begin"/>
            </w:r>
            <w:r w:rsidRPr="00B9471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9471F">
              <w:rPr>
                <w:rFonts w:ascii="Times New Roman" w:hAnsi="Times New Roman" w:cs="Times New Roman"/>
                <w:color w:val="000000"/>
                <w:sz w:val="22"/>
                <w:szCs w:val="22"/>
                <w:vertAlign w:val="superscript"/>
                <w:lang w:val="en-US" w:eastAsia="en-US"/>
              </w:rPr>
            </w:r>
            <w:r w:rsidRPr="00B9471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9471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вложений в основные средства - особо ценное движимое имущество</w:t>
            </w:r>
          </w:p>
        </w:tc>
      </w:tr>
      <w:tr w:rsidR="00C66C1C" w:rsidTr="00B5042A">
        <w:trPr>
          <w:trHeight w:val="1000"/>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09XX0000000000244</w:t>
            </w:r>
            <w:r w:rsidRPr="00B9471F">
              <w:rPr>
                <w:rFonts w:ascii="Times New Roman" w:hAnsi="Times New Roman" w:cs="Times New Roman"/>
                <w:color w:val="000000"/>
                <w:sz w:val="22"/>
                <w:szCs w:val="22"/>
                <w:vertAlign w:val="superscript"/>
                <w:lang w:val="en-US" w:eastAsia="en-US"/>
              </w:rPr>
              <w:fldChar w:fldCharType="begin"/>
            </w:r>
            <w:r w:rsidRPr="00B9471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9471F">
              <w:rPr>
                <w:rFonts w:ascii="Times New Roman" w:hAnsi="Times New Roman" w:cs="Times New Roman"/>
                <w:color w:val="000000"/>
                <w:sz w:val="22"/>
                <w:szCs w:val="22"/>
                <w:vertAlign w:val="superscript"/>
                <w:lang w:val="en-US" w:eastAsia="en-US"/>
              </w:rPr>
            </w:r>
            <w:r w:rsidRPr="00B9471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9471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вложений в основные средства - иное движимое имущество</w:t>
            </w:r>
          </w:p>
        </w:tc>
      </w:tr>
      <w:tr w:rsidR="00C66C1C" w:rsidTr="00B5042A">
        <w:trPr>
          <w:trHeight w:val="1088"/>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sz w:val="22"/>
                <w:szCs w:val="22"/>
                <w:lang w:val="en-US" w:eastAsia="en-US"/>
              </w:rPr>
              <w:t>09XX0000000000244</w:t>
            </w:r>
            <w:r w:rsidRPr="00B9471F">
              <w:rPr>
                <w:rFonts w:ascii="Times New Roman" w:hAnsi="Times New Roman" w:cs="Times New Roman"/>
                <w:color w:val="000000"/>
                <w:sz w:val="22"/>
                <w:szCs w:val="22"/>
                <w:vertAlign w:val="superscript"/>
                <w:lang w:val="en-US" w:eastAsia="en-US"/>
              </w:rPr>
              <w:fldChar w:fldCharType="begin"/>
            </w:r>
            <w:r w:rsidRPr="00B9471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9471F">
              <w:rPr>
                <w:rFonts w:ascii="Times New Roman" w:hAnsi="Times New Roman" w:cs="Times New Roman"/>
                <w:color w:val="000000"/>
                <w:sz w:val="22"/>
                <w:szCs w:val="22"/>
                <w:vertAlign w:val="superscript"/>
                <w:lang w:val="en-US" w:eastAsia="en-US"/>
              </w:rPr>
            </w:r>
            <w:r w:rsidRPr="00B9471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9471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410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вложений в основные средства - иное движимое имущество</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09XX0000000000111</w:t>
            </w:r>
            <w:r w:rsidRPr="00B9471F">
              <w:rPr>
                <w:rFonts w:ascii="Times New Roman" w:hAnsi="Times New Roman" w:cs="Times New Roman"/>
                <w:color w:val="000000"/>
                <w:sz w:val="22"/>
                <w:szCs w:val="22"/>
                <w:vertAlign w:val="superscript"/>
                <w:lang w:val="en-US" w:eastAsia="en-US"/>
              </w:rPr>
              <w:fldChar w:fldCharType="begin"/>
            </w:r>
            <w:r w:rsidRPr="00B9471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9471F">
              <w:rPr>
                <w:rFonts w:ascii="Times New Roman" w:hAnsi="Times New Roman" w:cs="Times New Roman"/>
                <w:color w:val="000000"/>
                <w:sz w:val="22"/>
                <w:szCs w:val="22"/>
                <w:vertAlign w:val="superscript"/>
                <w:lang w:val="en-US" w:eastAsia="en-US"/>
              </w:rPr>
            </w:r>
            <w:r w:rsidRPr="00B9471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9471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val="en-US"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09XX0000000000112</w:t>
            </w:r>
            <w:r w:rsidRPr="00B9471F">
              <w:rPr>
                <w:rFonts w:ascii="Times New Roman" w:hAnsi="Times New Roman" w:cs="Times New Roman"/>
                <w:color w:val="000000"/>
                <w:sz w:val="22"/>
                <w:szCs w:val="22"/>
                <w:vertAlign w:val="superscript"/>
                <w:lang w:val="en-US" w:eastAsia="en-US"/>
              </w:rPr>
              <w:fldChar w:fldCharType="begin"/>
            </w:r>
            <w:r w:rsidRPr="00B9471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9471F">
              <w:rPr>
                <w:rFonts w:ascii="Times New Roman" w:hAnsi="Times New Roman" w:cs="Times New Roman"/>
                <w:color w:val="000000"/>
                <w:sz w:val="22"/>
                <w:szCs w:val="22"/>
                <w:vertAlign w:val="superscript"/>
                <w:lang w:val="en-US" w:eastAsia="en-US"/>
              </w:rPr>
            </w:r>
            <w:r w:rsidRPr="00B9471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9471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9471F"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vertAlign w:val="superscript"/>
                <w:lang w:eastAsia="en-US"/>
              </w:rPr>
            </w:pPr>
            <w:r>
              <w:rPr>
                <w:rFonts w:ascii="Times New Roman" w:hAnsi="Times New Roman" w:cs="Times New Roman"/>
                <w:color w:val="000000"/>
                <w:sz w:val="22"/>
                <w:szCs w:val="22"/>
                <w:lang w:val="en-US" w:eastAsia="en-US"/>
              </w:rPr>
              <w:t>09XX0000000000119</w:t>
            </w:r>
            <w:r w:rsidRPr="00B9471F">
              <w:rPr>
                <w:rFonts w:ascii="Times New Roman" w:hAnsi="Times New Roman" w:cs="Times New Roman"/>
                <w:color w:val="000000"/>
                <w:sz w:val="22"/>
                <w:szCs w:val="22"/>
                <w:vertAlign w:val="superscript"/>
                <w:lang w:val="en-US" w:eastAsia="en-US"/>
              </w:rPr>
              <w:fldChar w:fldCharType="begin"/>
            </w:r>
            <w:r w:rsidRPr="00B9471F">
              <w:rPr>
                <w:rFonts w:ascii="Times New Roman" w:hAnsi="Times New Roman" w:cs="Times New Roman"/>
                <w:color w:val="000000"/>
                <w:sz w:val="22"/>
                <w:szCs w:val="22"/>
                <w:vertAlign w:val="superscript"/>
                <w:lang w:val="en-US" w:eastAsia="en-US"/>
              </w:rPr>
              <w:instrText xml:space="preserve"> NOTEREF _Ref229086809 \h  \* MERGEFORMAT </w:instrText>
            </w:r>
            <w:r w:rsidRPr="00B9471F">
              <w:rPr>
                <w:rFonts w:ascii="Times New Roman" w:hAnsi="Times New Roman" w:cs="Times New Roman"/>
                <w:color w:val="000000"/>
                <w:sz w:val="22"/>
                <w:szCs w:val="22"/>
                <w:vertAlign w:val="superscript"/>
                <w:lang w:val="en-US" w:eastAsia="en-US"/>
              </w:rPr>
            </w:r>
            <w:r w:rsidRPr="00B9471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9471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86721"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09XX0000000000244</w:t>
            </w:r>
            <w:r w:rsidRPr="00B9471F">
              <w:rPr>
                <w:rFonts w:ascii="Times New Roman" w:hAnsi="Times New Roman" w:cs="Times New Roman"/>
                <w:color w:val="000000"/>
                <w:sz w:val="22"/>
                <w:szCs w:val="22"/>
                <w:vertAlign w:val="superscript"/>
                <w:lang w:val="en-US" w:eastAsia="en-US"/>
              </w:rPr>
              <w:fldChar w:fldCharType="begin"/>
            </w:r>
            <w:r w:rsidRPr="00B9471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9471F">
              <w:rPr>
                <w:rFonts w:ascii="Times New Roman" w:hAnsi="Times New Roman" w:cs="Times New Roman"/>
                <w:color w:val="000000"/>
                <w:sz w:val="22"/>
                <w:szCs w:val="22"/>
                <w:vertAlign w:val="superscript"/>
                <w:lang w:val="en-US" w:eastAsia="en-US"/>
              </w:rPr>
            </w:r>
            <w:r w:rsidRPr="00B9471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9471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9471F"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vertAlign w:val="superscript"/>
                <w:lang w:val="en-US" w:eastAsia="en-US"/>
              </w:rPr>
            </w:pPr>
            <w:r>
              <w:rPr>
                <w:rFonts w:ascii="Times New Roman" w:hAnsi="Times New Roman" w:cs="Times New Roman"/>
                <w:color w:val="000000"/>
                <w:sz w:val="22"/>
                <w:szCs w:val="22"/>
                <w:lang w:val="en-US" w:eastAsia="en-US"/>
              </w:rPr>
              <w:t>09XX000000000024</w:t>
            </w:r>
            <w:r>
              <w:rPr>
                <w:rFonts w:ascii="Times New Roman" w:hAnsi="Times New Roman" w:cs="Times New Roman"/>
                <w:color w:val="000000"/>
                <w:sz w:val="22"/>
                <w:szCs w:val="22"/>
                <w:lang w:eastAsia="en-US"/>
              </w:rPr>
              <w:t>7</w:t>
            </w:r>
            <w:r w:rsidRPr="00C67C27">
              <w:rPr>
                <w:rFonts w:ascii="Times New Roman" w:hAnsi="Times New Roman" w:cs="Times New Roman"/>
                <w:color w:val="000000"/>
                <w:sz w:val="22"/>
                <w:szCs w:val="22"/>
                <w:vertAlign w:val="superscript"/>
                <w:lang w:eastAsia="en-US"/>
              </w:rPr>
              <w:fldChar w:fldCharType="begin"/>
            </w:r>
            <w:r w:rsidRPr="00C67C27">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C67C27">
              <w:rPr>
                <w:rFonts w:ascii="Times New Roman" w:hAnsi="Times New Roman" w:cs="Times New Roman"/>
                <w:color w:val="000000"/>
                <w:sz w:val="22"/>
                <w:szCs w:val="22"/>
                <w:vertAlign w:val="superscript"/>
                <w:lang w:eastAsia="en-US"/>
              </w:rPr>
            </w:r>
            <w:r w:rsidRPr="00C67C27">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C67C27">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val="en-US"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486721"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C059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C059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09XX0000000000360</w:t>
            </w:r>
            <w:r w:rsidRPr="00C67C27">
              <w:rPr>
                <w:rFonts w:ascii="Times New Roman" w:hAnsi="Times New Roman" w:cs="Times New Roman"/>
                <w:color w:val="000000"/>
                <w:sz w:val="22"/>
                <w:szCs w:val="22"/>
                <w:vertAlign w:val="superscript"/>
                <w:lang w:val="en-US" w:eastAsia="en-US"/>
              </w:rPr>
              <w:fldChar w:fldCharType="begin"/>
            </w:r>
            <w:r w:rsidRPr="00C67C27">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67C27">
              <w:rPr>
                <w:rFonts w:ascii="Times New Roman" w:hAnsi="Times New Roman" w:cs="Times New Roman"/>
                <w:color w:val="000000"/>
                <w:sz w:val="22"/>
                <w:szCs w:val="22"/>
                <w:vertAlign w:val="superscript"/>
                <w:lang w:val="en-US" w:eastAsia="en-US"/>
              </w:rPr>
            </w:r>
            <w:r w:rsidRPr="00C67C27">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67C27">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09XX0000000000111</w:t>
            </w:r>
            <w:r w:rsidRPr="00C67C27">
              <w:rPr>
                <w:rFonts w:ascii="Times New Roman" w:hAnsi="Times New Roman" w:cs="Times New Roman"/>
                <w:color w:val="000000"/>
                <w:sz w:val="22"/>
                <w:szCs w:val="22"/>
                <w:vertAlign w:val="superscript"/>
                <w:lang w:val="en-US" w:eastAsia="en-US"/>
              </w:rPr>
              <w:fldChar w:fldCharType="begin"/>
            </w:r>
            <w:r w:rsidRPr="00C67C27">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67C27">
              <w:rPr>
                <w:rFonts w:ascii="Times New Roman" w:hAnsi="Times New Roman" w:cs="Times New Roman"/>
                <w:color w:val="000000"/>
                <w:sz w:val="22"/>
                <w:szCs w:val="22"/>
                <w:vertAlign w:val="superscript"/>
                <w:lang w:val="en-US" w:eastAsia="en-US"/>
              </w:rPr>
            </w:r>
            <w:r w:rsidRPr="00C67C27">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67C27">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09XX0000000000112</w:t>
            </w:r>
            <w:r w:rsidRPr="00C67C27">
              <w:rPr>
                <w:rFonts w:ascii="Times New Roman" w:hAnsi="Times New Roman" w:cs="Times New Roman"/>
                <w:color w:val="000000"/>
                <w:sz w:val="22"/>
                <w:szCs w:val="22"/>
                <w:vertAlign w:val="superscript"/>
                <w:lang w:val="en-US" w:eastAsia="en-US"/>
              </w:rPr>
              <w:fldChar w:fldCharType="begin"/>
            </w:r>
            <w:r w:rsidRPr="00C67C27">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C67C27">
              <w:rPr>
                <w:rFonts w:ascii="Times New Roman" w:hAnsi="Times New Roman" w:cs="Times New Roman"/>
                <w:color w:val="000000"/>
                <w:sz w:val="22"/>
                <w:szCs w:val="22"/>
                <w:vertAlign w:val="superscript"/>
                <w:lang w:val="en-US" w:eastAsia="en-US"/>
              </w:rPr>
            </w:r>
            <w:r w:rsidRPr="00C67C27">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C67C27">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09XX0000000000119</w:t>
            </w:r>
            <w:r w:rsidRPr="00F821EE">
              <w:rPr>
                <w:rFonts w:ascii="Times New Roman" w:hAnsi="Times New Roman" w:cs="Times New Roman"/>
                <w:color w:val="000000"/>
                <w:sz w:val="22"/>
                <w:szCs w:val="22"/>
                <w:vertAlign w:val="superscript"/>
                <w:lang w:val="en-US" w:eastAsia="en-US"/>
              </w:rPr>
              <w:fldChar w:fldCharType="begin"/>
            </w:r>
            <w:r w:rsidRPr="00F821E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821EE">
              <w:rPr>
                <w:rFonts w:ascii="Times New Roman" w:hAnsi="Times New Roman" w:cs="Times New Roman"/>
                <w:color w:val="000000"/>
                <w:sz w:val="22"/>
                <w:szCs w:val="22"/>
                <w:vertAlign w:val="superscript"/>
                <w:lang w:val="en-US" w:eastAsia="en-US"/>
              </w:rPr>
            </w:r>
            <w:r w:rsidRPr="00F821E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821E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09XX0000000000244</w:t>
            </w:r>
            <w:r w:rsidRPr="00F821EE">
              <w:rPr>
                <w:rFonts w:ascii="Times New Roman" w:hAnsi="Times New Roman" w:cs="Times New Roman"/>
                <w:color w:val="000000"/>
                <w:sz w:val="22"/>
                <w:szCs w:val="22"/>
                <w:vertAlign w:val="superscript"/>
                <w:lang w:val="en-US" w:eastAsia="en-US"/>
              </w:rPr>
              <w:fldChar w:fldCharType="begin"/>
            </w:r>
            <w:r w:rsidRPr="00F821E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821EE">
              <w:rPr>
                <w:rFonts w:ascii="Times New Roman" w:hAnsi="Times New Roman" w:cs="Times New Roman"/>
                <w:color w:val="000000"/>
                <w:sz w:val="22"/>
                <w:szCs w:val="22"/>
                <w:vertAlign w:val="superscript"/>
                <w:lang w:val="en-US" w:eastAsia="en-US"/>
              </w:rPr>
            </w:r>
            <w:r w:rsidRPr="00F821E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821E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Прямые затраты на изготовление готовой продукции, выполнение работ, оказание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09XX0000000000111</w:t>
            </w:r>
            <w:r w:rsidRPr="00F821EE">
              <w:rPr>
                <w:rFonts w:ascii="Times New Roman" w:hAnsi="Times New Roman" w:cs="Times New Roman"/>
                <w:color w:val="000000"/>
                <w:sz w:val="22"/>
                <w:szCs w:val="22"/>
                <w:vertAlign w:val="superscript"/>
                <w:lang w:val="en-US" w:eastAsia="en-US"/>
              </w:rPr>
              <w:fldChar w:fldCharType="begin"/>
            </w:r>
            <w:r w:rsidRPr="00F821E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821EE">
              <w:rPr>
                <w:rFonts w:ascii="Times New Roman" w:hAnsi="Times New Roman" w:cs="Times New Roman"/>
                <w:color w:val="000000"/>
                <w:sz w:val="22"/>
                <w:szCs w:val="22"/>
                <w:vertAlign w:val="superscript"/>
                <w:lang w:val="en-US" w:eastAsia="en-US"/>
              </w:rPr>
            </w:r>
            <w:r w:rsidRPr="00F821E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821E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7</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Накладные расходы по изготовлению готовой продукции, выполнению работ, оказанию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09XX0000000000112</w:t>
            </w:r>
            <w:r w:rsidRPr="00F821EE">
              <w:rPr>
                <w:rFonts w:ascii="Times New Roman" w:hAnsi="Times New Roman" w:cs="Times New Roman"/>
                <w:color w:val="000000"/>
                <w:sz w:val="22"/>
                <w:szCs w:val="22"/>
                <w:vertAlign w:val="superscript"/>
                <w:lang w:val="en-US" w:eastAsia="en-US"/>
              </w:rPr>
              <w:fldChar w:fldCharType="begin"/>
            </w:r>
            <w:r w:rsidRPr="00F821E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821EE">
              <w:rPr>
                <w:rFonts w:ascii="Times New Roman" w:hAnsi="Times New Roman" w:cs="Times New Roman"/>
                <w:color w:val="000000"/>
                <w:sz w:val="22"/>
                <w:szCs w:val="22"/>
                <w:vertAlign w:val="superscript"/>
                <w:lang w:val="en-US" w:eastAsia="en-US"/>
              </w:rPr>
            </w:r>
            <w:r w:rsidRPr="00F821E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821E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7</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Накладные расходы по изготовлению готовой продукции, выполнению работ, оказанию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09XX0000000000119</w:t>
            </w:r>
            <w:r w:rsidRPr="00F821EE">
              <w:rPr>
                <w:rFonts w:ascii="Times New Roman" w:hAnsi="Times New Roman" w:cs="Times New Roman"/>
                <w:color w:val="000000"/>
                <w:sz w:val="22"/>
                <w:szCs w:val="22"/>
                <w:vertAlign w:val="superscript"/>
                <w:lang w:val="en-US" w:eastAsia="en-US"/>
              </w:rPr>
              <w:fldChar w:fldCharType="begin"/>
            </w:r>
            <w:r w:rsidRPr="00F821E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821EE">
              <w:rPr>
                <w:rFonts w:ascii="Times New Roman" w:hAnsi="Times New Roman" w:cs="Times New Roman"/>
                <w:color w:val="000000"/>
                <w:sz w:val="22"/>
                <w:szCs w:val="22"/>
                <w:vertAlign w:val="superscript"/>
                <w:lang w:val="en-US" w:eastAsia="en-US"/>
              </w:rPr>
            </w:r>
            <w:r w:rsidRPr="00F821E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821E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7</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Накладные расходы по изготовлению готовой продукции, выполнению работ, оказанию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09XX0000000000244</w:t>
            </w:r>
            <w:r w:rsidRPr="00F821EE">
              <w:rPr>
                <w:rFonts w:ascii="Times New Roman" w:hAnsi="Times New Roman" w:cs="Times New Roman"/>
                <w:color w:val="000000"/>
                <w:sz w:val="22"/>
                <w:szCs w:val="22"/>
                <w:vertAlign w:val="superscript"/>
                <w:lang w:val="en-US" w:eastAsia="en-US"/>
              </w:rPr>
              <w:fldChar w:fldCharType="begin"/>
            </w:r>
            <w:r w:rsidRPr="00F821E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821EE">
              <w:rPr>
                <w:rFonts w:ascii="Times New Roman" w:hAnsi="Times New Roman" w:cs="Times New Roman"/>
                <w:color w:val="000000"/>
                <w:sz w:val="22"/>
                <w:szCs w:val="22"/>
                <w:vertAlign w:val="superscript"/>
                <w:lang w:val="en-US" w:eastAsia="en-US"/>
              </w:rPr>
            </w:r>
            <w:r w:rsidRPr="00F821E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821E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7</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Накладные расходы по изготовлению готовой продукции, выполнению работ, оказанию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09XX0000000000247</w:t>
            </w:r>
            <w:r w:rsidRPr="00F821EE">
              <w:rPr>
                <w:rFonts w:ascii="Times New Roman" w:hAnsi="Times New Roman" w:cs="Times New Roman"/>
                <w:color w:val="000000"/>
                <w:sz w:val="22"/>
                <w:szCs w:val="22"/>
                <w:vertAlign w:val="superscript"/>
                <w:lang w:val="en-US" w:eastAsia="en-US"/>
              </w:rPr>
              <w:fldChar w:fldCharType="begin"/>
            </w:r>
            <w:r w:rsidRPr="00F821E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821EE">
              <w:rPr>
                <w:rFonts w:ascii="Times New Roman" w:hAnsi="Times New Roman" w:cs="Times New Roman"/>
                <w:color w:val="000000"/>
                <w:sz w:val="22"/>
                <w:szCs w:val="22"/>
                <w:vertAlign w:val="superscript"/>
                <w:lang w:val="en-US" w:eastAsia="en-US"/>
              </w:rPr>
            </w:r>
            <w:r w:rsidRPr="00F821E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821E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7</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Накладные расходы по изготовлению готовой продукции, выполнению работ, оказанию услуг</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09XX000000000011</w:t>
            </w:r>
            <w:r>
              <w:rPr>
                <w:rFonts w:ascii="Times New Roman" w:hAnsi="Times New Roman" w:cs="Times New Roman"/>
                <w:color w:val="000000"/>
                <w:sz w:val="22"/>
                <w:szCs w:val="22"/>
                <w:lang w:eastAsia="en-US"/>
              </w:rPr>
              <w:t>1</w:t>
            </w:r>
            <w:r w:rsidRPr="00F821EE">
              <w:rPr>
                <w:rFonts w:ascii="Times New Roman" w:hAnsi="Times New Roman" w:cs="Times New Roman"/>
                <w:color w:val="000000"/>
                <w:sz w:val="22"/>
                <w:szCs w:val="22"/>
                <w:vertAlign w:val="superscript"/>
                <w:lang w:eastAsia="en-US"/>
              </w:rPr>
              <w:fldChar w:fldCharType="begin"/>
            </w:r>
            <w:r w:rsidRPr="00F821E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F821EE">
              <w:rPr>
                <w:rFonts w:ascii="Times New Roman" w:hAnsi="Times New Roman" w:cs="Times New Roman"/>
                <w:color w:val="000000"/>
                <w:sz w:val="22"/>
                <w:szCs w:val="22"/>
                <w:vertAlign w:val="superscript"/>
                <w:lang w:eastAsia="en-US"/>
              </w:rPr>
            </w:r>
            <w:r w:rsidRPr="00F821E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F821E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sz w:val="22"/>
                <w:szCs w:val="22"/>
                <w:lang w:val="en-US" w:eastAsia="en-US"/>
              </w:rPr>
              <w:t>Общехозяйственные расходы учреждений</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09XX0000000000112</w:t>
            </w:r>
            <w:r w:rsidRPr="00F821EE">
              <w:rPr>
                <w:rFonts w:ascii="Times New Roman" w:hAnsi="Times New Roman" w:cs="Times New Roman"/>
                <w:color w:val="000000"/>
                <w:sz w:val="22"/>
                <w:szCs w:val="22"/>
                <w:vertAlign w:val="superscript"/>
                <w:lang w:val="en-US" w:eastAsia="en-US"/>
              </w:rPr>
              <w:fldChar w:fldCharType="begin"/>
            </w:r>
            <w:r w:rsidRPr="00F821E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F821EE">
              <w:rPr>
                <w:rFonts w:ascii="Times New Roman" w:hAnsi="Times New Roman" w:cs="Times New Roman"/>
                <w:color w:val="000000"/>
                <w:sz w:val="22"/>
                <w:szCs w:val="22"/>
                <w:vertAlign w:val="superscript"/>
                <w:lang w:val="en-US" w:eastAsia="en-US"/>
              </w:rPr>
            </w:r>
            <w:r w:rsidRPr="00F821E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F821E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Общехозяйственные расходы учреждений</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w:t>
            </w:r>
            <w:r>
              <w:rPr>
                <w:rFonts w:ascii="Times New Roman" w:hAnsi="Times New Roman" w:cs="Times New Roman"/>
                <w:color w:val="000000"/>
                <w:sz w:val="22"/>
                <w:szCs w:val="22"/>
                <w:lang w:eastAsia="en-US"/>
              </w:rPr>
              <w:t>9</w:t>
            </w:r>
            <w:r w:rsidRPr="00F821EE">
              <w:rPr>
                <w:rFonts w:ascii="Times New Roman" w:hAnsi="Times New Roman" w:cs="Times New Roman"/>
                <w:color w:val="000000"/>
                <w:sz w:val="22"/>
                <w:szCs w:val="22"/>
                <w:vertAlign w:val="superscript"/>
                <w:lang w:eastAsia="en-US"/>
              </w:rPr>
              <w:fldChar w:fldCharType="begin"/>
            </w:r>
            <w:r w:rsidRPr="00F821E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F821EE">
              <w:rPr>
                <w:rFonts w:ascii="Times New Roman" w:hAnsi="Times New Roman" w:cs="Times New Roman"/>
                <w:color w:val="000000"/>
                <w:sz w:val="22"/>
                <w:szCs w:val="22"/>
                <w:vertAlign w:val="superscript"/>
                <w:lang w:eastAsia="en-US"/>
              </w:rPr>
            </w:r>
            <w:r w:rsidRPr="00F821E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F821E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Общехозяйственные расходы учреждений</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F821EE">
              <w:rPr>
                <w:rFonts w:ascii="Times New Roman" w:hAnsi="Times New Roman" w:cs="Times New Roman"/>
                <w:color w:val="000000"/>
                <w:sz w:val="22"/>
                <w:szCs w:val="22"/>
                <w:vertAlign w:val="superscript"/>
                <w:lang w:eastAsia="en-US"/>
              </w:rPr>
              <w:fldChar w:fldCharType="begin"/>
            </w:r>
            <w:r w:rsidRPr="00F821E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F821EE">
              <w:rPr>
                <w:rFonts w:ascii="Times New Roman" w:hAnsi="Times New Roman" w:cs="Times New Roman"/>
                <w:color w:val="000000"/>
                <w:sz w:val="22"/>
                <w:szCs w:val="22"/>
                <w:vertAlign w:val="superscript"/>
                <w:lang w:eastAsia="en-US"/>
              </w:rPr>
            </w:r>
            <w:r w:rsidRPr="00F821E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F821E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Общехозяйственные расходы учреждений</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247</w:t>
            </w:r>
            <w:r w:rsidRPr="00F821EE">
              <w:rPr>
                <w:rFonts w:ascii="Times New Roman" w:hAnsi="Times New Roman" w:cs="Times New Roman"/>
                <w:color w:val="000000"/>
                <w:sz w:val="22"/>
                <w:szCs w:val="22"/>
                <w:vertAlign w:val="superscript"/>
                <w:lang w:eastAsia="en-US"/>
              </w:rPr>
              <w:fldChar w:fldCharType="begin"/>
            </w:r>
            <w:r w:rsidRPr="00F821E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F821EE">
              <w:rPr>
                <w:rFonts w:ascii="Times New Roman" w:hAnsi="Times New Roman" w:cs="Times New Roman"/>
                <w:color w:val="000000"/>
                <w:sz w:val="22"/>
                <w:szCs w:val="22"/>
                <w:vertAlign w:val="superscript"/>
                <w:lang w:eastAsia="en-US"/>
              </w:rPr>
            </w:r>
            <w:r w:rsidRPr="00F821E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F821E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2ХХ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Общехозяйственные расходы учреждений</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000</w:t>
            </w:r>
            <w:r w:rsidRPr="00F821EE">
              <w:rPr>
                <w:rFonts w:ascii="Times New Roman" w:hAnsi="Times New Roman" w:cs="Times New Roman"/>
                <w:color w:val="000000"/>
                <w:sz w:val="22"/>
                <w:szCs w:val="22"/>
                <w:vertAlign w:val="superscript"/>
                <w:lang w:eastAsia="en-US"/>
              </w:rPr>
              <w:fldChar w:fldCharType="begin"/>
            </w:r>
            <w:r w:rsidRPr="00F821E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F821EE">
              <w:rPr>
                <w:rFonts w:ascii="Times New Roman" w:hAnsi="Times New Roman" w:cs="Times New Roman"/>
                <w:color w:val="000000"/>
                <w:sz w:val="22"/>
                <w:szCs w:val="22"/>
                <w:vertAlign w:val="superscript"/>
                <w:lang w:eastAsia="en-US"/>
              </w:rPr>
            </w:r>
            <w:r w:rsidRPr="00F821E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F821E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111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I</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35</w:t>
            </w:r>
            <w:r>
              <w:rPr>
                <w:rFonts w:ascii="Times New Roman" w:hAnsi="Times New Roman" w:cs="Times New Roman"/>
                <w:sz w:val="22"/>
                <w:szCs w:val="22"/>
                <w:lang w:eastAsia="en-US"/>
              </w:rPr>
              <w:t>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стоимости прав пользования программным обеспечением и базами данных</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0000000000</w:t>
            </w:r>
            <w:r>
              <w:rPr>
                <w:rFonts w:ascii="Times New Roman" w:hAnsi="Times New Roman" w:cs="Times New Roman"/>
                <w:color w:val="000000"/>
                <w:sz w:val="22"/>
                <w:szCs w:val="22"/>
                <w:lang w:eastAsia="en-US"/>
              </w:rPr>
              <w:t>0</w:t>
            </w:r>
            <w:r w:rsidRPr="00F821EE">
              <w:rPr>
                <w:rFonts w:ascii="Times New Roman" w:hAnsi="Times New Roman" w:cs="Times New Roman"/>
                <w:color w:val="000000"/>
                <w:sz w:val="22"/>
                <w:szCs w:val="22"/>
                <w:vertAlign w:val="superscript"/>
                <w:lang w:eastAsia="en-US"/>
              </w:rPr>
              <w:fldChar w:fldCharType="begin"/>
            </w:r>
            <w:r w:rsidRPr="00F821E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F821EE">
              <w:rPr>
                <w:rFonts w:ascii="Times New Roman" w:hAnsi="Times New Roman" w:cs="Times New Roman"/>
                <w:color w:val="000000"/>
                <w:sz w:val="22"/>
                <w:szCs w:val="22"/>
                <w:vertAlign w:val="superscript"/>
                <w:lang w:eastAsia="en-US"/>
              </w:rPr>
            </w:r>
            <w:r w:rsidRPr="00F821E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F821E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111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I</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45</w:t>
            </w:r>
            <w:r>
              <w:rPr>
                <w:rFonts w:ascii="Times New Roman" w:hAnsi="Times New Roman" w:cs="Times New Roman"/>
                <w:sz w:val="22"/>
                <w:szCs w:val="22"/>
                <w:lang w:eastAsia="en-US"/>
              </w:rPr>
              <w:t>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стоимости прав пользования программным обеспечением и базами данных</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0000000000</w:t>
            </w:r>
            <w:r>
              <w:rPr>
                <w:rFonts w:ascii="Times New Roman" w:hAnsi="Times New Roman" w:cs="Times New Roman"/>
                <w:color w:val="000000"/>
                <w:sz w:val="22"/>
                <w:szCs w:val="22"/>
                <w:lang w:eastAsia="en-US"/>
              </w:rPr>
              <w:t>000</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Поступления денежных средств учреждения на лицевые счета в органе казначейства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0000000000</w:t>
            </w:r>
            <w:r>
              <w:rPr>
                <w:rFonts w:ascii="Times New Roman" w:hAnsi="Times New Roman" w:cs="Times New Roman"/>
                <w:color w:val="000000"/>
                <w:sz w:val="22"/>
                <w:szCs w:val="22"/>
                <w:lang w:eastAsia="en-US"/>
              </w:rPr>
              <w:t>000</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Выбытия денежных средств учреждения с лицевых счетов в органе казначейства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0000000000000000</w:t>
            </w:r>
            <w:r>
              <w:rPr>
                <w:rFonts w:ascii="Times New Roman" w:hAnsi="Times New Roman" w:cs="Times New Roman"/>
                <w:color w:val="000000"/>
                <w:sz w:val="22"/>
                <w:szCs w:val="22"/>
                <w:lang w:eastAsia="en-US"/>
              </w:rPr>
              <w:t>0</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Поступления средств в кассу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0000000000000000</w:t>
            </w:r>
            <w:r>
              <w:rPr>
                <w:rFonts w:ascii="Times New Roman" w:hAnsi="Times New Roman" w:cs="Times New Roman"/>
                <w:color w:val="000000"/>
                <w:sz w:val="22"/>
                <w:szCs w:val="22"/>
                <w:lang w:eastAsia="en-US"/>
              </w:rPr>
              <w:t>0</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610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Выбытия средств из кассы учреждения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130</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7D4B58"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56Х</w:t>
            </w:r>
            <w:bookmarkStart w:id="161" w:name="_Ref229093428"/>
            <w:r>
              <w:rPr>
                <w:rStyle w:val="afd"/>
                <w:sz w:val="22"/>
                <w:szCs w:val="22"/>
                <w:lang w:eastAsia="en-US"/>
              </w:rPr>
              <w:endnoteReference w:id="3"/>
            </w:r>
            <w:bookmarkEnd w:id="161"/>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shd w:val="clear" w:color="auto" w:fill="FFFFFF"/>
              <w:autoSpaceDE/>
              <w:adjustRightInd/>
              <w:spacing w:line="276" w:lineRule="auto"/>
              <w:ind w:firstLine="0"/>
              <w:jc w:val="left"/>
              <w:rPr>
                <w:rFonts w:ascii="Times New Roman" w:hAnsi="Times New Roman" w:cs="Times New Roman"/>
              </w:rPr>
            </w:pPr>
            <w:r>
              <w:rPr>
                <w:rFonts w:ascii="Times New Roman" w:hAnsi="Times New Roman" w:cs="Times New Roman"/>
              </w:rPr>
              <w:t>Увеличение дебиторской задолженности по доходам от оказания платных услуг (работ)</w:t>
            </w:r>
          </w:p>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130</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7D4B58"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66Х</w:t>
            </w:r>
            <w:r w:rsidRPr="007D4B58">
              <w:rPr>
                <w:vertAlign w:val="superscript"/>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vertAlign w:val="superscript"/>
              </w:rPr>
              <w:instrText xml:space="preserve"> \* MERGEFORMAT </w:instrText>
            </w:r>
            <w:r w:rsidRPr="007D4B58">
              <w:rPr>
                <w:vertAlign w:val="superscript"/>
              </w:rPr>
            </w:r>
            <w:r w:rsidRPr="007D4B58">
              <w:rPr>
                <w:vertAlign w:val="superscript"/>
              </w:rPr>
              <w:fldChar w:fldCharType="separate"/>
            </w:r>
            <w:r w:rsidR="00057508">
              <w:rPr>
                <w:rFonts w:ascii="Times New Roman" w:hAnsi="Times New Roman" w:cs="Times New Roman"/>
                <w:sz w:val="22"/>
                <w:szCs w:val="22"/>
                <w:vertAlign w:val="superscript"/>
                <w:lang w:eastAsia="en-US"/>
              </w:rPr>
              <w:t>iii</w:t>
            </w:r>
            <w:r w:rsidRPr="007D4B58">
              <w:rPr>
                <w:vertAlign w:val="superscript"/>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shd w:val="clear" w:color="auto" w:fill="FFFFFF"/>
              <w:autoSpaceDE/>
              <w:adjustRightInd/>
              <w:spacing w:line="276" w:lineRule="auto"/>
              <w:ind w:firstLine="0"/>
              <w:jc w:val="left"/>
              <w:rPr>
                <w:rFonts w:ascii="Times New Roman" w:hAnsi="Times New Roman" w:cs="Times New Roman"/>
              </w:rPr>
            </w:pPr>
            <w:r>
              <w:rPr>
                <w:rFonts w:ascii="Times New Roman" w:hAnsi="Times New Roman" w:cs="Times New Roman"/>
              </w:rPr>
              <w:t>Уменьшение дебиторской задолженности по доходам от оказания платных услуг (работ)</w:t>
            </w:r>
          </w:p>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w:t>
            </w:r>
            <w:r>
              <w:rPr>
                <w:rFonts w:ascii="Times New Roman" w:hAnsi="Times New Roman" w:cs="Times New Roman"/>
                <w:color w:val="000000"/>
                <w:sz w:val="22"/>
                <w:szCs w:val="22"/>
                <w:lang w:val="en-US" w:eastAsia="en-US"/>
              </w:rPr>
              <w:t>3</w:t>
            </w:r>
            <w:r>
              <w:rPr>
                <w:rFonts w:ascii="Times New Roman" w:hAnsi="Times New Roman" w:cs="Times New Roman"/>
                <w:color w:val="000000"/>
                <w:sz w:val="22"/>
                <w:szCs w:val="22"/>
                <w:lang w:eastAsia="en-US"/>
              </w:rPr>
              <w:t>0</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7D4B58"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shd w:val="clear" w:color="auto" w:fill="FFFFFF"/>
              <w:autoSpaceDE/>
              <w:adjustRightInd/>
              <w:spacing w:line="276" w:lineRule="auto"/>
              <w:ind w:firstLine="0"/>
              <w:jc w:val="left"/>
              <w:rPr>
                <w:rFonts w:ascii="Times New Roman" w:hAnsi="Times New Roman" w:cs="Times New Roman"/>
                <w:lang w:eastAsia="en-US"/>
              </w:rPr>
            </w:pPr>
            <w:r>
              <w:rPr>
                <w:rFonts w:ascii="Times New Roman" w:hAnsi="Times New Roman" w:cs="Times New Roman"/>
              </w:rPr>
              <w:t>Увеличение дебиторской задолженности по доходам от оказания услуг по программе обязательного медицинского страхования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w:t>
            </w:r>
            <w:r>
              <w:rPr>
                <w:rFonts w:ascii="Times New Roman" w:hAnsi="Times New Roman" w:cs="Times New Roman"/>
                <w:color w:val="000000"/>
                <w:sz w:val="22"/>
                <w:szCs w:val="22"/>
                <w:lang w:val="en-US" w:eastAsia="en-US"/>
              </w:rPr>
              <w:t>3</w:t>
            </w:r>
            <w:r>
              <w:rPr>
                <w:rFonts w:ascii="Times New Roman" w:hAnsi="Times New Roman" w:cs="Times New Roman"/>
                <w:color w:val="000000"/>
                <w:sz w:val="22"/>
                <w:szCs w:val="22"/>
                <w:lang w:eastAsia="en-US"/>
              </w:rPr>
              <w:t>0</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shd w:val="clear" w:color="auto" w:fill="FFFFFF"/>
              <w:autoSpaceDE/>
              <w:adjustRightInd/>
              <w:spacing w:line="276" w:lineRule="auto"/>
              <w:ind w:firstLine="0"/>
              <w:jc w:val="left"/>
              <w:rPr>
                <w:rFonts w:ascii="Times New Roman" w:hAnsi="Times New Roman" w:cs="Times New Roman"/>
                <w:lang w:eastAsia="en-US"/>
              </w:rPr>
            </w:pPr>
            <w:r>
              <w:rPr>
                <w:rFonts w:ascii="Times New Roman" w:hAnsi="Times New Roman" w:cs="Times New Roman"/>
              </w:rPr>
              <w:t xml:space="preserve">Уменьшение дебиторской задолженности по доходам от оказания услуг по программе обязательного медицинского страхования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150</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w:t>
            </w:r>
            <w:r>
              <w:rPr>
                <w:rFonts w:ascii="Times New Roman" w:hAnsi="Times New Roman" w:cs="Times New Roman"/>
                <w:sz w:val="22"/>
                <w:szCs w:val="22"/>
                <w:lang w:val="en-US" w:eastAsia="en-US"/>
              </w:rPr>
              <w:t>X</w:t>
            </w:r>
            <w:r w:rsidRPr="007D4B58">
              <w:rPr>
                <w:rFonts w:ascii="Times New Roman" w:hAnsi="Times New Roman" w:cs="Times New Roman"/>
                <w:sz w:val="22"/>
                <w:szCs w:val="22"/>
                <w:vertAlign w:val="superscript"/>
                <w:lang w:val="en-US" w:eastAsia="en-US"/>
              </w:rPr>
              <w:fldChar w:fldCharType="begin"/>
            </w:r>
            <w:r w:rsidRPr="007D4B58">
              <w:rPr>
                <w:rFonts w:ascii="Times New Roman" w:hAnsi="Times New Roman" w:cs="Times New Roman"/>
                <w:sz w:val="22"/>
                <w:szCs w:val="22"/>
                <w:vertAlign w:val="superscript"/>
                <w:lang w:val="en-US" w:eastAsia="en-US"/>
              </w:rPr>
              <w:instrText xml:space="preserve"> NOTEREF _Ref229093428 \h </w:instrText>
            </w:r>
            <w:r>
              <w:rPr>
                <w:rFonts w:ascii="Times New Roman" w:hAnsi="Times New Roman" w:cs="Times New Roman"/>
                <w:sz w:val="22"/>
                <w:szCs w:val="22"/>
                <w:vertAlign w:val="superscript"/>
                <w:lang w:val="en-US" w:eastAsia="en-US"/>
              </w:rPr>
              <w:instrText xml:space="preserve"> \* MERGEFORMAT </w:instrText>
            </w:r>
            <w:r w:rsidRPr="007D4B58">
              <w:rPr>
                <w:rFonts w:ascii="Times New Roman" w:hAnsi="Times New Roman" w:cs="Times New Roman"/>
                <w:sz w:val="22"/>
                <w:szCs w:val="22"/>
                <w:vertAlign w:val="superscript"/>
                <w:lang w:val="en-US" w:eastAsia="en-US"/>
              </w:rPr>
            </w:r>
            <w:r w:rsidRPr="007D4B58">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iii</w:t>
            </w:r>
            <w:r w:rsidRPr="007D4B58">
              <w:rPr>
                <w:rFonts w:ascii="Times New Roman" w:hAnsi="Times New Roman" w:cs="Times New Roman"/>
                <w:sz w:val="22"/>
                <w:szCs w:val="22"/>
                <w:vertAlign w:val="superscript"/>
                <w:lang w:val="en-US"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rPr>
              <w:t>Увеличение дебиторской задолженности по поступлениям текущего характера бюджетным и автономным учреждениям от сектора государственного управления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150</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w:t>
            </w:r>
            <w:r>
              <w:rPr>
                <w:rFonts w:ascii="Times New Roman" w:hAnsi="Times New Roman" w:cs="Times New Roman"/>
                <w:sz w:val="22"/>
                <w:szCs w:val="22"/>
                <w:lang w:val="en-US" w:eastAsia="en-US"/>
              </w:rPr>
              <w:t>X</w:t>
            </w:r>
            <w:r w:rsidRPr="007D4B58">
              <w:rPr>
                <w:rFonts w:ascii="Times New Roman" w:hAnsi="Times New Roman" w:cs="Times New Roman"/>
                <w:sz w:val="22"/>
                <w:szCs w:val="22"/>
                <w:vertAlign w:val="superscript"/>
                <w:lang w:val="en-US" w:eastAsia="en-US"/>
              </w:rPr>
              <w:fldChar w:fldCharType="begin"/>
            </w:r>
            <w:r w:rsidRPr="007D4B58">
              <w:rPr>
                <w:rFonts w:ascii="Times New Roman" w:hAnsi="Times New Roman" w:cs="Times New Roman"/>
                <w:sz w:val="22"/>
                <w:szCs w:val="22"/>
                <w:vertAlign w:val="superscript"/>
                <w:lang w:val="en-US" w:eastAsia="en-US"/>
              </w:rPr>
              <w:instrText xml:space="preserve"> NOTEREF _Ref229093428 \h </w:instrText>
            </w:r>
            <w:r>
              <w:rPr>
                <w:rFonts w:ascii="Times New Roman" w:hAnsi="Times New Roman" w:cs="Times New Roman"/>
                <w:sz w:val="22"/>
                <w:szCs w:val="22"/>
                <w:vertAlign w:val="superscript"/>
                <w:lang w:val="en-US" w:eastAsia="en-US"/>
              </w:rPr>
              <w:instrText xml:space="preserve"> \* MERGEFORMAT </w:instrText>
            </w:r>
            <w:r w:rsidRPr="007D4B58">
              <w:rPr>
                <w:rFonts w:ascii="Times New Roman" w:hAnsi="Times New Roman" w:cs="Times New Roman"/>
                <w:sz w:val="22"/>
                <w:szCs w:val="22"/>
                <w:vertAlign w:val="superscript"/>
                <w:lang w:val="en-US" w:eastAsia="en-US"/>
              </w:rPr>
            </w:r>
            <w:r w:rsidRPr="007D4B58">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iii</w:t>
            </w:r>
            <w:r w:rsidRPr="007D4B58">
              <w:rPr>
                <w:rFonts w:ascii="Times New Roman" w:hAnsi="Times New Roman" w:cs="Times New Roman"/>
                <w:sz w:val="22"/>
                <w:szCs w:val="22"/>
                <w:vertAlign w:val="superscript"/>
                <w:lang w:val="en-US"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rPr>
              <w:t>Уменьшение дебиторской задолженности по поступлениям текущего характера бюджетным и автономным учреждениям от сектора государственного управления</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09XX0000000000150</w:t>
            </w:r>
            <w:r w:rsidRPr="00BE04AF">
              <w:rPr>
                <w:rFonts w:ascii="Times New Roman" w:hAnsi="Times New Roman" w:cs="Times New Roman"/>
                <w:color w:val="000000"/>
                <w:sz w:val="22"/>
                <w:szCs w:val="22"/>
                <w:vertAlign w:val="superscript"/>
                <w:lang w:val="en-US" w:eastAsia="en-US"/>
              </w:rPr>
              <w:fldChar w:fldCharType="begin"/>
            </w:r>
            <w:r w:rsidRPr="00BE04A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E04AF">
              <w:rPr>
                <w:rFonts w:ascii="Times New Roman" w:hAnsi="Times New Roman" w:cs="Times New Roman"/>
                <w:color w:val="000000"/>
                <w:sz w:val="22"/>
                <w:szCs w:val="22"/>
                <w:vertAlign w:val="superscript"/>
                <w:lang w:val="en-US" w:eastAsia="en-US"/>
              </w:rPr>
            </w:r>
            <w:r w:rsidRPr="00BE04A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E04A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w:t>
            </w:r>
            <w:r>
              <w:rPr>
                <w:rFonts w:ascii="Times New Roman" w:hAnsi="Times New Roman" w:cs="Times New Roman"/>
                <w:sz w:val="22"/>
                <w:szCs w:val="22"/>
                <w:lang w:val="en-US" w:eastAsia="en-US"/>
              </w:rPr>
              <w:t>X</w:t>
            </w:r>
            <w:r w:rsidRPr="007D4B58">
              <w:rPr>
                <w:rFonts w:ascii="Times New Roman" w:hAnsi="Times New Roman" w:cs="Times New Roman"/>
                <w:sz w:val="22"/>
                <w:szCs w:val="22"/>
                <w:vertAlign w:val="superscript"/>
                <w:lang w:val="en-US" w:eastAsia="en-US"/>
              </w:rPr>
              <w:fldChar w:fldCharType="begin"/>
            </w:r>
            <w:r w:rsidRPr="007D4B58">
              <w:rPr>
                <w:rFonts w:ascii="Times New Roman" w:hAnsi="Times New Roman" w:cs="Times New Roman"/>
                <w:sz w:val="22"/>
                <w:szCs w:val="22"/>
                <w:vertAlign w:val="superscript"/>
                <w:lang w:val="en-US" w:eastAsia="en-US"/>
              </w:rPr>
              <w:instrText xml:space="preserve"> NOTEREF _Ref229093428 \h </w:instrText>
            </w:r>
            <w:r>
              <w:rPr>
                <w:rFonts w:ascii="Times New Roman" w:hAnsi="Times New Roman" w:cs="Times New Roman"/>
                <w:sz w:val="22"/>
                <w:szCs w:val="22"/>
                <w:vertAlign w:val="superscript"/>
                <w:lang w:val="en-US" w:eastAsia="en-US"/>
              </w:rPr>
              <w:instrText xml:space="preserve"> \* MERGEFORMAT </w:instrText>
            </w:r>
            <w:r w:rsidRPr="007D4B58">
              <w:rPr>
                <w:rFonts w:ascii="Times New Roman" w:hAnsi="Times New Roman" w:cs="Times New Roman"/>
                <w:sz w:val="22"/>
                <w:szCs w:val="22"/>
                <w:vertAlign w:val="superscript"/>
                <w:lang w:val="en-US" w:eastAsia="en-US"/>
              </w:rPr>
            </w:r>
            <w:r w:rsidRPr="007D4B58">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iii</w:t>
            </w:r>
            <w:r w:rsidRPr="007D4B58">
              <w:rPr>
                <w:rFonts w:ascii="Times New Roman" w:hAnsi="Times New Roman" w:cs="Times New Roman"/>
                <w:sz w:val="22"/>
                <w:szCs w:val="22"/>
                <w:vertAlign w:val="superscript"/>
                <w:lang w:val="en-US"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bookmarkStart w:id="162" w:name="sub_11501"/>
            <w:r>
              <w:rPr>
                <w:rFonts w:ascii="Times New Roman" w:hAnsi="Times New Roman" w:cs="Times New Roman"/>
                <w:sz w:val="22"/>
                <w:szCs w:val="22"/>
                <w:lang w:eastAsia="en-US"/>
              </w:rPr>
              <w:t>Увеличение дебиторской задолженности по поступлениям капитального характера бюджетным и автономным учреждениям от сектора государственного управления</w:t>
            </w:r>
            <w:bookmarkEnd w:id="162"/>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09XX0000000000150</w:t>
            </w:r>
            <w:r w:rsidRPr="00BE04AF">
              <w:rPr>
                <w:rFonts w:ascii="Times New Roman" w:hAnsi="Times New Roman" w:cs="Times New Roman"/>
                <w:color w:val="000000"/>
                <w:sz w:val="22"/>
                <w:szCs w:val="22"/>
                <w:vertAlign w:val="superscript"/>
                <w:lang w:val="en-US" w:eastAsia="en-US"/>
              </w:rPr>
              <w:fldChar w:fldCharType="begin"/>
            </w:r>
            <w:r w:rsidRPr="00BE04A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E04AF">
              <w:rPr>
                <w:rFonts w:ascii="Times New Roman" w:hAnsi="Times New Roman" w:cs="Times New Roman"/>
                <w:color w:val="000000"/>
                <w:sz w:val="22"/>
                <w:szCs w:val="22"/>
                <w:vertAlign w:val="superscript"/>
                <w:lang w:val="en-US" w:eastAsia="en-US"/>
              </w:rPr>
            </w:r>
            <w:r w:rsidRPr="00BE04A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E04A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205</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w:t>
            </w:r>
            <w:r>
              <w:rPr>
                <w:rFonts w:ascii="Times New Roman" w:hAnsi="Times New Roman" w:cs="Times New Roman"/>
                <w:sz w:val="22"/>
                <w:szCs w:val="22"/>
                <w:lang w:val="en-US" w:eastAsia="en-US"/>
              </w:rPr>
              <w:t>X</w:t>
            </w:r>
            <w:r w:rsidRPr="007D4B58">
              <w:rPr>
                <w:rFonts w:ascii="Times New Roman" w:hAnsi="Times New Roman" w:cs="Times New Roman"/>
                <w:sz w:val="22"/>
                <w:szCs w:val="22"/>
                <w:vertAlign w:val="superscript"/>
                <w:lang w:val="en-US" w:eastAsia="en-US"/>
              </w:rPr>
              <w:fldChar w:fldCharType="begin"/>
            </w:r>
            <w:r w:rsidRPr="007D4B58">
              <w:rPr>
                <w:rFonts w:ascii="Times New Roman" w:hAnsi="Times New Roman" w:cs="Times New Roman"/>
                <w:sz w:val="22"/>
                <w:szCs w:val="22"/>
                <w:vertAlign w:val="superscript"/>
                <w:lang w:val="en-US" w:eastAsia="en-US"/>
              </w:rPr>
              <w:instrText xml:space="preserve"> NOTEREF _Ref229093428 \h </w:instrText>
            </w:r>
            <w:r>
              <w:rPr>
                <w:rFonts w:ascii="Times New Roman" w:hAnsi="Times New Roman" w:cs="Times New Roman"/>
                <w:sz w:val="22"/>
                <w:szCs w:val="22"/>
                <w:vertAlign w:val="superscript"/>
                <w:lang w:val="en-US" w:eastAsia="en-US"/>
              </w:rPr>
              <w:instrText xml:space="preserve"> \* MERGEFORMAT </w:instrText>
            </w:r>
            <w:r w:rsidRPr="007D4B58">
              <w:rPr>
                <w:rFonts w:ascii="Times New Roman" w:hAnsi="Times New Roman" w:cs="Times New Roman"/>
                <w:sz w:val="22"/>
                <w:szCs w:val="22"/>
                <w:vertAlign w:val="superscript"/>
                <w:lang w:val="en-US" w:eastAsia="en-US"/>
              </w:rPr>
            </w:r>
            <w:r w:rsidRPr="007D4B58">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iii</w:t>
            </w:r>
            <w:r w:rsidRPr="007D4B58">
              <w:rPr>
                <w:rFonts w:ascii="Times New Roman" w:hAnsi="Times New Roman" w:cs="Times New Roman"/>
                <w:sz w:val="22"/>
                <w:szCs w:val="22"/>
                <w:vertAlign w:val="superscript"/>
                <w:lang w:val="en-US"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bookmarkStart w:id="163" w:name="sub_11502"/>
            <w:r>
              <w:rPr>
                <w:rFonts w:ascii="Times New Roman" w:hAnsi="Times New Roman" w:cs="Times New Roman"/>
                <w:sz w:val="22"/>
                <w:szCs w:val="22"/>
                <w:lang w:eastAsia="en-US"/>
              </w:rPr>
              <w:t>Уменьшение дебиторской задолженности по поступлениям капитального характера бюджетным и автономным учреждениям от сектора государственного управления</w:t>
            </w:r>
            <w:bookmarkEnd w:id="163"/>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247</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w:t>
            </w:r>
            <w:r>
              <w:rPr>
                <w:rFonts w:ascii="Times New Roman" w:hAnsi="Times New Roman" w:cs="Times New Roman"/>
                <w:sz w:val="22"/>
                <w:szCs w:val="22"/>
                <w:lang w:val="en-US" w:eastAsia="en-US"/>
              </w:rPr>
              <w:t>X</w:t>
            </w:r>
            <w:r w:rsidRPr="007D4B58">
              <w:rPr>
                <w:rFonts w:ascii="Times New Roman" w:hAnsi="Times New Roman" w:cs="Times New Roman"/>
                <w:sz w:val="22"/>
                <w:szCs w:val="22"/>
                <w:vertAlign w:val="superscript"/>
                <w:lang w:val="en-US" w:eastAsia="en-US"/>
              </w:rPr>
              <w:fldChar w:fldCharType="begin"/>
            </w:r>
            <w:r w:rsidRPr="007D4B58">
              <w:rPr>
                <w:rFonts w:ascii="Times New Roman" w:hAnsi="Times New Roman" w:cs="Times New Roman"/>
                <w:sz w:val="22"/>
                <w:szCs w:val="22"/>
                <w:vertAlign w:val="superscript"/>
                <w:lang w:val="en-US" w:eastAsia="en-US"/>
              </w:rPr>
              <w:instrText xml:space="preserve"> NOTEREF _Ref229093428 \h </w:instrText>
            </w:r>
            <w:r>
              <w:rPr>
                <w:rFonts w:ascii="Times New Roman" w:hAnsi="Times New Roman" w:cs="Times New Roman"/>
                <w:sz w:val="22"/>
                <w:szCs w:val="22"/>
                <w:vertAlign w:val="superscript"/>
                <w:lang w:val="en-US" w:eastAsia="en-US"/>
              </w:rPr>
              <w:instrText xml:space="preserve"> \* MERGEFORMAT </w:instrText>
            </w:r>
            <w:r w:rsidRPr="007D4B58">
              <w:rPr>
                <w:rFonts w:ascii="Times New Roman" w:hAnsi="Times New Roman" w:cs="Times New Roman"/>
                <w:sz w:val="22"/>
                <w:szCs w:val="22"/>
                <w:vertAlign w:val="superscript"/>
                <w:lang w:val="en-US" w:eastAsia="en-US"/>
              </w:rPr>
            </w:r>
            <w:r w:rsidRPr="007D4B58">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iii</w:t>
            </w:r>
            <w:r w:rsidRPr="007D4B58">
              <w:rPr>
                <w:rFonts w:ascii="Times New Roman" w:hAnsi="Times New Roman" w:cs="Times New Roman"/>
                <w:sz w:val="22"/>
                <w:szCs w:val="22"/>
                <w:vertAlign w:val="superscript"/>
                <w:lang w:val="en-US"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дебиторской задолженности по авансам по коммунальным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247</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w:t>
            </w:r>
            <w:r>
              <w:rPr>
                <w:rFonts w:ascii="Times New Roman" w:hAnsi="Times New Roman" w:cs="Times New Roman"/>
                <w:sz w:val="22"/>
                <w:szCs w:val="22"/>
                <w:lang w:val="en-US" w:eastAsia="en-US"/>
              </w:rPr>
              <w:t>X</w:t>
            </w:r>
            <w:r w:rsidRPr="007D4B58">
              <w:rPr>
                <w:rFonts w:ascii="Times New Roman" w:hAnsi="Times New Roman" w:cs="Times New Roman"/>
                <w:sz w:val="22"/>
                <w:szCs w:val="22"/>
                <w:vertAlign w:val="superscript"/>
                <w:lang w:val="en-US" w:eastAsia="en-US"/>
              </w:rPr>
              <w:fldChar w:fldCharType="begin"/>
            </w:r>
            <w:r w:rsidRPr="007D4B58">
              <w:rPr>
                <w:rFonts w:ascii="Times New Roman" w:hAnsi="Times New Roman" w:cs="Times New Roman"/>
                <w:sz w:val="22"/>
                <w:szCs w:val="22"/>
                <w:vertAlign w:val="superscript"/>
                <w:lang w:val="en-US" w:eastAsia="en-US"/>
              </w:rPr>
              <w:instrText xml:space="preserve"> NOTEREF _Ref229093428 \h </w:instrText>
            </w:r>
            <w:r>
              <w:rPr>
                <w:rFonts w:ascii="Times New Roman" w:hAnsi="Times New Roman" w:cs="Times New Roman"/>
                <w:sz w:val="22"/>
                <w:szCs w:val="22"/>
                <w:vertAlign w:val="superscript"/>
                <w:lang w:val="en-US" w:eastAsia="en-US"/>
              </w:rPr>
              <w:instrText xml:space="preserve"> \* MERGEFORMAT </w:instrText>
            </w:r>
            <w:r w:rsidRPr="007D4B58">
              <w:rPr>
                <w:rFonts w:ascii="Times New Roman" w:hAnsi="Times New Roman" w:cs="Times New Roman"/>
                <w:sz w:val="22"/>
                <w:szCs w:val="22"/>
                <w:vertAlign w:val="superscript"/>
                <w:lang w:val="en-US" w:eastAsia="en-US"/>
              </w:rPr>
            </w:r>
            <w:r w:rsidRPr="007D4B58">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iii</w:t>
            </w:r>
            <w:r w:rsidRPr="007D4B58">
              <w:rPr>
                <w:rFonts w:ascii="Times New Roman" w:hAnsi="Times New Roman" w:cs="Times New Roman"/>
                <w:sz w:val="22"/>
                <w:szCs w:val="22"/>
                <w:vertAlign w:val="superscript"/>
                <w:lang w:val="en-US"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дебиторской задолженности по авансам по коммунальным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w:t>
            </w:r>
            <w:r>
              <w:rPr>
                <w:rFonts w:ascii="Times New Roman" w:hAnsi="Times New Roman" w:cs="Times New Roman"/>
                <w:sz w:val="22"/>
                <w:szCs w:val="22"/>
                <w:lang w:val="en-US" w:eastAsia="en-US"/>
              </w:rPr>
              <w:t>X</w:t>
            </w:r>
            <w:r w:rsidRPr="007D4B58">
              <w:rPr>
                <w:rFonts w:ascii="Times New Roman" w:hAnsi="Times New Roman" w:cs="Times New Roman"/>
                <w:sz w:val="22"/>
                <w:szCs w:val="22"/>
                <w:vertAlign w:val="superscript"/>
                <w:lang w:val="en-US" w:eastAsia="en-US"/>
              </w:rPr>
              <w:fldChar w:fldCharType="begin"/>
            </w:r>
            <w:r w:rsidRPr="007D4B58">
              <w:rPr>
                <w:rFonts w:ascii="Times New Roman" w:hAnsi="Times New Roman" w:cs="Times New Roman"/>
                <w:sz w:val="22"/>
                <w:szCs w:val="22"/>
                <w:vertAlign w:val="superscript"/>
                <w:lang w:val="en-US" w:eastAsia="en-US"/>
              </w:rPr>
              <w:instrText xml:space="preserve"> NOTEREF _Ref229093428 \h </w:instrText>
            </w:r>
            <w:r>
              <w:rPr>
                <w:rFonts w:ascii="Times New Roman" w:hAnsi="Times New Roman" w:cs="Times New Roman"/>
                <w:sz w:val="22"/>
                <w:szCs w:val="22"/>
                <w:vertAlign w:val="superscript"/>
                <w:lang w:val="en-US" w:eastAsia="en-US"/>
              </w:rPr>
              <w:instrText xml:space="preserve"> \* MERGEFORMAT </w:instrText>
            </w:r>
            <w:r w:rsidRPr="007D4B58">
              <w:rPr>
                <w:rFonts w:ascii="Times New Roman" w:hAnsi="Times New Roman" w:cs="Times New Roman"/>
                <w:sz w:val="22"/>
                <w:szCs w:val="22"/>
                <w:vertAlign w:val="superscript"/>
                <w:lang w:val="en-US" w:eastAsia="en-US"/>
              </w:rPr>
            </w:r>
            <w:r w:rsidRPr="007D4B58">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iii</w:t>
            </w:r>
            <w:r w:rsidRPr="007D4B58">
              <w:rPr>
                <w:rFonts w:ascii="Times New Roman" w:hAnsi="Times New Roman" w:cs="Times New Roman"/>
                <w:sz w:val="22"/>
                <w:szCs w:val="22"/>
                <w:vertAlign w:val="superscript"/>
                <w:lang w:val="en-US"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дебиторской задолженности по авансам по прочим работам,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w:t>
            </w:r>
            <w:r>
              <w:rPr>
                <w:rFonts w:ascii="Times New Roman" w:hAnsi="Times New Roman" w:cs="Times New Roman"/>
                <w:sz w:val="22"/>
                <w:szCs w:val="22"/>
                <w:lang w:val="en-US" w:eastAsia="en-US"/>
              </w:rPr>
              <w:t>X</w:t>
            </w:r>
            <w:r w:rsidRPr="007D4B58">
              <w:rPr>
                <w:rFonts w:ascii="Times New Roman" w:hAnsi="Times New Roman" w:cs="Times New Roman"/>
                <w:sz w:val="22"/>
                <w:szCs w:val="22"/>
                <w:vertAlign w:val="superscript"/>
                <w:lang w:val="en-US" w:eastAsia="en-US"/>
              </w:rPr>
              <w:fldChar w:fldCharType="begin"/>
            </w:r>
            <w:r w:rsidRPr="007D4B58">
              <w:rPr>
                <w:rFonts w:ascii="Times New Roman" w:hAnsi="Times New Roman" w:cs="Times New Roman"/>
                <w:sz w:val="22"/>
                <w:szCs w:val="22"/>
                <w:vertAlign w:val="superscript"/>
                <w:lang w:val="en-US" w:eastAsia="en-US"/>
              </w:rPr>
              <w:instrText xml:space="preserve"> NOTEREF _Ref229093428 \h </w:instrText>
            </w:r>
            <w:r>
              <w:rPr>
                <w:rFonts w:ascii="Times New Roman" w:hAnsi="Times New Roman" w:cs="Times New Roman"/>
                <w:sz w:val="22"/>
                <w:szCs w:val="22"/>
                <w:vertAlign w:val="superscript"/>
                <w:lang w:val="en-US" w:eastAsia="en-US"/>
              </w:rPr>
              <w:instrText xml:space="preserve"> \* MERGEFORMAT </w:instrText>
            </w:r>
            <w:r w:rsidRPr="007D4B58">
              <w:rPr>
                <w:rFonts w:ascii="Times New Roman" w:hAnsi="Times New Roman" w:cs="Times New Roman"/>
                <w:sz w:val="22"/>
                <w:szCs w:val="22"/>
                <w:vertAlign w:val="superscript"/>
                <w:lang w:val="en-US" w:eastAsia="en-US"/>
              </w:rPr>
            </w:r>
            <w:r w:rsidRPr="007D4B58">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iii</w:t>
            </w:r>
            <w:r w:rsidRPr="007D4B58">
              <w:rPr>
                <w:rFonts w:ascii="Times New Roman" w:hAnsi="Times New Roman" w:cs="Times New Roman"/>
                <w:sz w:val="22"/>
                <w:szCs w:val="22"/>
                <w:vertAlign w:val="superscript"/>
                <w:lang w:val="en-US"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дебиторской задолженности по авансам по прочим работам,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7</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AA448E"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56</w:t>
            </w:r>
            <w:r>
              <w:rPr>
                <w:rFonts w:ascii="Times New Roman" w:hAnsi="Times New Roman" w:cs="Times New Roman"/>
                <w:sz w:val="22"/>
                <w:szCs w:val="22"/>
                <w:lang w:val="en-US" w:eastAsia="en-US"/>
              </w:rPr>
              <w:t>5</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AA448E">
              <w:rPr>
                <w:rFonts w:ascii="Times New Roman" w:hAnsi="Times New Roman" w:cs="Times New Roman"/>
                <w:lang w:eastAsia="en-US"/>
              </w:rPr>
              <w:t>Увеличение дебиторской задолженности по авансам по страхованию</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BE04AF">
              <w:rPr>
                <w:rFonts w:ascii="Times New Roman" w:hAnsi="Times New Roman" w:cs="Times New Roman"/>
                <w:color w:val="000000"/>
                <w:sz w:val="22"/>
                <w:szCs w:val="22"/>
                <w:vertAlign w:val="superscript"/>
                <w:lang w:eastAsia="en-US"/>
              </w:rPr>
              <w:fldChar w:fldCharType="begin"/>
            </w:r>
            <w:r w:rsidRPr="00BE04AF">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E04AF">
              <w:rPr>
                <w:rFonts w:ascii="Times New Roman" w:hAnsi="Times New Roman" w:cs="Times New Roman"/>
                <w:color w:val="000000"/>
                <w:sz w:val="22"/>
                <w:szCs w:val="22"/>
                <w:vertAlign w:val="superscript"/>
                <w:lang w:eastAsia="en-US"/>
              </w:rPr>
            </w:r>
            <w:r w:rsidRPr="00BE04AF">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E04AF">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7</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AA448E"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66</w:t>
            </w:r>
            <w:r>
              <w:rPr>
                <w:rFonts w:ascii="Times New Roman" w:hAnsi="Times New Roman" w:cs="Times New Roman"/>
                <w:sz w:val="22"/>
                <w:szCs w:val="22"/>
                <w:lang w:val="en-US" w:eastAsia="en-US"/>
              </w:rPr>
              <w:t>5</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AA448E">
              <w:rPr>
                <w:rFonts w:ascii="Times New Roman" w:hAnsi="Times New Roman" w:cs="Times New Roman"/>
                <w:lang w:eastAsia="en-US"/>
              </w:rPr>
              <w:t>Уменьшение дебиторской задолженности по авансам по страхованию</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09XX0000000000112</w:t>
            </w:r>
            <w:r w:rsidRPr="00BE04AF">
              <w:rPr>
                <w:rFonts w:ascii="Times New Roman" w:hAnsi="Times New Roman" w:cs="Times New Roman"/>
                <w:sz w:val="22"/>
                <w:szCs w:val="22"/>
                <w:vertAlign w:val="superscript"/>
                <w:lang w:val="en-US" w:eastAsia="en-US"/>
              </w:rPr>
              <w:fldChar w:fldCharType="begin"/>
            </w:r>
            <w:r w:rsidRPr="00BE04AF">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BE04AF">
              <w:rPr>
                <w:rFonts w:ascii="Times New Roman" w:hAnsi="Times New Roman" w:cs="Times New Roman"/>
                <w:sz w:val="22"/>
                <w:szCs w:val="22"/>
                <w:vertAlign w:val="superscript"/>
                <w:lang w:val="en-US" w:eastAsia="en-US"/>
              </w:rPr>
            </w:r>
            <w:r w:rsidRPr="00BE04AF">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E04AF">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bookmarkStart w:id="164" w:name="sub_12166"/>
            <w:r>
              <w:rPr>
                <w:rFonts w:ascii="Times New Roman" w:hAnsi="Times New Roman" w:cs="Times New Roman"/>
                <w:sz w:val="22"/>
                <w:szCs w:val="22"/>
                <w:lang w:eastAsia="en-US"/>
              </w:rPr>
              <w:t>Увеличение дебиторской задолженности подотчетных лиц по прочим несоциальным выплатам персоналу в денежной форме</w:t>
            </w:r>
            <w:bookmarkEnd w:id="164"/>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09XX0000000000112</w:t>
            </w:r>
            <w:r w:rsidRPr="00BE04AF">
              <w:rPr>
                <w:rFonts w:ascii="Times New Roman" w:hAnsi="Times New Roman" w:cs="Times New Roman"/>
                <w:sz w:val="22"/>
                <w:szCs w:val="22"/>
                <w:vertAlign w:val="superscript"/>
                <w:lang w:val="en-US" w:eastAsia="en-US"/>
              </w:rPr>
              <w:fldChar w:fldCharType="begin"/>
            </w:r>
            <w:r w:rsidRPr="00BE04AF">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BE04AF">
              <w:rPr>
                <w:rFonts w:ascii="Times New Roman" w:hAnsi="Times New Roman" w:cs="Times New Roman"/>
                <w:sz w:val="22"/>
                <w:szCs w:val="22"/>
                <w:vertAlign w:val="superscript"/>
                <w:lang w:val="en-US" w:eastAsia="en-US"/>
              </w:rPr>
            </w:r>
            <w:r w:rsidRPr="00BE04AF">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E04AF">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дебиторской задолженности подотчетных лиц по прочим несоциальным выплатам персоналу в денежной форме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09XX0000000000112</w:t>
            </w:r>
            <w:r w:rsidRPr="00BE04AF">
              <w:rPr>
                <w:rFonts w:ascii="Times New Roman" w:hAnsi="Times New Roman" w:cs="Times New Roman"/>
                <w:sz w:val="22"/>
                <w:szCs w:val="22"/>
                <w:vertAlign w:val="superscript"/>
                <w:lang w:val="en-US" w:eastAsia="en-US"/>
              </w:rPr>
              <w:fldChar w:fldCharType="begin"/>
            </w:r>
            <w:r w:rsidRPr="00BE04AF">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BE04AF">
              <w:rPr>
                <w:rFonts w:ascii="Times New Roman" w:hAnsi="Times New Roman" w:cs="Times New Roman"/>
                <w:sz w:val="22"/>
                <w:szCs w:val="22"/>
                <w:vertAlign w:val="superscript"/>
                <w:lang w:val="en-US" w:eastAsia="en-US"/>
              </w:rPr>
            </w:r>
            <w:r w:rsidRPr="00BE04AF">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E04AF">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bookmarkStart w:id="165" w:name="sub_12189"/>
            <w:r>
              <w:rPr>
                <w:rFonts w:eastAsia="Times New Roman"/>
              </w:rPr>
              <w:t>Увеличение дебиторской задолженности подотчетных лиц по оплате прочих работ, услуг</w:t>
            </w:r>
            <w:bookmarkEnd w:id="165"/>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09XX0000000000112</w:t>
            </w:r>
            <w:r w:rsidRPr="00BE04AF">
              <w:rPr>
                <w:rFonts w:ascii="Times New Roman" w:hAnsi="Times New Roman" w:cs="Times New Roman"/>
                <w:sz w:val="22"/>
                <w:szCs w:val="22"/>
                <w:vertAlign w:val="superscript"/>
                <w:lang w:val="en-US" w:eastAsia="en-US"/>
              </w:rPr>
              <w:fldChar w:fldCharType="begin"/>
            </w:r>
            <w:r w:rsidRPr="00BE04AF">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BE04AF">
              <w:rPr>
                <w:rFonts w:ascii="Times New Roman" w:hAnsi="Times New Roman" w:cs="Times New Roman"/>
                <w:sz w:val="22"/>
                <w:szCs w:val="22"/>
                <w:vertAlign w:val="superscript"/>
                <w:lang w:val="en-US" w:eastAsia="en-US"/>
              </w:rPr>
            </w:r>
            <w:r w:rsidRPr="00BE04AF">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E04AF">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bookmarkStart w:id="166" w:name="sub_12200"/>
            <w:r>
              <w:rPr>
                <w:rFonts w:ascii="Times New Roman" w:hAnsi="Times New Roman" w:cs="Times New Roman"/>
                <w:sz w:val="22"/>
                <w:szCs w:val="22"/>
                <w:lang w:eastAsia="en-US"/>
              </w:rPr>
              <w:t>Уменьшение дебиторской задолженности подотчетных лиц по оплате прочих работ, услуг</w:t>
            </w:r>
            <w:bookmarkEnd w:id="166"/>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09XX0000000000244</w:t>
            </w:r>
            <w:r w:rsidRPr="00BE04AF">
              <w:rPr>
                <w:rFonts w:ascii="Times New Roman" w:hAnsi="Times New Roman" w:cs="Times New Roman"/>
                <w:color w:val="000000"/>
                <w:sz w:val="22"/>
                <w:szCs w:val="22"/>
                <w:vertAlign w:val="superscript"/>
                <w:lang w:val="en-US" w:eastAsia="en-US"/>
              </w:rPr>
              <w:fldChar w:fldCharType="begin"/>
            </w:r>
            <w:r w:rsidRPr="00BE04A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E04AF">
              <w:rPr>
                <w:rFonts w:ascii="Times New Roman" w:hAnsi="Times New Roman" w:cs="Times New Roman"/>
                <w:color w:val="000000"/>
                <w:sz w:val="22"/>
                <w:szCs w:val="22"/>
                <w:vertAlign w:val="superscript"/>
                <w:lang w:val="en-US" w:eastAsia="en-US"/>
              </w:rPr>
            </w:r>
            <w:r w:rsidRPr="00BE04A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E04A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дебиторской задолженности подотчетных лиц по приобретению материальных запасов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09XX0000000000244</w:t>
            </w:r>
            <w:r w:rsidRPr="00BE04AF">
              <w:rPr>
                <w:rFonts w:ascii="Times New Roman" w:hAnsi="Times New Roman" w:cs="Times New Roman"/>
                <w:color w:val="000000"/>
                <w:sz w:val="22"/>
                <w:szCs w:val="22"/>
                <w:vertAlign w:val="superscript"/>
                <w:lang w:val="en-US" w:eastAsia="en-US"/>
              </w:rPr>
              <w:fldChar w:fldCharType="begin"/>
            </w:r>
            <w:r w:rsidRPr="00BE04A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E04AF">
              <w:rPr>
                <w:rFonts w:ascii="Times New Roman" w:hAnsi="Times New Roman" w:cs="Times New Roman"/>
                <w:color w:val="000000"/>
                <w:sz w:val="22"/>
                <w:szCs w:val="22"/>
                <w:vertAlign w:val="superscript"/>
                <w:lang w:val="en-US" w:eastAsia="en-US"/>
              </w:rPr>
            </w:r>
            <w:r w:rsidRPr="00BE04A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E04A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дебиторской задолженности подотчетных лиц по приобретению материальных запасов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09XX0000000000119</w:t>
            </w:r>
            <w:r w:rsidRPr="00BE04AF">
              <w:rPr>
                <w:rFonts w:ascii="Times New Roman" w:hAnsi="Times New Roman" w:cs="Times New Roman"/>
                <w:color w:val="000000"/>
                <w:sz w:val="22"/>
                <w:szCs w:val="22"/>
                <w:vertAlign w:val="superscript"/>
                <w:lang w:val="en-US" w:eastAsia="en-US"/>
              </w:rPr>
              <w:fldChar w:fldCharType="begin"/>
            </w:r>
            <w:r w:rsidRPr="00BE04AF">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E04AF">
              <w:rPr>
                <w:rFonts w:ascii="Times New Roman" w:hAnsi="Times New Roman" w:cs="Times New Roman"/>
                <w:color w:val="000000"/>
                <w:sz w:val="22"/>
                <w:szCs w:val="22"/>
                <w:vertAlign w:val="superscript"/>
                <w:lang w:val="en-US" w:eastAsia="en-US"/>
              </w:rPr>
            </w:r>
            <w:r w:rsidRPr="00BE04AF">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E04AF">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209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A30548"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56Х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Увеличение дебиторской задолженности по компенсации затрат</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AA448E"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eastAsia="en-US"/>
              </w:rPr>
            </w:pPr>
            <w:r>
              <w:rPr>
                <w:rFonts w:ascii="Times New Roman" w:hAnsi="Times New Roman" w:cs="Times New Roman"/>
                <w:color w:val="000000"/>
                <w:sz w:val="22"/>
                <w:szCs w:val="22"/>
                <w:lang w:val="en-US" w:eastAsia="en-US"/>
              </w:rPr>
              <w:t>09XX0000000000119</w:t>
            </w:r>
            <w:r w:rsidRPr="0002379E">
              <w:rPr>
                <w:rFonts w:ascii="Times New Roman" w:hAnsi="Times New Roman" w:cs="Times New Roman"/>
                <w:color w:val="000000"/>
                <w:sz w:val="22"/>
                <w:szCs w:val="22"/>
                <w:vertAlign w:val="superscript"/>
                <w:lang w:val="en-US" w:eastAsia="en-US"/>
              </w:rPr>
              <w:fldChar w:fldCharType="begin"/>
            </w:r>
            <w:r w:rsidRPr="0002379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2379E">
              <w:rPr>
                <w:rFonts w:ascii="Times New Roman" w:hAnsi="Times New Roman" w:cs="Times New Roman"/>
                <w:color w:val="000000"/>
                <w:sz w:val="22"/>
                <w:szCs w:val="22"/>
                <w:vertAlign w:val="superscript"/>
                <w:lang w:val="en-US" w:eastAsia="en-US"/>
              </w:rPr>
            </w:r>
            <w:r w:rsidRPr="0002379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2379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AA448E"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209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A30548"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66Х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sidRPr="00A30548">
              <w:rPr>
                <w:rFonts w:ascii="Times New Roman" w:hAnsi="Times New Roman" w:cs="Times New Roman"/>
                <w:sz w:val="22"/>
                <w:szCs w:val="22"/>
                <w:lang w:eastAsia="en-US"/>
              </w:rPr>
              <w:t>Уменьшение дебиторской задолженности по компенсации затрат</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130</w:t>
            </w:r>
            <w:r w:rsidRPr="0002379E">
              <w:rPr>
                <w:rFonts w:ascii="Times New Roman" w:hAnsi="Times New Roman" w:cs="Times New Roman"/>
                <w:color w:val="000000"/>
                <w:sz w:val="22"/>
                <w:szCs w:val="22"/>
                <w:vertAlign w:val="superscript"/>
                <w:lang w:eastAsia="en-US"/>
              </w:rPr>
              <w:fldChar w:fldCharType="begin"/>
            </w:r>
            <w:r w:rsidRPr="0002379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02379E">
              <w:rPr>
                <w:rFonts w:ascii="Times New Roman" w:hAnsi="Times New Roman" w:cs="Times New Roman"/>
                <w:color w:val="000000"/>
                <w:sz w:val="22"/>
                <w:szCs w:val="22"/>
                <w:vertAlign w:val="superscript"/>
                <w:lang w:eastAsia="en-US"/>
              </w:rPr>
            </w:r>
            <w:r w:rsidRPr="0002379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02379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дебиторской задолженности по компенсации затрат</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130</w:t>
            </w:r>
            <w:r w:rsidRPr="0002379E">
              <w:rPr>
                <w:rFonts w:ascii="Times New Roman" w:hAnsi="Times New Roman" w:cs="Times New Roman"/>
                <w:color w:val="000000"/>
                <w:sz w:val="22"/>
                <w:szCs w:val="22"/>
                <w:vertAlign w:val="superscript"/>
                <w:lang w:eastAsia="en-US"/>
              </w:rPr>
              <w:fldChar w:fldCharType="begin"/>
            </w:r>
            <w:r w:rsidRPr="0002379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02379E">
              <w:rPr>
                <w:rFonts w:ascii="Times New Roman" w:hAnsi="Times New Roman" w:cs="Times New Roman"/>
                <w:color w:val="000000"/>
                <w:sz w:val="22"/>
                <w:szCs w:val="22"/>
                <w:vertAlign w:val="superscript"/>
                <w:lang w:eastAsia="en-US"/>
              </w:rPr>
            </w:r>
            <w:r w:rsidRPr="0002379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02379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дебиторской задолженности по компенсации затрат</w:t>
            </w:r>
          </w:p>
        </w:tc>
      </w:tr>
      <w:tr w:rsidR="00C66C1C" w:rsidRPr="00537413"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4D257B">
              <w:rPr>
                <w:rFonts w:ascii="Times New Roman" w:hAnsi="Times New Roman" w:cs="Times New Roman"/>
                <w:sz w:val="22"/>
                <w:szCs w:val="22"/>
                <w:lang w:val="en-US" w:eastAsia="en-US"/>
              </w:rPr>
              <w:t>09XX0000000000</w:t>
            </w:r>
            <w:r w:rsidRPr="004D257B">
              <w:rPr>
                <w:rFonts w:ascii="Times New Roman" w:hAnsi="Times New Roman" w:cs="Times New Roman"/>
                <w:sz w:val="22"/>
                <w:szCs w:val="22"/>
                <w:lang w:eastAsia="en-US"/>
              </w:rPr>
              <w:t>510</w:t>
            </w:r>
            <w:r w:rsidRPr="004D257B">
              <w:rPr>
                <w:rFonts w:ascii="Times New Roman" w:hAnsi="Times New Roman" w:cs="Times New Roman"/>
                <w:sz w:val="22"/>
                <w:szCs w:val="22"/>
                <w:vertAlign w:val="superscript"/>
                <w:lang w:eastAsia="en-US"/>
              </w:rPr>
              <w:fldChar w:fldCharType="begin"/>
            </w:r>
            <w:r w:rsidRPr="004D257B">
              <w:rPr>
                <w:rFonts w:ascii="Times New Roman" w:hAnsi="Times New Roman" w:cs="Times New Roman"/>
                <w:sz w:val="22"/>
                <w:szCs w:val="22"/>
                <w:vertAlign w:val="superscript"/>
                <w:lang w:eastAsia="en-US"/>
              </w:rPr>
              <w:instrText xml:space="preserve"> NOTEREF _Ref229086809 \h  \* MERGEFORMAT </w:instrText>
            </w:r>
            <w:r w:rsidRPr="004D257B">
              <w:rPr>
                <w:rFonts w:ascii="Times New Roman" w:hAnsi="Times New Roman" w:cs="Times New Roman"/>
                <w:sz w:val="22"/>
                <w:szCs w:val="22"/>
                <w:vertAlign w:val="superscript"/>
                <w:lang w:eastAsia="en-US"/>
              </w:rPr>
            </w:r>
            <w:r w:rsidRPr="004D257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w:t>
            </w:r>
            <w:r w:rsidRPr="004D257B">
              <w:rPr>
                <w:rFonts w:ascii="Times New Roman" w:hAnsi="Times New Roman" w:cs="Times New Roman"/>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Х</w:t>
            </w:r>
            <w:r w:rsidRPr="004D257B">
              <w:rPr>
                <w:rFonts w:ascii="Times New Roman" w:hAnsi="Times New Roman" w:cs="Times New Roman"/>
                <w:sz w:val="22"/>
                <w:szCs w:val="22"/>
                <w:vertAlign w:val="superscript"/>
                <w:lang w:eastAsia="en-US"/>
              </w:rPr>
              <w:fldChar w:fldCharType="begin"/>
            </w:r>
            <w:r w:rsidRPr="004D257B">
              <w:rPr>
                <w:rFonts w:ascii="Times New Roman" w:hAnsi="Times New Roman" w:cs="Times New Roman"/>
                <w:sz w:val="22"/>
                <w:szCs w:val="22"/>
                <w:vertAlign w:val="superscript"/>
                <w:lang w:eastAsia="en-US"/>
              </w:rPr>
              <w:instrText xml:space="preserve"> NOTEREF _Ref229091268 \h  \* MERGEFORMAT </w:instrText>
            </w:r>
            <w:r w:rsidRPr="004D257B">
              <w:rPr>
                <w:rFonts w:ascii="Times New Roman" w:hAnsi="Times New Roman" w:cs="Times New Roman"/>
                <w:sz w:val="22"/>
                <w:szCs w:val="22"/>
                <w:vertAlign w:val="superscript"/>
                <w:lang w:eastAsia="en-US"/>
              </w:rPr>
            </w:r>
            <w:r w:rsidRPr="004D257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4D257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209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56Х</w:t>
            </w:r>
            <w:r w:rsidRPr="004D257B">
              <w:rPr>
                <w:rFonts w:ascii="Times New Roman" w:hAnsi="Times New Roman" w:cs="Times New Roman"/>
                <w:sz w:val="22"/>
                <w:szCs w:val="22"/>
                <w:vertAlign w:val="superscript"/>
                <w:lang w:eastAsia="en-US"/>
              </w:rPr>
              <w:fldChar w:fldCharType="begin"/>
            </w:r>
            <w:r w:rsidRPr="004D257B">
              <w:rPr>
                <w:rFonts w:ascii="Times New Roman" w:hAnsi="Times New Roman" w:cs="Times New Roman"/>
                <w:sz w:val="22"/>
                <w:szCs w:val="22"/>
                <w:vertAlign w:val="superscript"/>
                <w:lang w:eastAsia="en-US"/>
              </w:rPr>
              <w:instrText xml:space="preserve"> NOTEREF _Ref229093428 \h  \* MERGEFORMAT </w:instrText>
            </w:r>
            <w:r w:rsidRPr="004D257B">
              <w:rPr>
                <w:rFonts w:ascii="Times New Roman" w:hAnsi="Times New Roman" w:cs="Times New Roman"/>
                <w:sz w:val="22"/>
                <w:szCs w:val="22"/>
                <w:vertAlign w:val="superscript"/>
                <w:lang w:eastAsia="en-US"/>
              </w:rPr>
            </w:r>
            <w:r w:rsidRPr="004D257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4D257B">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4D257B">
              <w:rPr>
                <w:rFonts w:ascii="Times New Roman" w:hAnsi="Times New Roman" w:cs="Times New Roman"/>
                <w:sz w:val="22"/>
                <w:szCs w:val="22"/>
                <w:lang w:eastAsia="en-US"/>
              </w:rPr>
              <w:t>Увеличение дебиторской задолженности по компенсации затрат</w:t>
            </w:r>
          </w:p>
        </w:tc>
      </w:tr>
      <w:tr w:rsidR="00C66C1C" w:rsidRPr="00537413"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4D257B">
              <w:rPr>
                <w:rFonts w:ascii="Times New Roman" w:hAnsi="Times New Roman" w:cs="Times New Roman"/>
                <w:sz w:val="22"/>
                <w:szCs w:val="22"/>
                <w:lang w:val="en-US" w:eastAsia="en-US"/>
              </w:rPr>
              <w:t>09XX0000000000</w:t>
            </w:r>
            <w:r w:rsidRPr="004D257B">
              <w:rPr>
                <w:rFonts w:ascii="Times New Roman" w:hAnsi="Times New Roman" w:cs="Times New Roman"/>
                <w:sz w:val="22"/>
                <w:szCs w:val="22"/>
                <w:lang w:eastAsia="en-US"/>
              </w:rPr>
              <w:t>510</w:t>
            </w:r>
            <w:r w:rsidRPr="004D257B">
              <w:rPr>
                <w:rFonts w:ascii="Times New Roman" w:hAnsi="Times New Roman" w:cs="Times New Roman"/>
                <w:sz w:val="22"/>
                <w:szCs w:val="22"/>
                <w:vertAlign w:val="superscript"/>
                <w:lang w:eastAsia="en-US"/>
              </w:rPr>
              <w:fldChar w:fldCharType="begin"/>
            </w:r>
            <w:r w:rsidRPr="004D257B">
              <w:rPr>
                <w:rFonts w:ascii="Times New Roman" w:hAnsi="Times New Roman" w:cs="Times New Roman"/>
                <w:sz w:val="22"/>
                <w:szCs w:val="22"/>
                <w:vertAlign w:val="superscript"/>
                <w:lang w:eastAsia="en-US"/>
              </w:rPr>
              <w:instrText xml:space="preserve"> NOTEREF _Ref229086809 \h  \* MERGEFORMAT </w:instrText>
            </w:r>
            <w:r w:rsidRPr="004D257B">
              <w:rPr>
                <w:rFonts w:ascii="Times New Roman" w:hAnsi="Times New Roman" w:cs="Times New Roman"/>
                <w:sz w:val="22"/>
                <w:szCs w:val="22"/>
                <w:vertAlign w:val="superscript"/>
                <w:lang w:eastAsia="en-US"/>
              </w:rPr>
            </w:r>
            <w:r w:rsidRPr="004D257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w:t>
            </w:r>
            <w:r w:rsidRPr="004D257B">
              <w:rPr>
                <w:rFonts w:ascii="Times New Roman" w:hAnsi="Times New Roman" w:cs="Times New Roman"/>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Х</w:t>
            </w:r>
            <w:r w:rsidRPr="004D257B">
              <w:rPr>
                <w:rFonts w:ascii="Times New Roman" w:hAnsi="Times New Roman" w:cs="Times New Roman"/>
                <w:sz w:val="22"/>
                <w:szCs w:val="22"/>
                <w:vertAlign w:val="superscript"/>
                <w:lang w:eastAsia="en-US"/>
              </w:rPr>
              <w:fldChar w:fldCharType="begin"/>
            </w:r>
            <w:r w:rsidRPr="004D257B">
              <w:rPr>
                <w:rFonts w:ascii="Times New Roman" w:hAnsi="Times New Roman" w:cs="Times New Roman"/>
                <w:sz w:val="22"/>
                <w:szCs w:val="22"/>
                <w:vertAlign w:val="superscript"/>
                <w:lang w:eastAsia="en-US"/>
              </w:rPr>
              <w:instrText xml:space="preserve"> NOTEREF _Ref229091268 \h  \* MERGEFORMAT </w:instrText>
            </w:r>
            <w:r w:rsidRPr="004D257B">
              <w:rPr>
                <w:rFonts w:ascii="Times New Roman" w:hAnsi="Times New Roman" w:cs="Times New Roman"/>
                <w:sz w:val="22"/>
                <w:szCs w:val="22"/>
                <w:vertAlign w:val="superscript"/>
                <w:lang w:eastAsia="en-US"/>
              </w:rPr>
            </w:r>
            <w:r w:rsidRPr="004D257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4D257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209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4D257B">
              <w:rPr>
                <w:rFonts w:ascii="Times New Roman" w:hAnsi="Times New Roman" w:cs="Times New Roman"/>
                <w:sz w:val="22"/>
                <w:szCs w:val="22"/>
                <w:lang w:eastAsia="en-US"/>
              </w:rPr>
              <w:t>66Х</w:t>
            </w:r>
            <w:r w:rsidRPr="004D257B">
              <w:rPr>
                <w:rFonts w:ascii="Times New Roman" w:hAnsi="Times New Roman" w:cs="Times New Roman"/>
                <w:sz w:val="22"/>
                <w:szCs w:val="22"/>
                <w:vertAlign w:val="superscript"/>
                <w:lang w:eastAsia="en-US"/>
              </w:rPr>
              <w:fldChar w:fldCharType="begin"/>
            </w:r>
            <w:r w:rsidRPr="004D257B">
              <w:rPr>
                <w:rFonts w:ascii="Times New Roman" w:hAnsi="Times New Roman" w:cs="Times New Roman"/>
                <w:sz w:val="22"/>
                <w:szCs w:val="22"/>
                <w:vertAlign w:val="superscript"/>
                <w:lang w:eastAsia="en-US"/>
              </w:rPr>
              <w:instrText xml:space="preserve"> NOTEREF _Ref229093428 \h  \* MERGEFORMAT </w:instrText>
            </w:r>
            <w:r w:rsidRPr="004D257B">
              <w:rPr>
                <w:rFonts w:ascii="Times New Roman" w:hAnsi="Times New Roman" w:cs="Times New Roman"/>
                <w:sz w:val="22"/>
                <w:szCs w:val="22"/>
                <w:vertAlign w:val="superscript"/>
                <w:lang w:eastAsia="en-US"/>
              </w:rPr>
            </w:r>
            <w:r w:rsidRPr="004D257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4D257B">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D257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4D257B">
              <w:rPr>
                <w:rFonts w:ascii="Times New Roman" w:hAnsi="Times New Roman" w:cs="Times New Roman"/>
                <w:sz w:val="22"/>
                <w:szCs w:val="22"/>
                <w:lang w:eastAsia="en-US"/>
              </w:rPr>
              <w:t>Уменьшение дебиторской задолженности по компенсации затрат</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09XX0000000000140</w:t>
            </w:r>
            <w:r w:rsidRPr="0002379E">
              <w:rPr>
                <w:rFonts w:ascii="Times New Roman" w:hAnsi="Times New Roman" w:cs="Times New Roman"/>
                <w:color w:val="000000"/>
                <w:sz w:val="22"/>
                <w:szCs w:val="22"/>
                <w:vertAlign w:val="superscript"/>
                <w:lang w:val="en-US" w:eastAsia="en-US"/>
              </w:rPr>
              <w:fldChar w:fldCharType="begin"/>
            </w:r>
            <w:r w:rsidRPr="0002379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2379E">
              <w:rPr>
                <w:rFonts w:ascii="Times New Roman" w:hAnsi="Times New Roman" w:cs="Times New Roman"/>
                <w:color w:val="000000"/>
                <w:sz w:val="22"/>
                <w:szCs w:val="22"/>
                <w:vertAlign w:val="superscript"/>
                <w:lang w:val="en-US" w:eastAsia="en-US"/>
              </w:rPr>
            </w:r>
            <w:r w:rsidRPr="0002379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2379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дебиторской задолженности по доходам от штрафных санкций за нарушение условий контрактов (договоров)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09XX0000000000140</w:t>
            </w:r>
            <w:r>
              <w:rPr>
                <w:rFonts w:ascii="Times New Roman" w:hAnsi="Times New Roman" w:cs="Times New Roman"/>
                <w:color w:val="000000"/>
                <w:sz w:val="22"/>
                <w:szCs w:val="22"/>
                <w:lang w:val="en-US" w:eastAsia="en-US"/>
              </w:rPr>
              <w:fldChar w:fldCharType="begin"/>
            </w:r>
            <w:r>
              <w:rPr>
                <w:rFonts w:ascii="Times New Roman" w:hAnsi="Times New Roman" w:cs="Times New Roman"/>
                <w:color w:val="000000"/>
                <w:sz w:val="22"/>
                <w:szCs w:val="22"/>
                <w:lang w:val="en-US" w:eastAsia="en-US"/>
              </w:rPr>
              <w:instrText xml:space="preserve"> NOTEREF _Ref229086809 \h </w:instrText>
            </w:r>
            <w:r>
              <w:rPr>
                <w:rFonts w:ascii="Times New Roman" w:hAnsi="Times New Roman" w:cs="Times New Roman"/>
                <w:color w:val="000000"/>
                <w:sz w:val="22"/>
                <w:szCs w:val="22"/>
                <w:lang w:val="en-US" w:eastAsia="en-US"/>
              </w:rPr>
            </w:r>
            <w:r>
              <w:rPr>
                <w:rFonts w:ascii="Times New Roman" w:hAnsi="Times New Roman" w:cs="Times New Roman"/>
                <w:color w:val="000000"/>
                <w:sz w:val="22"/>
                <w:szCs w:val="22"/>
                <w:lang w:val="en-US" w:eastAsia="en-US"/>
              </w:rPr>
              <w:fldChar w:fldCharType="separate"/>
            </w:r>
            <w:r w:rsidR="00057508">
              <w:rPr>
                <w:rFonts w:ascii="Times New Roman" w:hAnsi="Times New Roman" w:cs="Times New Roman"/>
                <w:color w:val="000000"/>
                <w:sz w:val="22"/>
                <w:szCs w:val="22"/>
                <w:lang w:val="en-US" w:eastAsia="en-US"/>
              </w:rPr>
              <w:t>i</w:t>
            </w:r>
            <w:r>
              <w:rPr>
                <w:rFonts w:ascii="Times New Roman" w:hAnsi="Times New Roman" w:cs="Times New Roman"/>
                <w:color w:val="000000"/>
                <w:sz w:val="22"/>
                <w:szCs w:val="22"/>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209</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дебиторской задолженности по доходам от штрафных санкций за нарушение условий контрактов (договоров)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XX0000000000130</w:t>
            </w:r>
            <w:r w:rsidRPr="0002379E">
              <w:rPr>
                <w:rFonts w:ascii="Times New Roman" w:hAnsi="Times New Roman" w:cs="Times New Roman"/>
                <w:color w:val="000000"/>
                <w:sz w:val="22"/>
                <w:szCs w:val="22"/>
                <w:vertAlign w:val="superscript"/>
                <w:lang w:val="en-US" w:eastAsia="en-US"/>
              </w:rPr>
              <w:fldChar w:fldCharType="begin"/>
            </w:r>
            <w:r w:rsidRPr="0002379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2379E">
              <w:rPr>
                <w:rFonts w:ascii="Times New Roman" w:hAnsi="Times New Roman" w:cs="Times New Roman"/>
                <w:color w:val="000000"/>
                <w:sz w:val="22"/>
                <w:szCs w:val="22"/>
                <w:vertAlign w:val="superscript"/>
                <w:lang w:val="en-US" w:eastAsia="en-US"/>
              </w:rPr>
            </w:r>
            <w:r w:rsidRPr="0002379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2379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210</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дебиторской задолженности по операциям с финансовым органом по наличным денежным средствам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09XX0000000000112</w:t>
            </w:r>
            <w:r w:rsidRPr="0002379E">
              <w:rPr>
                <w:rFonts w:ascii="Times New Roman" w:hAnsi="Times New Roman" w:cs="Times New Roman"/>
                <w:color w:val="000000"/>
                <w:sz w:val="22"/>
                <w:szCs w:val="22"/>
                <w:vertAlign w:val="superscript"/>
                <w:lang w:val="en-US" w:eastAsia="en-US"/>
              </w:rPr>
              <w:fldChar w:fldCharType="begin"/>
            </w:r>
            <w:r w:rsidRPr="0002379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2379E">
              <w:rPr>
                <w:rFonts w:ascii="Times New Roman" w:hAnsi="Times New Roman" w:cs="Times New Roman"/>
                <w:color w:val="000000"/>
                <w:sz w:val="22"/>
                <w:szCs w:val="22"/>
                <w:vertAlign w:val="superscript"/>
                <w:lang w:val="en-US" w:eastAsia="en-US"/>
              </w:rPr>
            </w:r>
            <w:r w:rsidRPr="0002379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2379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210</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дебиторской задолженности по операциям с финансовым органом по наличным денежным средствам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09XX0000000000244</w:t>
            </w:r>
            <w:r w:rsidRPr="0002379E">
              <w:rPr>
                <w:rFonts w:ascii="Times New Roman" w:hAnsi="Times New Roman" w:cs="Times New Roman"/>
                <w:color w:val="000000"/>
                <w:sz w:val="22"/>
                <w:szCs w:val="22"/>
                <w:vertAlign w:val="superscript"/>
                <w:lang w:val="en-US" w:eastAsia="en-US"/>
              </w:rPr>
              <w:fldChar w:fldCharType="begin"/>
            </w:r>
            <w:r w:rsidRPr="0002379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2379E">
              <w:rPr>
                <w:rFonts w:ascii="Times New Roman" w:hAnsi="Times New Roman" w:cs="Times New Roman"/>
                <w:color w:val="000000"/>
                <w:sz w:val="22"/>
                <w:szCs w:val="22"/>
                <w:vertAlign w:val="superscript"/>
                <w:lang w:val="en-US" w:eastAsia="en-US"/>
              </w:rPr>
            </w:r>
            <w:r w:rsidRPr="0002379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2379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210</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661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spacing w:line="276" w:lineRule="auto"/>
              <w:ind w:firstLine="0"/>
              <w:jc w:val="left"/>
              <w:rPr>
                <w:rFonts w:eastAsia="Times New Roman"/>
              </w:rPr>
            </w:pPr>
            <w:r>
              <w:rPr>
                <w:rFonts w:eastAsia="Times New Roman"/>
              </w:rPr>
              <w:t>Уменьшение дебиторской задолженности по операциям с финансовым органом по наличным денежным средствам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00000000000000000</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210</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расчетов с учредителем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00000000000000000</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210</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66Х</w:t>
            </w:r>
            <w:r w:rsidRPr="007D4B58">
              <w:rPr>
                <w:rFonts w:ascii="Times New Roman" w:hAnsi="Times New Roman" w:cs="Times New Roman"/>
                <w:sz w:val="22"/>
                <w:szCs w:val="22"/>
                <w:vertAlign w:val="superscript"/>
                <w:lang w:eastAsia="en-US"/>
              </w:rPr>
              <w:fldChar w:fldCharType="begin"/>
            </w:r>
            <w:r w:rsidRPr="007D4B58">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7D4B58">
              <w:rPr>
                <w:rFonts w:ascii="Times New Roman" w:hAnsi="Times New Roman" w:cs="Times New Roman"/>
                <w:sz w:val="22"/>
                <w:szCs w:val="22"/>
                <w:vertAlign w:val="superscript"/>
                <w:lang w:eastAsia="en-US"/>
              </w:rPr>
            </w:r>
            <w:r w:rsidRPr="007D4B58">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7D4B58">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bookmarkStart w:id="167" w:name="sub_1210"/>
            <w:r>
              <w:rPr>
                <w:rFonts w:eastAsia="Times New Roman"/>
              </w:rPr>
              <w:t>Уменьшение расчетов с учредителем</w:t>
            </w:r>
            <w:bookmarkEnd w:id="167"/>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E930DD"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02379E">
              <w:rPr>
                <w:rFonts w:ascii="Times New Roman" w:hAnsi="Times New Roman" w:cs="Times New Roman"/>
                <w:color w:val="000000"/>
                <w:sz w:val="22"/>
                <w:szCs w:val="22"/>
                <w:vertAlign w:val="superscript"/>
                <w:lang w:val="en-US" w:eastAsia="en-US"/>
              </w:rPr>
              <w:fldChar w:fldCharType="begin"/>
            </w:r>
            <w:r w:rsidRPr="0002379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2379E">
              <w:rPr>
                <w:rFonts w:ascii="Times New Roman" w:hAnsi="Times New Roman" w:cs="Times New Roman"/>
                <w:color w:val="000000"/>
                <w:sz w:val="22"/>
                <w:szCs w:val="22"/>
                <w:vertAlign w:val="superscript"/>
                <w:lang w:val="en-US" w:eastAsia="en-US"/>
              </w:rPr>
            </w:r>
            <w:r w:rsidRPr="0002379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2379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bookmarkStart w:id="168" w:name="sub_1313"/>
            <w:r>
              <w:rPr>
                <w:rFonts w:eastAsia="Times New Roman"/>
              </w:rPr>
              <w:t>Увеличение кредиторской задолженности по заработной плате</w:t>
            </w:r>
            <w:bookmarkEnd w:id="168"/>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E930DD"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02379E">
              <w:rPr>
                <w:rFonts w:ascii="Times New Roman" w:hAnsi="Times New Roman" w:cs="Times New Roman"/>
                <w:color w:val="000000"/>
                <w:sz w:val="22"/>
                <w:szCs w:val="22"/>
                <w:vertAlign w:val="superscript"/>
                <w:lang w:val="en-US" w:eastAsia="en-US"/>
              </w:rPr>
              <w:fldChar w:fldCharType="begin"/>
            </w:r>
            <w:r w:rsidRPr="0002379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2379E">
              <w:rPr>
                <w:rFonts w:ascii="Times New Roman" w:hAnsi="Times New Roman" w:cs="Times New Roman"/>
                <w:color w:val="000000"/>
                <w:sz w:val="22"/>
                <w:szCs w:val="22"/>
                <w:vertAlign w:val="superscript"/>
                <w:lang w:val="en-US" w:eastAsia="en-US"/>
              </w:rPr>
            </w:r>
            <w:r w:rsidRPr="0002379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2379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заработной плате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09XX0000000000112</w:t>
            </w:r>
            <w:r w:rsidRPr="0002379E">
              <w:rPr>
                <w:rFonts w:ascii="Times New Roman" w:hAnsi="Times New Roman" w:cs="Times New Roman"/>
                <w:color w:val="000000"/>
                <w:sz w:val="22"/>
                <w:szCs w:val="22"/>
                <w:vertAlign w:val="superscript"/>
                <w:lang w:val="en-US" w:eastAsia="en-US"/>
              </w:rPr>
              <w:fldChar w:fldCharType="begin"/>
            </w:r>
            <w:r w:rsidRPr="0002379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2379E">
              <w:rPr>
                <w:rFonts w:ascii="Times New Roman" w:hAnsi="Times New Roman" w:cs="Times New Roman"/>
                <w:color w:val="000000"/>
                <w:sz w:val="22"/>
                <w:szCs w:val="22"/>
                <w:vertAlign w:val="superscript"/>
                <w:lang w:val="en-US" w:eastAsia="en-US"/>
              </w:rPr>
            </w:r>
            <w:r w:rsidRPr="0002379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2379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bookmarkStart w:id="169" w:name="sub_1316"/>
            <w:r>
              <w:rPr>
                <w:rFonts w:eastAsia="Times New Roman"/>
              </w:rPr>
              <w:t>Увеличение кредиторской задолженности по прочим несоциальным выплатам персоналу в денежной форме</w:t>
            </w:r>
            <w:bookmarkEnd w:id="169"/>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09XX0000000000112</w:t>
            </w:r>
            <w:r w:rsidRPr="00336055">
              <w:rPr>
                <w:rFonts w:ascii="Times New Roman" w:hAnsi="Times New Roman" w:cs="Times New Roman"/>
                <w:color w:val="000000"/>
                <w:sz w:val="22"/>
                <w:szCs w:val="22"/>
                <w:vertAlign w:val="superscript"/>
                <w:lang w:val="en-US" w:eastAsia="en-US"/>
              </w:rPr>
              <w:fldChar w:fldCharType="begin"/>
            </w:r>
            <w:r w:rsidRPr="0033605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36055">
              <w:rPr>
                <w:rFonts w:ascii="Times New Roman" w:hAnsi="Times New Roman" w:cs="Times New Roman"/>
                <w:color w:val="000000"/>
                <w:sz w:val="22"/>
                <w:szCs w:val="22"/>
                <w:vertAlign w:val="superscript"/>
                <w:lang w:val="en-US" w:eastAsia="en-US"/>
              </w:rPr>
            </w:r>
            <w:r w:rsidRPr="0033605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3605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прочим несоциальным выплатам персоналу в денежной форме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09XX0000000000112</w:t>
            </w:r>
            <w:r w:rsidRPr="00336055">
              <w:rPr>
                <w:rFonts w:ascii="Times New Roman" w:hAnsi="Times New Roman" w:cs="Times New Roman"/>
                <w:color w:val="000000"/>
                <w:sz w:val="22"/>
                <w:szCs w:val="22"/>
                <w:vertAlign w:val="superscript"/>
                <w:lang w:val="en-US" w:eastAsia="en-US"/>
              </w:rPr>
              <w:fldChar w:fldCharType="begin"/>
            </w:r>
            <w:r w:rsidRPr="0033605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36055">
              <w:rPr>
                <w:rFonts w:ascii="Times New Roman" w:hAnsi="Times New Roman" w:cs="Times New Roman"/>
                <w:color w:val="000000"/>
                <w:sz w:val="22"/>
                <w:szCs w:val="22"/>
                <w:vertAlign w:val="superscript"/>
                <w:lang w:val="en-US" w:eastAsia="en-US"/>
              </w:rPr>
            </w:r>
            <w:r w:rsidRPr="0033605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3605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FF0000"/>
                <w:lang w:eastAsia="en-US"/>
              </w:rPr>
            </w:pPr>
            <w:r>
              <w:rPr>
                <w:rFonts w:ascii="Times New Roman" w:hAnsi="Times New Roman" w:cs="Times New Roman"/>
                <w:sz w:val="22"/>
                <w:szCs w:val="22"/>
                <w:lang w:eastAsia="en-US"/>
              </w:rPr>
              <w:t>737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прочим несоциальным выплатам персоналу в натуральной форме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09XX0000000000112</w:t>
            </w:r>
            <w:r w:rsidRPr="00336055">
              <w:rPr>
                <w:rFonts w:ascii="Times New Roman" w:hAnsi="Times New Roman" w:cs="Times New Roman"/>
                <w:color w:val="000000"/>
                <w:sz w:val="22"/>
                <w:szCs w:val="22"/>
                <w:vertAlign w:val="superscript"/>
                <w:lang w:val="en-US" w:eastAsia="en-US"/>
              </w:rPr>
              <w:fldChar w:fldCharType="begin"/>
            </w:r>
            <w:r w:rsidRPr="00336055">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336055">
              <w:rPr>
                <w:rFonts w:ascii="Times New Roman" w:hAnsi="Times New Roman" w:cs="Times New Roman"/>
                <w:color w:val="000000"/>
                <w:sz w:val="22"/>
                <w:szCs w:val="22"/>
                <w:vertAlign w:val="superscript"/>
                <w:lang w:val="en-US" w:eastAsia="en-US"/>
              </w:rPr>
            </w:r>
            <w:r w:rsidRPr="00336055">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336055">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FF0000"/>
                <w:lang w:eastAsia="en-US"/>
              </w:rPr>
            </w:pPr>
            <w:r>
              <w:rPr>
                <w:rFonts w:ascii="Times New Roman" w:hAnsi="Times New Roman" w:cs="Times New Roman"/>
                <w:sz w:val="22"/>
                <w:szCs w:val="22"/>
                <w:lang w:eastAsia="en-US"/>
              </w:rPr>
              <w:t>837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прочим несоциальным выплатам персоналу в натуральной форме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336055">
              <w:rPr>
                <w:rFonts w:ascii="Times New Roman" w:hAnsi="Times New Roman" w:cs="Times New Roman"/>
                <w:color w:val="000000"/>
                <w:sz w:val="22"/>
                <w:szCs w:val="22"/>
                <w:vertAlign w:val="superscript"/>
                <w:lang w:eastAsia="en-US"/>
              </w:rPr>
              <w:fldChar w:fldCharType="begin"/>
            </w:r>
            <w:r w:rsidRPr="00336055">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336055">
              <w:rPr>
                <w:rFonts w:ascii="Times New Roman" w:hAnsi="Times New Roman" w:cs="Times New Roman"/>
                <w:color w:val="000000"/>
                <w:sz w:val="22"/>
                <w:szCs w:val="22"/>
                <w:vertAlign w:val="superscript"/>
                <w:lang w:eastAsia="en-US"/>
              </w:rPr>
            </w:r>
            <w:r w:rsidRPr="00336055">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336055">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услугам связи</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BD5210">
              <w:rPr>
                <w:rFonts w:ascii="Times New Roman" w:hAnsi="Times New Roman" w:cs="Times New Roman"/>
                <w:color w:val="000000"/>
                <w:sz w:val="22"/>
                <w:szCs w:val="22"/>
                <w:vertAlign w:val="superscript"/>
                <w:lang w:eastAsia="en-US"/>
              </w:rPr>
              <w:fldChar w:fldCharType="begin"/>
            </w:r>
            <w:r w:rsidRPr="00BD5210">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D5210">
              <w:rPr>
                <w:rFonts w:ascii="Times New Roman" w:hAnsi="Times New Roman" w:cs="Times New Roman"/>
                <w:color w:val="000000"/>
                <w:sz w:val="22"/>
                <w:szCs w:val="22"/>
                <w:vertAlign w:val="superscript"/>
                <w:lang w:eastAsia="en-US"/>
              </w:rPr>
            </w:r>
            <w:r w:rsidRPr="00BD5210">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D5210">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услугам связи</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247</w:t>
            </w:r>
            <w:r w:rsidRPr="00BD5210">
              <w:rPr>
                <w:rFonts w:ascii="Times New Roman" w:hAnsi="Times New Roman" w:cs="Times New Roman"/>
                <w:color w:val="000000"/>
                <w:sz w:val="22"/>
                <w:szCs w:val="22"/>
                <w:vertAlign w:val="superscript"/>
                <w:lang w:eastAsia="en-US"/>
              </w:rPr>
              <w:fldChar w:fldCharType="begin"/>
            </w:r>
            <w:r w:rsidRPr="00BD5210">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D5210">
              <w:rPr>
                <w:rFonts w:ascii="Times New Roman" w:hAnsi="Times New Roman" w:cs="Times New Roman"/>
                <w:color w:val="000000"/>
                <w:sz w:val="22"/>
                <w:szCs w:val="22"/>
                <w:vertAlign w:val="superscript"/>
                <w:lang w:eastAsia="en-US"/>
              </w:rPr>
            </w:r>
            <w:r w:rsidRPr="00BD5210">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D5210">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коммунальным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247</w:t>
            </w:r>
            <w:r w:rsidRPr="00BD5210">
              <w:rPr>
                <w:rFonts w:ascii="Times New Roman" w:hAnsi="Times New Roman" w:cs="Times New Roman"/>
                <w:color w:val="000000"/>
                <w:sz w:val="22"/>
                <w:szCs w:val="22"/>
                <w:vertAlign w:val="superscript"/>
                <w:lang w:eastAsia="en-US"/>
              </w:rPr>
              <w:fldChar w:fldCharType="begin"/>
            </w:r>
            <w:r w:rsidRPr="00BD5210">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D5210">
              <w:rPr>
                <w:rFonts w:ascii="Times New Roman" w:hAnsi="Times New Roman" w:cs="Times New Roman"/>
                <w:color w:val="000000"/>
                <w:sz w:val="22"/>
                <w:szCs w:val="22"/>
                <w:vertAlign w:val="superscript"/>
                <w:lang w:eastAsia="en-US"/>
              </w:rPr>
            </w:r>
            <w:r w:rsidRPr="00BD5210">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D5210">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коммунальным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BD5210">
              <w:rPr>
                <w:rFonts w:ascii="Times New Roman" w:hAnsi="Times New Roman" w:cs="Times New Roman"/>
                <w:color w:val="000000"/>
                <w:sz w:val="22"/>
                <w:szCs w:val="22"/>
                <w:vertAlign w:val="superscript"/>
                <w:lang w:eastAsia="en-US"/>
              </w:rPr>
              <w:fldChar w:fldCharType="begin"/>
            </w:r>
            <w:r w:rsidRPr="00BD5210">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D5210">
              <w:rPr>
                <w:rFonts w:ascii="Times New Roman" w:hAnsi="Times New Roman" w:cs="Times New Roman"/>
                <w:color w:val="000000"/>
                <w:sz w:val="22"/>
                <w:szCs w:val="22"/>
                <w:vertAlign w:val="superscript"/>
                <w:lang w:eastAsia="en-US"/>
              </w:rPr>
            </w:r>
            <w:r w:rsidRPr="00BD5210">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D5210">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коммунальным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BD5210">
              <w:rPr>
                <w:rFonts w:ascii="Times New Roman" w:hAnsi="Times New Roman" w:cs="Times New Roman"/>
                <w:color w:val="000000"/>
                <w:sz w:val="22"/>
                <w:szCs w:val="22"/>
                <w:vertAlign w:val="superscript"/>
                <w:lang w:eastAsia="en-US"/>
              </w:rPr>
              <w:fldChar w:fldCharType="begin"/>
            </w:r>
            <w:r w:rsidRPr="00BD5210">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D5210">
              <w:rPr>
                <w:rFonts w:ascii="Times New Roman" w:hAnsi="Times New Roman" w:cs="Times New Roman"/>
                <w:color w:val="000000"/>
                <w:sz w:val="22"/>
                <w:szCs w:val="22"/>
                <w:vertAlign w:val="superscript"/>
                <w:lang w:eastAsia="en-US"/>
              </w:rPr>
            </w:r>
            <w:r w:rsidRPr="00BD5210">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D5210">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коммунальным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Pr="008F490D" w:rsidRDefault="00C66C1C" w:rsidP="00B5042A">
            <w:pPr>
              <w:widowControl/>
              <w:autoSpaceDE/>
              <w:adjustRightInd/>
              <w:spacing w:before="100" w:beforeAutospacing="1" w:after="100" w:afterAutospacing="1" w:line="360" w:lineRule="auto"/>
              <w:ind w:firstLine="0"/>
              <w:jc w:val="left"/>
              <w:rPr>
                <w:rFonts w:ascii="Times New Roman" w:hAnsi="Times New Roman" w:cs="Times New Roman"/>
                <w:sz w:val="22"/>
                <w:szCs w:val="22"/>
                <w:lang w:eastAsia="en-US"/>
              </w:rPr>
            </w:pPr>
          </w:p>
          <w:p w:rsidR="00C66C1C" w:rsidRDefault="00C66C1C" w:rsidP="00B5042A">
            <w:pPr>
              <w:widowControl/>
              <w:autoSpaceDE/>
              <w:adjustRightInd/>
              <w:spacing w:before="100" w:beforeAutospacing="1" w:after="100" w:afterAutospacing="1" w:line="360"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09XX0000000000244</w:t>
            </w:r>
            <w:r w:rsidRPr="00BD5210">
              <w:rPr>
                <w:rFonts w:ascii="Times New Roman" w:hAnsi="Times New Roman" w:cs="Times New Roman"/>
                <w:sz w:val="22"/>
                <w:szCs w:val="22"/>
                <w:vertAlign w:val="superscript"/>
                <w:lang w:val="en-US" w:eastAsia="en-US"/>
              </w:rPr>
              <w:fldChar w:fldCharType="begin"/>
            </w:r>
            <w:r w:rsidRPr="00BD5210">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BD5210">
              <w:rPr>
                <w:rFonts w:ascii="Times New Roman" w:hAnsi="Times New Roman" w:cs="Times New Roman"/>
                <w:sz w:val="22"/>
                <w:szCs w:val="22"/>
                <w:vertAlign w:val="superscript"/>
                <w:lang w:val="en-US" w:eastAsia="en-US"/>
              </w:rPr>
            </w:r>
            <w:r w:rsidRPr="00BD5210">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D5210">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арендной плате за пользование имуществом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p>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09XX0000000000244</w:t>
            </w:r>
            <w:r w:rsidRPr="00BD5210">
              <w:rPr>
                <w:rFonts w:ascii="Times New Roman" w:hAnsi="Times New Roman" w:cs="Times New Roman"/>
                <w:sz w:val="22"/>
                <w:szCs w:val="22"/>
                <w:vertAlign w:val="superscript"/>
                <w:lang w:val="en-US" w:eastAsia="en-US"/>
              </w:rPr>
              <w:fldChar w:fldCharType="begin"/>
            </w:r>
            <w:r w:rsidRPr="00BD5210">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BD5210">
              <w:rPr>
                <w:rFonts w:ascii="Times New Roman" w:hAnsi="Times New Roman" w:cs="Times New Roman"/>
                <w:sz w:val="22"/>
                <w:szCs w:val="22"/>
                <w:vertAlign w:val="superscript"/>
                <w:lang w:val="en-US" w:eastAsia="en-US"/>
              </w:rPr>
            </w:r>
            <w:r w:rsidRPr="00BD5210">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D5210">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арендной плате за пользование имуществом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BD5210">
              <w:rPr>
                <w:rFonts w:ascii="Times New Roman" w:hAnsi="Times New Roman" w:cs="Times New Roman"/>
                <w:color w:val="000000"/>
                <w:sz w:val="22"/>
                <w:szCs w:val="22"/>
                <w:vertAlign w:val="superscript"/>
                <w:lang w:eastAsia="en-US"/>
              </w:rPr>
              <w:fldChar w:fldCharType="begin"/>
            </w:r>
            <w:r w:rsidRPr="00BD5210">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D5210">
              <w:rPr>
                <w:rFonts w:ascii="Times New Roman" w:hAnsi="Times New Roman" w:cs="Times New Roman"/>
                <w:color w:val="000000"/>
                <w:sz w:val="22"/>
                <w:szCs w:val="22"/>
                <w:vertAlign w:val="superscript"/>
                <w:lang w:eastAsia="en-US"/>
              </w:rPr>
            </w:r>
            <w:r w:rsidRPr="00BD5210">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D5210">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работам, услугам по содержанию имущества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060736">
              <w:rPr>
                <w:rFonts w:ascii="Times New Roman" w:hAnsi="Times New Roman" w:cs="Times New Roman"/>
                <w:color w:val="000000"/>
                <w:sz w:val="22"/>
                <w:szCs w:val="22"/>
                <w:vertAlign w:val="superscript"/>
                <w:lang w:eastAsia="en-US"/>
              </w:rPr>
              <w:fldChar w:fldCharType="begin"/>
            </w:r>
            <w:r w:rsidRPr="00060736">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060736">
              <w:rPr>
                <w:rFonts w:ascii="Times New Roman" w:hAnsi="Times New Roman" w:cs="Times New Roman"/>
                <w:color w:val="000000"/>
                <w:sz w:val="22"/>
                <w:szCs w:val="22"/>
                <w:vertAlign w:val="superscript"/>
                <w:lang w:eastAsia="en-US"/>
              </w:rPr>
            </w:r>
            <w:r w:rsidRPr="00060736">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060736">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работам, услугам по содержанию имущества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09XX0000000000112</w:t>
            </w:r>
            <w:r w:rsidRPr="00060736">
              <w:rPr>
                <w:rFonts w:ascii="Times New Roman" w:hAnsi="Times New Roman" w:cs="Times New Roman"/>
                <w:color w:val="000000"/>
                <w:sz w:val="22"/>
                <w:szCs w:val="22"/>
                <w:vertAlign w:val="superscript"/>
                <w:lang w:val="en-US" w:eastAsia="en-US"/>
              </w:rPr>
              <w:fldChar w:fldCharType="begin"/>
            </w:r>
            <w:r w:rsidRPr="0006073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60736">
              <w:rPr>
                <w:rFonts w:ascii="Times New Roman" w:hAnsi="Times New Roman" w:cs="Times New Roman"/>
                <w:color w:val="000000"/>
                <w:sz w:val="22"/>
                <w:szCs w:val="22"/>
                <w:vertAlign w:val="superscript"/>
                <w:lang w:val="en-US" w:eastAsia="en-US"/>
              </w:rPr>
            </w:r>
            <w:r w:rsidRPr="0006073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6073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прочим работам,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09XX0000000000112</w:t>
            </w:r>
            <w:r w:rsidRPr="00060736">
              <w:rPr>
                <w:rFonts w:ascii="Times New Roman" w:hAnsi="Times New Roman" w:cs="Times New Roman"/>
                <w:color w:val="000000"/>
                <w:sz w:val="22"/>
                <w:szCs w:val="22"/>
                <w:vertAlign w:val="superscript"/>
                <w:lang w:val="en-US" w:eastAsia="en-US"/>
              </w:rPr>
              <w:fldChar w:fldCharType="begin"/>
            </w:r>
            <w:r w:rsidRPr="0006073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060736">
              <w:rPr>
                <w:rFonts w:ascii="Times New Roman" w:hAnsi="Times New Roman" w:cs="Times New Roman"/>
                <w:color w:val="000000"/>
                <w:sz w:val="22"/>
                <w:szCs w:val="22"/>
                <w:vertAlign w:val="superscript"/>
                <w:lang w:val="en-US" w:eastAsia="en-US"/>
              </w:rPr>
            </w:r>
            <w:r w:rsidRPr="0006073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06073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прочим работам,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060736">
              <w:rPr>
                <w:rFonts w:ascii="Times New Roman" w:hAnsi="Times New Roman" w:cs="Times New Roman"/>
                <w:color w:val="000000"/>
                <w:sz w:val="22"/>
                <w:szCs w:val="22"/>
                <w:vertAlign w:val="superscript"/>
                <w:lang w:eastAsia="en-US"/>
              </w:rPr>
              <w:fldChar w:fldCharType="begin"/>
            </w:r>
            <w:r w:rsidRPr="00060736">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060736">
              <w:rPr>
                <w:rFonts w:ascii="Times New Roman" w:hAnsi="Times New Roman" w:cs="Times New Roman"/>
                <w:color w:val="000000"/>
                <w:sz w:val="22"/>
                <w:szCs w:val="22"/>
                <w:vertAlign w:val="superscript"/>
                <w:lang w:eastAsia="en-US"/>
              </w:rPr>
            </w:r>
            <w:r w:rsidRPr="00060736">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060736">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прочим работам,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060736">
              <w:rPr>
                <w:rFonts w:ascii="Times New Roman" w:hAnsi="Times New Roman" w:cs="Times New Roman"/>
                <w:color w:val="000000"/>
                <w:sz w:val="22"/>
                <w:szCs w:val="22"/>
                <w:vertAlign w:val="superscript"/>
                <w:lang w:eastAsia="en-US"/>
              </w:rPr>
              <w:fldChar w:fldCharType="begin"/>
            </w:r>
            <w:r w:rsidRPr="00060736">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060736">
              <w:rPr>
                <w:rFonts w:ascii="Times New Roman" w:hAnsi="Times New Roman" w:cs="Times New Roman"/>
                <w:color w:val="000000"/>
                <w:sz w:val="22"/>
                <w:szCs w:val="22"/>
                <w:vertAlign w:val="superscript"/>
                <w:lang w:eastAsia="en-US"/>
              </w:rPr>
            </w:r>
            <w:r w:rsidRPr="00060736">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060736">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прочим работам, услугам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060736">
              <w:rPr>
                <w:rFonts w:ascii="Times New Roman" w:hAnsi="Times New Roman" w:cs="Times New Roman"/>
                <w:color w:val="000000"/>
                <w:sz w:val="22"/>
                <w:szCs w:val="22"/>
                <w:vertAlign w:val="superscript"/>
                <w:lang w:eastAsia="en-US"/>
              </w:rPr>
              <w:fldChar w:fldCharType="begin"/>
            </w:r>
            <w:r w:rsidRPr="00060736">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060736">
              <w:rPr>
                <w:rFonts w:ascii="Times New Roman" w:hAnsi="Times New Roman" w:cs="Times New Roman"/>
                <w:color w:val="000000"/>
                <w:sz w:val="22"/>
                <w:szCs w:val="22"/>
                <w:vertAlign w:val="superscript"/>
                <w:lang w:eastAsia="en-US"/>
              </w:rPr>
            </w:r>
            <w:r w:rsidRPr="00060736">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060736">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735</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bookmarkStart w:id="170" w:name="sub_1344"/>
            <w:r>
              <w:rPr>
                <w:rFonts w:eastAsia="Times New Roman"/>
              </w:rPr>
              <w:t>Увеличение кредиторской задолженности по страхованию</w:t>
            </w:r>
            <w:bookmarkEnd w:id="170"/>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060736">
              <w:rPr>
                <w:rFonts w:ascii="Times New Roman" w:hAnsi="Times New Roman" w:cs="Times New Roman"/>
                <w:color w:val="000000"/>
                <w:sz w:val="22"/>
                <w:szCs w:val="22"/>
                <w:vertAlign w:val="superscript"/>
                <w:lang w:eastAsia="en-US"/>
              </w:rPr>
              <w:fldChar w:fldCharType="begin"/>
            </w:r>
            <w:r w:rsidRPr="00060736">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060736">
              <w:rPr>
                <w:rFonts w:ascii="Times New Roman" w:hAnsi="Times New Roman" w:cs="Times New Roman"/>
                <w:color w:val="000000"/>
                <w:sz w:val="22"/>
                <w:szCs w:val="22"/>
                <w:vertAlign w:val="superscript"/>
                <w:lang w:eastAsia="en-US"/>
              </w:rPr>
            </w:r>
            <w:r w:rsidRPr="00060736">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060736">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835</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страхованию</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2361D9">
              <w:rPr>
                <w:rFonts w:ascii="Times New Roman" w:hAnsi="Times New Roman" w:cs="Times New Roman"/>
                <w:color w:val="000000"/>
                <w:sz w:val="22"/>
                <w:szCs w:val="22"/>
                <w:vertAlign w:val="superscript"/>
                <w:lang w:eastAsia="en-US"/>
              </w:rPr>
              <w:fldChar w:fldCharType="begin"/>
            </w:r>
            <w:r w:rsidRPr="002361D9">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2361D9">
              <w:rPr>
                <w:rFonts w:ascii="Times New Roman" w:hAnsi="Times New Roman" w:cs="Times New Roman"/>
                <w:color w:val="000000"/>
                <w:sz w:val="22"/>
                <w:szCs w:val="22"/>
                <w:vertAlign w:val="superscript"/>
                <w:lang w:eastAsia="en-US"/>
              </w:rPr>
            </w:r>
            <w:r w:rsidRPr="002361D9">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2361D9">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приобретению основных средств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244</w:t>
            </w:r>
            <w:r w:rsidRPr="002361D9">
              <w:rPr>
                <w:rFonts w:ascii="Times New Roman" w:hAnsi="Times New Roman" w:cs="Times New Roman"/>
                <w:color w:val="000000"/>
                <w:sz w:val="22"/>
                <w:szCs w:val="22"/>
                <w:vertAlign w:val="superscript"/>
                <w:lang w:eastAsia="en-US"/>
              </w:rPr>
              <w:fldChar w:fldCharType="begin"/>
            </w:r>
            <w:r w:rsidRPr="002361D9">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2361D9">
              <w:rPr>
                <w:rFonts w:ascii="Times New Roman" w:hAnsi="Times New Roman" w:cs="Times New Roman"/>
                <w:color w:val="000000"/>
                <w:sz w:val="22"/>
                <w:szCs w:val="22"/>
                <w:vertAlign w:val="superscript"/>
                <w:lang w:eastAsia="en-US"/>
              </w:rPr>
            </w:r>
            <w:r w:rsidRPr="002361D9">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2361D9">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приобретению основных средств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09XX0000000000244</w:t>
            </w:r>
            <w:r w:rsidRPr="002361D9">
              <w:rPr>
                <w:rFonts w:ascii="Times New Roman" w:hAnsi="Times New Roman" w:cs="Times New Roman"/>
                <w:color w:val="000000"/>
                <w:sz w:val="22"/>
                <w:szCs w:val="22"/>
                <w:vertAlign w:val="superscript"/>
                <w:lang w:val="en-US" w:eastAsia="en-US"/>
              </w:rPr>
              <w:fldChar w:fldCharType="begin"/>
            </w:r>
            <w:r w:rsidRPr="002361D9">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2361D9">
              <w:rPr>
                <w:rFonts w:ascii="Times New Roman" w:hAnsi="Times New Roman" w:cs="Times New Roman"/>
                <w:color w:val="000000"/>
                <w:sz w:val="22"/>
                <w:szCs w:val="22"/>
                <w:vertAlign w:val="superscript"/>
                <w:lang w:val="en-US" w:eastAsia="en-US"/>
              </w:rPr>
            </w:r>
            <w:r w:rsidRPr="002361D9">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2361D9">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приобретению материальных запасов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09XX0000000000244</w:t>
            </w:r>
            <w:r w:rsidRPr="002361D9">
              <w:rPr>
                <w:rFonts w:ascii="Times New Roman" w:hAnsi="Times New Roman" w:cs="Times New Roman"/>
                <w:color w:val="000000"/>
                <w:sz w:val="22"/>
                <w:szCs w:val="22"/>
                <w:vertAlign w:val="superscript"/>
                <w:lang w:val="en-US" w:eastAsia="en-US"/>
              </w:rPr>
              <w:fldChar w:fldCharType="begin"/>
            </w:r>
            <w:r w:rsidRPr="002361D9">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2361D9">
              <w:rPr>
                <w:rFonts w:ascii="Times New Roman" w:hAnsi="Times New Roman" w:cs="Times New Roman"/>
                <w:color w:val="000000"/>
                <w:sz w:val="22"/>
                <w:szCs w:val="22"/>
                <w:vertAlign w:val="superscript"/>
                <w:lang w:val="en-US" w:eastAsia="en-US"/>
              </w:rPr>
            </w:r>
            <w:r w:rsidRPr="002361D9">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2361D9">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приобретению материальных запасов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09XX0000000000111</w:t>
            </w:r>
            <w:r w:rsidRPr="002361D9">
              <w:rPr>
                <w:rFonts w:ascii="Times New Roman" w:hAnsi="Times New Roman" w:cs="Times New Roman"/>
                <w:color w:val="000000"/>
                <w:sz w:val="22"/>
                <w:szCs w:val="22"/>
                <w:vertAlign w:val="superscript"/>
                <w:lang w:val="en-US" w:eastAsia="en-US"/>
              </w:rPr>
              <w:fldChar w:fldCharType="begin"/>
            </w:r>
            <w:r w:rsidRPr="002361D9">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2361D9">
              <w:rPr>
                <w:rFonts w:ascii="Times New Roman" w:hAnsi="Times New Roman" w:cs="Times New Roman"/>
                <w:color w:val="000000"/>
                <w:sz w:val="22"/>
                <w:szCs w:val="22"/>
                <w:vertAlign w:val="superscript"/>
                <w:lang w:val="en-US" w:eastAsia="en-US"/>
              </w:rPr>
            </w:r>
            <w:r w:rsidRPr="002361D9">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2361D9">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737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социальным пособиям и компенсации персоналу в денежной форме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09XX0000000000111</w:t>
            </w:r>
            <w:r w:rsidRPr="002361D9">
              <w:rPr>
                <w:rFonts w:ascii="Times New Roman" w:hAnsi="Times New Roman" w:cs="Times New Roman"/>
                <w:color w:val="000000"/>
                <w:sz w:val="22"/>
                <w:szCs w:val="22"/>
                <w:vertAlign w:val="superscript"/>
                <w:lang w:val="en-US" w:eastAsia="en-US"/>
              </w:rPr>
              <w:fldChar w:fldCharType="begin"/>
            </w:r>
            <w:r w:rsidRPr="002361D9">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2361D9">
              <w:rPr>
                <w:rFonts w:ascii="Times New Roman" w:hAnsi="Times New Roman" w:cs="Times New Roman"/>
                <w:color w:val="000000"/>
                <w:sz w:val="22"/>
                <w:szCs w:val="22"/>
                <w:vertAlign w:val="superscript"/>
                <w:lang w:val="en-US" w:eastAsia="en-US"/>
              </w:rPr>
            </w:r>
            <w:r w:rsidRPr="002361D9">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2361D9">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социальным пособиям и компенсации персоналу в денежной форме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w:t>
            </w:r>
            <w:r>
              <w:rPr>
                <w:rFonts w:ascii="Times New Roman" w:hAnsi="Times New Roman" w:cs="Times New Roman"/>
                <w:color w:val="000000"/>
                <w:sz w:val="22"/>
                <w:szCs w:val="22"/>
                <w:lang w:eastAsia="en-US"/>
              </w:rPr>
              <w:t>9</w:t>
            </w:r>
            <w:r w:rsidRPr="002361D9">
              <w:rPr>
                <w:rFonts w:ascii="Times New Roman" w:hAnsi="Times New Roman" w:cs="Times New Roman"/>
                <w:color w:val="000000"/>
                <w:sz w:val="22"/>
                <w:szCs w:val="22"/>
                <w:vertAlign w:val="superscript"/>
                <w:lang w:eastAsia="en-US"/>
              </w:rPr>
              <w:fldChar w:fldCharType="begin"/>
            </w:r>
            <w:r w:rsidRPr="002361D9">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2361D9">
              <w:rPr>
                <w:rFonts w:ascii="Times New Roman" w:hAnsi="Times New Roman" w:cs="Times New Roman"/>
                <w:color w:val="000000"/>
                <w:sz w:val="22"/>
                <w:szCs w:val="22"/>
                <w:vertAlign w:val="superscript"/>
                <w:lang w:eastAsia="en-US"/>
              </w:rPr>
            </w:r>
            <w:r w:rsidRPr="002361D9">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2361D9">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bookmarkStart w:id="171" w:name="sub_13619"/>
            <w:r>
              <w:rPr>
                <w:rFonts w:eastAsia="Times New Roman"/>
              </w:rPr>
              <w:t>Увеличение кредиторской задолженности по социальным пособиям и компенсации персоналу в денежной форме</w:t>
            </w:r>
            <w:bookmarkEnd w:id="171"/>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09XX0000000000119</w:t>
            </w:r>
            <w:r w:rsidRPr="002361D9">
              <w:rPr>
                <w:rFonts w:ascii="Times New Roman" w:hAnsi="Times New Roman" w:cs="Times New Roman"/>
                <w:color w:val="000000"/>
                <w:sz w:val="22"/>
                <w:szCs w:val="22"/>
                <w:vertAlign w:val="superscript"/>
                <w:lang w:val="en-US" w:eastAsia="en-US"/>
              </w:rPr>
              <w:fldChar w:fldCharType="begin"/>
            </w:r>
            <w:r w:rsidRPr="002361D9">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2361D9">
              <w:rPr>
                <w:rFonts w:ascii="Times New Roman" w:hAnsi="Times New Roman" w:cs="Times New Roman"/>
                <w:color w:val="000000"/>
                <w:sz w:val="22"/>
                <w:szCs w:val="22"/>
                <w:vertAlign w:val="superscript"/>
                <w:lang w:val="en-US" w:eastAsia="en-US"/>
              </w:rPr>
            </w:r>
            <w:r w:rsidRPr="002361D9">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2361D9">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социальным пособиям и компенсации персоналу в денежной форме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853</w:t>
            </w:r>
            <w:r w:rsidRPr="00B1092E">
              <w:rPr>
                <w:rFonts w:ascii="Times New Roman" w:hAnsi="Times New Roman" w:cs="Times New Roman"/>
                <w:color w:val="000000"/>
                <w:sz w:val="22"/>
                <w:szCs w:val="22"/>
                <w:vertAlign w:val="superscript"/>
                <w:lang w:eastAsia="en-US"/>
              </w:rPr>
              <w:fldChar w:fldCharType="begin"/>
            </w:r>
            <w:r w:rsidRPr="00B1092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1092E">
              <w:rPr>
                <w:rFonts w:ascii="Times New Roman" w:hAnsi="Times New Roman" w:cs="Times New Roman"/>
                <w:color w:val="000000"/>
                <w:sz w:val="22"/>
                <w:szCs w:val="22"/>
                <w:vertAlign w:val="superscript"/>
                <w:lang w:eastAsia="en-US"/>
              </w:rPr>
            </w:r>
            <w:r w:rsidRPr="00B1092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1092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color w:val="000000"/>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color w:val="000000"/>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color w:val="000000"/>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color w:val="000000"/>
              </w:rPr>
            </w:pPr>
            <w:r>
              <w:rPr>
                <w:rFonts w:eastAsia="Times New Roman"/>
                <w:color w:val="000000"/>
              </w:rPr>
              <w:t>Увеличение кредиторской задолженности по штрафам за нарушение условий контрактов (договоров)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sz w:val="22"/>
                <w:szCs w:val="22"/>
                <w:lang w:val="en-US" w:eastAsia="en-US"/>
              </w:rPr>
              <w:t>09XX0000000000</w:t>
            </w:r>
            <w:r>
              <w:rPr>
                <w:rFonts w:ascii="Times New Roman" w:hAnsi="Times New Roman" w:cs="Times New Roman"/>
                <w:sz w:val="22"/>
                <w:szCs w:val="22"/>
                <w:lang w:eastAsia="en-US"/>
              </w:rPr>
              <w:t>853</w:t>
            </w:r>
            <w:r w:rsidRPr="00B1092E">
              <w:rPr>
                <w:rFonts w:ascii="Times New Roman" w:hAnsi="Times New Roman" w:cs="Times New Roman"/>
                <w:sz w:val="22"/>
                <w:szCs w:val="22"/>
                <w:vertAlign w:val="superscript"/>
                <w:lang w:eastAsia="en-US"/>
              </w:rPr>
              <w:fldChar w:fldCharType="begin"/>
            </w:r>
            <w:r w:rsidRPr="00B1092E">
              <w:rPr>
                <w:rFonts w:ascii="Times New Roman" w:hAnsi="Times New Roman" w:cs="Times New Roman"/>
                <w:sz w:val="22"/>
                <w:szCs w:val="22"/>
                <w:vertAlign w:val="superscript"/>
                <w:lang w:eastAsia="en-US"/>
              </w:rPr>
              <w:instrText xml:space="preserve"> NOTEREF _Ref229086809 \h </w:instrText>
            </w:r>
            <w:r>
              <w:rPr>
                <w:rFonts w:ascii="Times New Roman" w:hAnsi="Times New Roman" w:cs="Times New Roman"/>
                <w:sz w:val="22"/>
                <w:szCs w:val="22"/>
                <w:vertAlign w:val="superscript"/>
                <w:lang w:eastAsia="en-US"/>
              </w:rPr>
              <w:instrText xml:space="preserve"> \* MERGEFORMAT </w:instrText>
            </w:r>
            <w:r w:rsidRPr="00B1092E">
              <w:rPr>
                <w:rFonts w:ascii="Times New Roman" w:hAnsi="Times New Roman" w:cs="Times New Roman"/>
                <w:sz w:val="22"/>
                <w:szCs w:val="22"/>
                <w:vertAlign w:val="superscript"/>
                <w:lang w:eastAsia="en-US"/>
              </w:rPr>
            </w:r>
            <w:r w:rsidRPr="00B1092E">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w:t>
            </w:r>
            <w:r w:rsidRPr="00B1092E">
              <w:rPr>
                <w:rFonts w:ascii="Times New Roman" w:hAnsi="Times New Roman" w:cs="Times New Roman"/>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color w:val="000000"/>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color w:val="000000"/>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color w:val="000000"/>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color w:val="000000"/>
              </w:rPr>
            </w:pPr>
            <w:r>
              <w:rPr>
                <w:rFonts w:eastAsia="Times New Roman"/>
                <w:color w:val="000000"/>
              </w:rPr>
              <w:t>Уменьшение кредиторской задолженности по штрафам за нарушение условий контрактов (договоров)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E7A36"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eastAsia="en-US"/>
              </w:rPr>
              <w:t>09</w:t>
            </w:r>
            <w:r>
              <w:rPr>
                <w:rFonts w:ascii="Times New Roman" w:hAnsi="Times New Roman" w:cs="Times New Roman"/>
                <w:color w:val="000000"/>
                <w:sz w:val="22"/>
                <w:szCs w:val="22"/>
                <w:lang w:val="en-US" w:eastAsia="en-US"/>
              </w:rPr>
              <w:t>XX</w:t>
            </w:r>
            <w:r>
              <w:rPr>
                <w:rFonts w:ascii="Times New Roman" w:hAnsi="Times New Roman" w:cs="Times New Roman"/>
                <w:color w:val="000000"/>
                <w:sz w:val="22"/>
                <w:szCs w:val="22"/>
                <w:lang w:eastAsia="en-US"/>
              </w:rPr>
              <w:t>0000000000</w:t>
            </w:r>
            <w:r>
              <w:rPr>
                <w:rFonts w:ascii="Times New Roman" w:hAnsi="Times New Roman" w:cs="Times New Roman"/>
                <w:color w:val="000000"/>
                <w:sz w:val="22"/>
                <w:szCs w:val="22"/>
                <w:lang w:val="en-US" w:eastAsia="en-US"/>
              </w:rPr>
              <w:t>853</w:t>
            </w:r>
            <w:r w:rsidRPr="00B1092E">
              <w:rPr>
                <w:rFonts w:ascii="Times New Roman" w:hAnsi="Times New Roman" w:cs="Times New Roman"/>
                <w:color w:val="000000"/>
                <w:sz w:val="22"/>
                <w:szCs w:val="22"/>
                <w:vertAlign w:val="superscript"/>
                <w:lang w:val="en-US" w:eastAsia="en-US"/>
              </w:rPr>
              <w:fldChar w:fldCharType="begin"/>
            </w:r>
            <w:r w:rsidRPr="00B109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1092E">
              <w:rPr>
                <w:rFonts w:ascii="Times New Roman" w:hAnsi="Times New Roman" w:cs="Times New Roman"/>
                <w:color w:val="000000"/>
                <w:sz w:val="22"/>
                <w:szCs w:val="22"/>
                <w:vertAlign w:val="superscript"/>
                <w:lang w:val="en-US" w:eastAsia="en-US"/>
              </w:rPr>
            </w:r>
            <w:r w:rsidRPr="00B109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109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color w:val="000000"/>
              </w:rPr>
            </w:pPr>
            <w:r>
              <w:rPr>
                <w:rFonts w:eastAsia="Times New Roman"/>
              </w:rPr>
              <w:t>Увеличение кредиторской задолженности по другим экономическим санкциям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E7A36"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eastAsia="en-US"/>
              </w:rPr>
              <w:t>09</w:t>
            </w:r>
            <w:r>
              <w:rPr>
                <w:rFonts w:ascii="Times New Roman" w:hAnsi="Times New Roman" w:cs="Times New Roman"/>
                <w:color w:val="000000"/>
                <w:sz w:val="22"/>
                <w:szCs w:val="22"/>
                <w:lang w:val="en-US" w:eastAsia="en-US"/>
              </w:rPr>
              <w:t>XX</w:t>
            </w:r>
            <w:r>
              <w:rPr>
                <w:rFonts w:ascii="Times New Roman" w:hAnsi="Times New Roman" w:cs="Times New Roman"/>
                <w:color w:val="000000"/>
                <w:sz w:val="22"/>
                <w:szCs w:val="22"/>
                <w:lang w:eastAsia="en-US"/>
              </w:rPr>
              <w:t>0000000000</w:t>
            </w:r>
            <w:r>
              <w:rPr>
                <w:rFonts w:ascii="Times New Roman" w:hAnsi="Times New Roman" w:cs="Times New Roman"/>
                <w:color w:val="000000"/>
                <w:sz w:val="22"/>
                <w:szCs w:val="22"/>
                <w:lang w:val="en-US" w:eastAsia="en-US"/>
              </w:rPr>
              <w:t>853</w:t>
            </w:r>
            <w:r w:rsidRPr="00B1092E">
              <w:rPr>
                <w:rFonts w:ascii="Times New Roman" w:hAnsi="Times New Roman" w:cs="Times New Roman"/>
                <w:color w:val="000000"/>
                <w:sz w:val="22"/>
                <w:szCs w:val="22"/>
                <w:vertAlign w:val="superscript"/>
                <w:lang w:val="en-US" w:eastAsia="en-US"/>
              </w:rPr>
              <w:fldChar w:fldCharType="begin"/>
            </w:r>
            <w:r w:rsidRPr="00B109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1092E">
              <w:rPr>
                <w:rFonts w:ascii="Times New Roman" w:hAnsi="Times New Roman" w:cs="Times New Roman"/>
                <w:color w:val="000000"/>
                <w:sz w:val="22"/>
                <w:szCs w:val="22"/>
                <w:vertAlign w:val="superscript"/>
                <w:lang w:val="en-US" w:eastAsia="en-US"/>
              </w:rPr>
            </w:r>
            <w:r w:rsidRPr="00B109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109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color w:val="000000"/>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color w:val="000000"/>
              </w:rPr>
            </w:pPr>
            <w:r>
              <w:rPr>
                <w:rFonts w:eastAsia="Times New Roman"/>
              </w:rPr>
              <w:t>Уменьшение кредиторской задолженности по другим экономическим санкциям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09XX0000000000360</w:t>
            </w:r>
            <w:r w:rsidRPr="00B1092E">
              <w:rPr>
                <w:rFonts w:ascii="Times New Roman" w:hAnsi="Times New Roman" w:cs="Times New Roman"/>
                <w:color w:val="000000"/>
                <w:sz w:val="22"/>
                <w:szCs w:val="22"/>
                <w:vertAlign w:val="superscript"/>
                <w:lang w:val="en-US" w:eastAsia="en-US"/>
              </w:rPr>
              <w:fldChar w:fldCharType="begin"/>
            </w:r>
            <w:r w:rsidRPr="00B109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1092E">
              <w:rPr>
                <w:rFonts w:ascii="Times New Roman" w:hAnsi="Times New Roman" w:cs="Times New Roman"/>
                <w:color w:val="000000"/>
                <w:sz w:val="22"/>
                <w:szCs w:val="22"/>
                <w:vertAlign w:val="superscript"/>
                <w:lang w:val="en-US" w:eastAsia="en-US"/>
              </w:rPr>
            </w:r>
            <w:r w:rsidRPr="00B109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109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Увеличение кредиторской задолженности по иным выплатам текущего характера физическим лицам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09XX0000000000360</w:t>
            </w:r>
            <w:r w:rsidRPr="00B1092E">
              <w:rPr>
                <w:rFonts w:ascii="Times New Roman" w:hAnsi="Times New Roman" w:cs="Times New Roman"/>
                <w:color w:val="000000"/>
                <w:sz w:val="22"/>
                <w:szCs w:val="22"/>
                <w:vertAlign w:val="superscript"/>
                <w:lang w:val="en-US" w:eastAsia="en-US"/>
              </w:rPr>
              <w:fldChar w:fldCharType="begin"/>
            </w:r>
            <w:r w:rsidRPr="00B109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1092E">
              <w:rPr>
                <w:rFonts w:ascii="Times New Roman" w:hAnsi="Times New Roman" w:cs="Times New Roman"/>
                <w:color w:val="000000"/>
                <w:sz w:val="22"/>
                <w:szCs w:val="22"/>
                <w:vertAlign w:val="superscript"/>
                <w:lang w:val="en-US" w:eastAsia="en-US"/>
              </w:rPr>
            </w:r>
            <w:r w:rsidRPr="00B109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109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Уменьшение кредиторской задолженности по иным выплатам текущего характера физическим лицам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853</w:t>
            </w:r>
            <w:r w:rsidRPr="00B1092E">
              <w:rPr>
                <w:rFonts w:ascii="Times New Roman" w:hAnsi="Times New Roman" w:cs="Times New Roman"/>
                <w:color w:val="000000"/>
                <w:sz w:val="22"/>
                <w:szCs w:val="22"/>
                <w:vertAlign w:val="superscript"/>
                <w:lang w:eastAsia="en-US"/>
              </w:rPr>
              <w:fldChar w:fldCharType="begin"/>
            </w:r>
            <w:r w:rsidRPr="00B1092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1092E">
              <w:rPr>
                <w:rFonts w:ascii="Times New Roman" w:hAnsi="Times New Roman" w:cs="Times New Roman"/>
                <w:color w:val="000000"/>
                <w:sz w:val="22"/>
                <w:szCs w:val="22"/>
                <w:vertAlign w:val="superscript"/>
                <w:lang w:eastAsia="en-US"/>
              </w:rPr>
            </w:r>
            <w:r w:rsidRPr="00B1092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1092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кредиторской задолженности по иным выплатам текущего характера организациям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853</w:t>
            </w:r>
            <w:r w:rsidRPr="00B1092E">
              <w:rPr>
                <w:rFonts w:ascii="Times New Roman" w:hAnsi="Times New Roman" w:cs="Times New Roman"/>
                <w:color w:val="000000"/>
                <w:sz w:val="22"/>
                <w:szCs w:val="22"/>
                <w:vertAlign w:val="superscript"/>
                <w:lang w:eastAsia="en-US"/>
              </w:rPr>
              <w:fldChar w:fldCharType="begin"/>
            </w:r>
            <w:r w:rsidRPr="00B1092E">
              <w:rPr>
                <w:rFonts w:ascii="Times New Roman" w:hAnsi="Times New Roman" w:cs="Times New Roman"/>
                <w:color w:val="000000"/>
                <w:sz w:val="22"/>
                <w:szCs w:val="22"/>
                <w:vertAlign w:val="superscript"/>
                <w:lang w:eastAsia="en-US"/>
              </w:rPr>
              <w:instrText xml:space="preserve"> NOTEREF _Ref229086809 \h </w:instrText>
            </w:r>
            <w:r>
              <w:rPr>
                <w:rFonts w:ascii="Times New Roman" w:hAnsi="Times New Roman" w:cs="Times New Roman"/>
                <w:color w:val="000000"/>
                <w:sz w:val="22"/>
                <w:szCs w:val="22"/>
                <w:vertAlign w:val="superscript"/>
                <w:lang w:eastAsia="en-US"/>
              </w:rPr>
              <w:instrText xml:space="preserve"> \* MERGEFORMAT </w:instrText>
            </w:r>
            <w:r w:rsidRPr="00B1092E">
              <w:rPr>
                <w:rFonts w:ascii="Times New Roman" w:hAnsi="Times New Roman" w:cs="Times New Roman"/>
                <w:color w:val="000000"/>
                <w:sz w:val="22"/>
                <w:szCs w:val="22"/>
                <w:vertAlign w:val="superscript"/>
                <w:lang w:eastAsia="en-US"/>
              </w:rPr>
            </w:r>
            <w:r w:rsidRPr="00B1092E">
              <w:rPr>
                <w:rFonts w:ascii="Times New Roman" w:hAnsi="Times New Roman" w:cs="Times New Roman"/>
                <w:color w:val="000000"/>
                <w:sz w:val="22"/>
                <w:szCs w:val="22"/>
                <w:vertAlign w:val="superscript"/>
                <w:lang w:eastAsia="en-US"/>
              </w:rPr>
              <w:fldChar w:fldCharType="separate"/>
            </w:r>
            <w:r w:rsidR="00057508">
              <w:rPr>
                <w:rFonts w:ascii="Times New Roman" w:hAnsi="Times New Roman" w:cs="Times New Roman"/>
                <w:color w:val="000000"/>
                <w:sz w:val="22"/>
                <w:szCs w:val="22"/>
                <w:vertAlign w:val="superscript"/>
                <w:lang w:eastAsia="en-US"/>
              </w:rPr>
              <w:t>i</w:t>
            </w:r>
            <w:r w:rsidRPr="00B1092E">
              <w:rPr>
                <w:rFonts w:ascii="Times New Roman" w:hAnsi="Times New Roman" w:cs="Times New Roman"/>
                <w:color w:val="000000"/>
                <w:sz w:val="22"/>
                <w:szCs w:val="22"/>
                <w:vertAlign w:val="superscript"/>
                <w:lang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кредиторской задолженности по иным выплатам текущего характера организациям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17BB1"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B1092E">
              <w:rPr>
                <w:rFonts w:ascii="Times New Roman" w:hAnsi="Times New Roman" w:cs="Times New Roman"/>
                <w:color w:val="000000"/>
                <w:sz w:val="22"/>
                <w:szCs w:val="22"/>
                <w:vertAlign w:val="superscript"/>
                <w:lang w:val="en-US" w:eastAsia="en-US"/>
              </w:rPr>
              <w:fldChar w:fldCharType="begin"/>
            </w:r>
            <w:r w:rsidRPr="00B109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1092E">
              <w:rPr>
                <w:rFonts w:ascii="Times New Roman" w:hAnsi="Times New Roman" w:cs="Times New Roman"/>
                <w:color w:val="000000"/>
                <w:sz w:val="22"/>
                <w:szCs w:val="22"/>
                <w:vertAlign w:val="superscript"/>
                <w:lang w:val="en-US" w:eastAsia="en-US"/>
              </w:rPr>
            </w:r>
            <w:r w:rsidRPr="00B109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109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кредиторской задолженности по налогу на доходы физических лиц</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17BB1"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B1092E">
              <w:rPr>
                <w:rFonts w:ascii="Times New Roman" w:hAnsi="Times New Roman" w:cs="Times New Roman"/>
                <w:color w:val="000000"/>
                <w:sz w:val="22"/>
                <w:szCs w:val="22"/>
                <w:vertAlign w:val="superscript"/>
                <w:lang w:val="en-US" w:eastAsia="en-US"/>
              </w:rPr>
              <w:fldChar w:fldCharType="begin"/>
            </w:r>
            <w:r w:rsidRPr="00B109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1092E">
              <w:rPr>
                <w:rFonts w:ascii="Times New Roman" w:hAnsi="Times New Roman" w:cs="Times New Roman"/>
                <w:color w:val="000000"/>
                <w:sz w:val="22"/>
                <w:szCs w:val="22"/>
                <w:vertAlign w:val="superscript"/>
                <w:lang w:val="en-US" w:eastAsia="en-US"/>
              </w:rPr>
            </w:r>
            <w:r w:rsidRPr="00B109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109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налогу на доходы физических лиц</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09XX0000000000360</w:t>
            </w:r>
            <w:r w:rsidRPr="00B1092E">
              <w:rPr>
                <w:rFonts w:ascii="Times New Roman" w:hAnsi="Times New Roman" w:cs="Times New Roman"/>
                <w:sz w:val="22"/>
                <w:szCs w:val="22"/>
                <w:vertAlign w:val="superscript"/>
                <w:lang w:val="en-US" w:eastAsia="en-US"/>
              </w:rPr>
              <w:fldChar w:fldCharType="begin"/>
            </w:r>
            <w:r w:rsidRPr="00B1092E">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B1092E">
              <w:rPr>
                <w:rFonts w:ascii="Times New Roman" w:hAnsi="Times New Roman" w:cs="Times New Roman"/>
                <w:sz w:val="22"/>
                <w:szCs w:val="22"/>
                <w:vertAlign w:val="superscript"/>
                <w:lang w:val="en-US" w:eastAsia="en-US"/>
              </w:rPr>
            </w:r>
            <w:r w:rsidRPr="00B1092E">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1092E">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кредиторской задолженности по налогу на доходы физических лиц</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val="en-US" w:eastAsia="en-US"/>
              </w:rPr>
              <w:t>09XX0000000000360</w:t>
            </w:r>
            <w:r w:rsidRPr="00B1092E">
              <w:rPr>
                <w:rFonts w:ascii="Times New Roman" w:hAnsi="Times New Roman" w:cs="Times New Roman"/>
                <w:sz w:val="22"/>
                <w:szCs w:val="22"/>
                <w:vertAlign w:val="superscript"/>
                <w:lang w:val="en-US" w:eastAsia="en-US"/>
              </w:rPr>
              <w:fldChar w:fldCharType="begin"/>
            </w:r>
            <w:r w:rsidRPr="00B1092E">
              <w:rPr>
                <w:rFonts w:ascii="Times New Roman" w:hAnsi="Times New Roman" w:cs="Times New Roman"/>
                <w:sz w:val="22"/>
                <w:szCs w:val="22"/>
                <w:vertAlign w:val="superscript"/>
                <w:lang w:val="en-US" w:eastAsia="en-US"/>
              </w:rPr>
              <w:instrText xml:space="preserve"> NOTEREF _Ref229086809 \h </w:instrText>
            </w:r>
            <w:r>
              <w:rPr>
                <w:rFonts w:ascii="Times New Roman" w:hAnsi="Times New Roman" w:cs="Times New Roman"/>
                <w:sz w:val="22"/>
                <w:szCs w:val="22"/>
                <w:vertAlign w:val="superscript"/>
                <w:lang w:val="en-US" w:eastAsia="en-US"/>
              </w:rPr>
              <w:instrText xml:space="preserve"> \* MERGEFORMAT </w:instrText>
            </w:r>
            <w:r w:rsidRPr="00B1092E">
              <w:rPr>
                <w:rFonts w:ascii="Times New Roman" w:hAnsi="Times New Roman" w:cs="Times New Roman"/>
                <w:sz w:val="22"/>
                <w:szCs w:val="22"/>
                <w:vertAlign w:val="superscript"/>
                <w:lang w:val="en-US" w:eastAsia="en-US"/>
              </w:rPr>
            </w:r>
            <w:r w:rsidRPr="00B1092E">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1092E">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налогу на доходы физических лиц</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59602D"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w:t>
            </w:r>
            <w:r>
              <w:rPr>
                <w:rFonts w:ascii="Times New Roman" w:hAnsi="Times New Roman" w:cs="Times New Roman"/>
                <w:color w:val="000000"/>
                <w:sz w:val="22"/>
                <w:szCs w:val="22"/>
                <w:lang w:val="en-US" w:eastAsia="en-US"/>
              </w:rPr>
              <w:t>80</w:t>
            </w:r>
            <w:r w:rsidRPr="00B1092E">
              <w:rPr>
                <w:rFonts w:ascii="Times New Roman" w:hAnsi="Times New Roman" w:cs="Times New Roman"/>
                <w:color w:val="000000"/>
                <w:sz w:val="22"/>
                <w:szCs w:val="22"/>
                <w:vertAlign w:val="superscript"/>
                <w:lang w:val="en-US" w:eastAsia="en-US"/>
              </w:rPr>
              <w:fldChar w:fldCharType="begin"/>
            </w:r>
            <w:r w:rsidRPr="00B109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1092E">
              <w:rPr>
                <w:rFonts w:ascii="Times New Roman" w:hAnsi="Times New Roman" w:cs="Times New Roman"/>
                <w:color w:val="000000"/>
                <w:sz w:val="22"/>
                <w:szCs w:val="22"/>
                <w:vertAlign w:val="superscript"/>
                <w:lang w:val="en-US" w:eastAsia="en-US"/>
              </w:rPr>
            </w:r>
            <w:r w:rsidRPr="00B109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109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eastAsia="Times New Roman"/>
              </w:rPr>
              <w:t>Увеличение кредиторской задолженности по налогу на добавленную стоимость</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59602D"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w:t>
            </w:r>
            <w:r>
              <w:rPr>
                <w:rFonts w:ascii="Times New Roman" w:hAnsi="Times New Roman" w:cs="Times New Roman"/>
                <w:color w:val="000000"/>
                <w:sz w:val="22"/>
                <w:szCs w:val="22"/>
                <w:lang w:val="en-US" w:eastAsia="en-US"/>
              </w:rPr>
              <w:t>80</w:t>
            </w:r>
            <w:r w:rsidRPr="00B1092E">
              <w:rPr>
                <w:rFonts w:ascii="Times New Roman" w:hAnsi="Times New Roman" w:cs="Times New Roman"/>
                <w:color w:val="000000"/>
                <w:sz w:val="22"/>
                <w:szCs w:val="22"/>
                <w:vertAlign w:val="superscript"/>
                <w:lang w:val="en-US" w:eastAsia="en-US"/>
              </w:rPr>
              <w:fldChar w:fldCharType="begin"/>
            </w:r>
            <w:r w:rsidRPr="00B1092E">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1092E">
              <w:rPr>
                <w:rFonts w:ascii="Times New Roman" w:hAnsi="Times New Roman" w:cs="Times New Roman"/>
                <w:color w:val="000000"/>
                <w:sz w:val="22"/>
                <w:szCs w:val="22"/>
                <w:vertAlign w:val="superscript"/>
                <w:lang w:val="en-US" w:eastAsia="en-US"/>
              </w:rPr>
            </w:r>
            <w:r w:rsidRPr="00B1092E">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1092E">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eastAsia="Times New Roman"/>
              </w:rPr>
              <w:t>Уменьшение кредиторской задолженности по налогу на добавленную стоимость</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прочим платежам в бюджет</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прочим платежам в бюджет</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59602D"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852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прочим платежам в бюджет</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7241A"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852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прочим платежам в бюджет</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610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прочим платежам в бюджет</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610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прочим платежам в бюджет</w:t>
            </w:r>
          </w:p>
        </w:tc>
      </w:tr>
      <w:tr w:rsidR="00C66C1C" w:rsidRPr="00D7241A"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8F490D"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bCs/>
                <w:color w:val="E5B8B7" w:themeColor="accent2" w:themeTint="66"/>
                <w:sz w:val="22"/>
                <w:szCs w:val="22"/>
                <w:lang w:eastAsia="en-US"/>
                <w14:textOutline w14:w="11112" w14:cap="flat" w14:cmpd="sng" w14:algn="ctr">
                  <w14:solidFill>
                    <w14:schemeClr w14:val="accent2"/>
                  </w14:solidFill>
                  <w14:prstDash w14:val="solid"/>
                  <w14:round/>
                </w14:textOutline>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8F490D"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bCs/>
                <w:color w:val="E5B8B7" w:themeColor="accent2" w:themeTint="66"/>
                <w:sz w:val="22"/>
                <w:szCs w:val="22"/>
                <w:lang w:eastAsia="en-US"/>
                <w14:textOutline w14:w="11112" w14:cap="flat" w14:cmpd="sng" w14:algn="ctr">
                  <w14:solidFill>
                    <w14:schemeClr w14:val="accent2"/>
                  </w14:solidFill>
                  <w14:prstDash w14:val="solid"/>
                  <w14:round/>
                </w14:textOutline>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8F490D"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bCs/>
                <w:color w:val="E5B8B7" w:themeColor="accent2" w:themeTint="66"/>
                <w:sz w:val="22"/>
                <w:szCs w:val="22"/>
                <w:lang w:eastAsia="en-US"/>
                <w14:textOutline w14:w="11112" w14:cap="flat" w14:cmpd="sng" w14:algn="ctr">
                  <w14:solidFill>
                    <w14:schemeClr w14:val="accent2"/>
                  </w14:solidFill>
                  <w14:prstDash w14:val="solid"/>
                  <w14:round/>
                </w14:textOutline>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8F490D"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bCs/>
                <w:color w:val="E5B8B7" w:themeColor="accent2" w:themeTint="66"/>
                <w:sz w:val="22"/>
                <w:szCs w:val="22"/>
                <w:lang w:eastAsia="en-US"/>
                <w14:textOutline w14:w="11112" w14:cap="flat" w14:cmpd="sng" w14:algn="ctr">
                  <w14:solidFill>
                    <w14:schemeClr w14:val="accent2"/>
                  </w14:solidFill>
                  <w14:prstDash w14:val="solid"/>
                  <w14:round/>
                </w14:textOutline>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8F490D"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bCs/>
                <w:color w:val="E5B8B7" w:themeColor="accent2" w:themeTint="66"/>
                <w:sz w:val="22"/>
                <w:szCs w:val="22"/>
                <w:lang w:eastAsia="en-US"/>
                <w14:textOutline w14:w="11112" w14:cap="flat" w14:cmpd="sng" w14:algn="ctr">
                  <w14:solidFill>
                    <w14:schemeClr w14:val="accent2"/>
                  </w14:solidFill>
                  <w14:prstDash w14:val="solid"/>
                  <w14:round/>
                </w14:textOutline>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8F490D"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bCs/>
                <w:color w:val="E5B8B7" w:themeColor="accent2" w:themeTint="66"/>
                <w:sz w:val="22"/>
                <w:szCs w:val="22"/>
                <w:lang w:eastAsia="en-US"/>
                <w14:textOutline w14:w="11112" w14:cap="flat" w14:cmpd="sng" w14:algn="ctr">
                  <w14:solidFill>
                    <w14:schemeClr w14:val="accent2"/>
                  </w14:solidFill>
                  <w14:prstDash w14:val="solid"/>
                  <w14:round/>
                </w14:textOutline>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Pr="008F490D" w:rsidRDefault="00C66C1C" w:rsidP="00B5042A">
            <w:pPr>
              <w:spacing w:line="276" w:lineRule="auto"/>
              <w:ind w:firstLine="0"/>
              <w:jc w:val="left"/>
              <w:rPr>
                <w:rFonts w:ascii="Times New Roman" w:eastAsia="Times New Roman" w:hAnsi="Times New Roman" w:cs="Times New Roman"/>
                <w:bCs/>
                <w:color w:val="E5B8B7" w:themeColor="accent2" w:themeTint="66"/>
                <w:sz w:val="22"/>
                <w:szCs w:val="22"/>
                <w14:textOutline w14:w="11112" w14:cap="flat" w14:cmpd="sng" w14:algn="ctr">
                  <w14:solidFill>
                    <w14:schemeClr w14:val="accent2"/>
                  </w14:solidFill>
                  <w14:prstDash w14:val="solid"/>
                  <w14:round/>
                </w14:textOutline>
              </w:rPr>
            </w:pPr>
            <w:r>
              <w:rPr>
                <w:rFonts w:eastAsia="Times New Roman"/>
              </w:rPr>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страховым взносам на обязательное пенсионное страхование на выплату страховой части трудовой пенсии</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налогу на имущество организаций</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налогу на имущество организаций</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Увеличение кредиторской задолженности по земельному налогу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Уменьшение кредиторской задолженности по земельному налогу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Увеличение кредиторской задолженности по единому налоговому платежу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Уменьшение кредиторской задолженности по единому налоговому платеж</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Увеличение кредиторской задолженности по единому налоговому платежу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Уменьшение кредиторской задолженности по единому налоговому платеж</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09XX0000000000180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Увеличение кредиторской задолженности по единому налоговому платежу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09XX0000000000180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Уменьшение кредиторской задолженности по единому налоговому платеж</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09XX0000000000360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кредиторской задолженности по единому налоговому платежу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09XX0000000000360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кредиторской задолженности по единому налоговому платеж</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кредиторской задолженности по единому налоговому платежу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кредиторской задолженности по единому налоговому платеж</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09XX0000000000852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кредиторской задолженности по единому налоговому платежу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09XX0000000000852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кредиторской задолженности по единому налоговому платеж</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Увеличение кредиторской задолженности по единому страховому тарифу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303</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831</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Уменьшение кредиторской задолженности по единому страховому тарифу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00000000000000000</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eastAsia="Times New Roman"/>
              </w:rPr>
              <w:t>Увеличение кредиторской задолженности по средствам, полученным во временное распоряжение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00000000000000000</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83Х</w:t>
            </w:r>
            <w:r w:rsidRPr="00FA593F">
              <w:rPr>
                <w:rFonts w:ascii="Times New Roman" w:hAnsi="Times New Roman" w:cs="Times New Roman"/>
                <w:sz w:val="22"/>
                <w:szCs w:val="22"/>
                <w:vertAlign w:val="superscript"/>
                <w:lang w:eastAsia="en-US"/>
              </w:rPr>
              <w:fldChar w:fldCharType="begin"/>
            </w:r>
            <w:r w:rsidRPr="00FA593F">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FA593F">
              <w:rPr>
                <w:rFonts w:ascii="Times New Roman" w:hAnsi="Times New Roman" w:cs="Times New Roman"/>
                <w:sz w:val="22"/>
                <w:szCs w:val="22"/>
                <w:vertAlign w:val="superscript"/>
                <w:lang w:eastAsia="en-US"/>
              </w:rPr>
            </w:r>
            <w:r w:rsidRPr="00FA593F">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FA593F">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eastAsia="Times New Roman"/>
              </w:rPr>
              <w:t>Уменьшение кредиторской задолженности по средствам, полученным во временное распоряжение</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9D748D"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eastAsia="Times New Roman"/>
              </w:rPr>
              <w:t>Увеличение кредиторской задолженности по удержаниям из выплат по оплате труда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9D748D"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837</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eastAsia="Times New Roman"/>
              </w:rPr>
              <w:t>Уменьшение кредиторской задолженности по удержаниям из выплат по оплате труда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130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r>
              <w:rPr>
                <w:rFonts w:ascii="Times New Roman" w:hAnsi="Times New Roman" w:cs="Times New Roman"/>
                <w:sz w:val="22"/>
                <w:szCs w:val="22"/>
                <w:lang w:val="en-US" w:eastAsia="en-US"/>
              </w:rPr>
              <w:t>X</w:t>
            </w:r>
            <w:r>
              <w:rPr>
                <w:rFonts w:ascii="Times New Roman" w:hAnsi="Times New Roman" w:cs="Times New Roman"/>
                <w:sz w:val="22"/>
                <w:szCs w:val="22"/>
                <w:lang w:eastAsia="en-US"/>
              </w:rPr>
              <w:t>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140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150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09XX0000000000192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09XX0000000000193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09XX0000000000194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09XX0000000000196</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09XX0000000000197</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09XX0000000000198</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09XX0000000000199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64A42"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2ХХ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spacing w:line="276" w:lineRule="auto"/>
              <w:ind w:firstLine="0"/>
              <w:jc w:val="left"/>
              <w:rPr>
                <w:rFonts w:eastAsia="Times New Roman"/>
              </w:rPr>
            </w:pPr>
            <w:r>
              <w:rPr>
                <w:rFonts w:eastAsia="Times New Roman"/>
              </w:rPr>
              <w:t>Расходы экономического субъекта</w:t>
            </w:r>
            <w:r>
              <w:rPr>
                <w:rFonts w:eastAsia="Times New Roman"/>
                <w:vertAlign w:val="superscript"/>
              </w:rPr>
              <w:t>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bookmarkStart w:id="172" w:name="sub_1417"/>
            <w:r>
              <w:rPr>
                <w:rFonts w:eastAsia="Times New Roman"/>
              </w:rPr>
              <w:t>Расходы экономического субъекта</w:t>
            </w:r>
            <w:r>
              <w:rPr>
                <w:rFonts w:eastAsia="Times New Roman"/>
                <w:vertAlign w:val="superscript"/>
              </w:rPr>
              <w:t> </w:t>
            </w:r>
            <w:bookmarkEnd w:id="172"/>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Расходы экономического субъекта</w:t>
            </w:r>
            <w:r>
              <w:rPr>
                <w:rFonts w:eastAsia="Times New Roman"/>
                <w:vertAlign w:val="superscript"/>
              </w:rPr>
              <w:t>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Расходы экономического субъекта</w:t>
            </w:r>
            <w:r>
              <w:rPr>
                <w:rFonts w:eastAsia="Times New Roman"/>
                <w:vertAlign w:val="superscript"/>
              </w:rPr>
              <w:t>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Расходы экономического субъекта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Расходы экономического субъекта</w:t>
            </w:r>
            <w:r>
              <w:rPr>
                <w:rFonts w:eastAsia="Times New Roman"/>
                <w:vertAlign w:val="superscript"/>
              </w:rPr>
              <w:t>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w:t>
            </w:r>
            <w:r>
              <w:rPr>
                <w:rFonts w:ascii="Times New Roman" w:hAnsi="Times New Roman" w:cs="Times New Roman"/>
                <w:color w:val="000000"/>
                <w:sz w:val="22"/>
                <w:szCs w:val="22"/>
                <w:lang w:eastAsia="en-US"/>
              </w:rPr>
              <w:t>000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Расходы экономического субъекта</w:t>
            </w:r>
            <w:r>
              <w:rPr>
                <w:rFonts w:eastAsia="Times New Roman"/>
                <w:vertAlign w:val="superscript"/>
              </w:rPr>
              <w:t>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0000000000000000</w:t>
            </w:r>
            <w:r>
              <w:rPr>
                <w:rFonts w:ascii="Times New Roman" w:hAnsi="Times New Roman" w:cs="Times New Roman"/>
                <w:color w:val="000000"/>
                <w:sz w:val="22"/>
                <w:szCs w:val="22"/>
                <w:lang w:eastAsia="en-US"/>
              </w:rPr>
              <w:t>0</w:t>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21C5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21C5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000</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sidRPr="00421C59">
              <w:rPr>
                <w:rFonts w:eastAsia="Times New Roman"/>
              </w:rPr>
              <w:t>Финансовый результат прошлых отчетных периодов</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130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p>
          <w:p w:rsidR="00C66C1C" w:rsidRPr="00E0571D"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будущих периодов к признанию в текущем году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09XX0000000000150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p>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будущих периодов к признанию в текущем году</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F73CA"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w:t>
            </w:r>
            <w:r>
              <w:rPr>
                <w:rFonts w:ascii="Times New Roman" w:hAnsi="Times New Roman" w:cs="Times New Roman"/>
                <w:color w:val="000000"/>
                <w:sz w:val="22"/>
                <w:szCs w:val="22"/>
                <w:lang w:val="en-US" w:eastAsia="en-US"/>
              </w:rPr>
              <w:t>30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E0571D"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9</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Доходы будущих периодов к признанию в очередные годы</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sidRPr="00531769">
              <w:rPr>
                <w:rFonts w:ascii="Times New Roman" w:hAnsi="Times New Roman" w:cs="Times New Roman"/>
                <w:sz w:val="22"/>
                <w:szCs w:val="22"/>
                <w:vertAlign w:val="superscript"/>
                <w:lang w:eastAsia="en-US"/>
              </w:rPr>
              <w:fldChar w:fldCharType="begin"/>
            </w:r>
            <w:r w:rsidRPr="00531769">
              <w:rPr>
                <w:rFonts w:ascii="Times New Roman" w:hAnsi="Times New Roman" w:cs="Times New Roman"/>
                <w:sz w:val="22"/>
                <w:szCs w:val="22"/>
                <w:vertAlign w:val="superscript"/>
                <w:lang w:eastAsia="en-US"/>
              </w:rPr>
              <w:instrText xml:space="preserve"> NOTEREF _Ref229093428 \h </w:instrText>
            </w:r>
            <w:r>
              <w:rPr>
                <w:rFonts w:ascii="Times New Roman" w:hAnsi="Times New Roman" w:cs="Times New Roman"/>
                <w:sz w:val="22"/>
                <w:szCs w:val="22"/>
                <w:vertAlign w:val="superscript"/>
                <w:lang w:eastAsia="en-US"/>
              </w:rPr>
              <w:instrText xml:space="preserve"> \* MERGEFORMAT </w:instrText>
            </w:r>
            <w:r w:rsidRPr="00531769">
              <w:rPr>
                <w:rFonts w:ascii="Times New Roman" w:hAnsi="Times New Roman" w:cs="Times New Roman"/>
                <w:sz w:val="22"/>
                <w:szCs w:val="22"/>
                <w:vertAlign w:val="superscript"/>
                <w:lang w:eastAsia="en-US"/>
              </w:rPr>
            </w:r>
            <w:r w:rsidRPr="00531769">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iii</w:t>
            </w:r>
            <w:r w:rsidRPr="00531769">
              <w:rPr>
                <w:rFonts w:ascii="Times New Roman" w:hAnsi="Times New Roman" w:cs="Times New Roman"/>
                <w:sz w:val="22"/>
                <w:szCs w:val="22"/>
                <w:vertAlign w:val="superscript"/>
                <w:lang w:eastAsia="en-US"/>
              </w:rPr>
              <w:fldChar w:fldCharType="end"/>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bookmarkStart w:id="173" w:name="sub_1402"/>
            <w:r>
              <w:rPr>
                <w:rFonts w:eastAsia="Times New Roman"/>
              </w:rPr>
              <w:t>Расходы будущих периодов</w:t>
            </w:r>
            <w:r>
              <w:rPr>
                <w:rFonts w:eastAsia="Times New Roman"/>
                <w:vertAlign w:val="superscript"/>
              </w:rPr>
              <w:t> </w:t>
            </w:r>
            <w:bookmarkEnd w:id="173"/>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F73CA"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Резервы предстоящих расходов</w:t>
            </w:r>
            <w:r>
              <w:rPr>
                <w:rFonts w:eastAsia="Times New Roman"/>
                <w:vertAlign w:val="superscript"/>
              </w:rPr>
              <w:t>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F73CA"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401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6</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4F73CA"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spacing w:line="276" w:lineRule="auto"/>
              <w:ind w:firstLine="0"/>
              <w:jc w:val="left"/>
              <w:rPr>
                <w:rFonts w:eastAsia="Times New Roman"/>
              </w:rPr>
            </w:pPr>
            <w:r>
              <w:rPr>
                <w:rFonts w:eastAsia="Times New Roman"/>
              </w:rPr>
              <w:t>Резервы предстоящих расходов</w:t>
            </w:r>
            <w:r>
              <w:rPr>
                <w:rFonts w:eastAsia="Times New Roman"/>
                <w:vertAlign w:val="superscript"/>
              </w:rPr>
              <w:t> </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F6323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F6323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spacing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spacing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243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247</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09XX0000000000360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09XX0000000000831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spacing w:line="276" w:lineRule="auto"/>
              <w:ind w:firstLine="0"/>
              <w:jc w:val="left"/>
              <w:rPr>
                <w:rFonts w:eastAsia="Times New Roman"/>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X</w:t>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45EBA"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денежные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243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денежные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денежные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247</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денежные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09XX0000000000360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денежные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09XX0000000000831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денежные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денежные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денежные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денежные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XX0000000000243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7</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Принимаемые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7</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Принимаемые обязательства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4F5AC1"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Принятые обязательства первого года за текущим (очередного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4F5AC1"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4F5AC1"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Принятые обязательства первого года за текущим (очередного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первого года за текущим (очередного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0000000000</w:t>
            </w:r>
            <w:r>
              <w:rPr>
                <w:rFonts w:ascii="Times New Roman" w:hAnsi="Times New Roman" w:cs="Times New Roman"/>
                <w:color w:val="000000"/>
                <w:sz w:val="22"/>
                <w:szCs w:val="22"/>
                <w:lang w:eastAsia="en-US"/>
              </w:rPr>
              <w:t>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первого года за текущим (очередного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первого года за текущим (очередного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первого года за текущим (очередного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7</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Принимаемые обязательства первого года за текущим (очередного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7F796A"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Принятые обязательства второго года, следующего за текущим (первого года, следующего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7F796A"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w:t>
            </w:r>
            <w:r>
              <w:rPr>
                <w:rFonts w:ascii="Times New Roman" w:hAnsi="Times New Roman" w:cs="Times New Roman"/>
                <w:color w:val="000000"/>
                <w:sz w:val="22"/>
                <w:szCs w:val="22"/>
                <w:lang w:val="en-US" w:eastAsia="en-US"/>
              </w:rPr>
              <w:t>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Принятые обязательства второго года, следующего за текущим (первого года, следующего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второго года, следующего за текущим (первого года, следующего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второго года, следующего за текущим (первого года, следующего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XX0000000000</w:t>
            </w:r>
            <w:r>
              <w:rPr>
                <w:rFonts w:ascii="Times New Roman" w:hAnsi="Times New Roman" w:cs="Times New Roman"/>
                <w:color w:val="000000"/>
                <w:sz w:val="22"/>
                <w:szCs w:val="22"/>
                <w:lang w:eastAsia="en-US"/>
              </w:rPr>
              <w:t>853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Принятые обязательства второго года, следующего за текущим (первого года, следующего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64010A"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1</w:t>
            </w:r>
            <w:r>
              <w:rPr>
                <w:rFonts w:ascii="Times New Roman" w:hAnsi="Times New Roman" w:cs="Times New Roman"/>
                <w:color w:val="000000"/>
                <w:sz w:val="22"/>
                <w:szCs w:val="22"/>
                <w:lang w:val="en-US" w:eastAsia="en-US"/>
              </w:rPr>
              <w:t>11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9</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Отложенные обязательства на иные очередные года (за пределами планового периода)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64010A"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w:t>
            </w:r>
            <w:r>
              <w:rPr>
                <w:rFonts w:ascii="Times New Roman" w:hAnsi="Times New Roman" w:cs="Times New Roman"/>
                <w:color w:val="000000"/>
                <w:sz w:val="22"/>
                <w:szCs w:val="22"/>
                <w:lang w:val="en-US" w:eastAsia="en-US"/>
              </w:rPr>
              <w:t>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502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9</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Отложенные обязательства на иные очередные года (за пределами планового периода)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val="en-US"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w:t>
            </w:r>
            <w:r w:rsidRPr="00B33F5B">
              <w:rPr>
                <w:rFonts w:ascii="Times New Roman" w:hAnsi="Times New Roman" w:cs="Times New Roman"/>
                <w:sz w:val="22"/>
                <w:szCs w:val="22"/>
                <w:lang w:val="en-US" w:eastAsia="en-US"/>
              </w:rPr>
              <w:t>3</w:t>
            </w:r>
            <w:r w:rsidRPr="00B33F5B">
              <w:rPr>
                <w:rFonts w:ascii="Times New Roman" w:hAnsi="Times New Roman" w:cs="Times New Roman"/>
                <w:sz w:val="22"/>
                <w:szCs w:val="22"/>
                <w:lang w:eastAsia="en-US"/>
              </w:rPr>
              <w:t>0</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sidRPr="00B33F5B">
              <w:rPr>
                <w:rFonts w:ascii="Times New Roman" w:hAnsi="Times New Roman" w:cs="Times New Roman"/>
                <w:sz w:val="22"/>
                <w:szCs w:val="22"/>
                <w:lang w:eastAsia="en-US"/>
              </w:rPr>
              <w:t>Сметные (плановые, прогнозные) назначения по доходам (поступлениям)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0140</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прогнозные) назначения по доходам (поступлениям)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0150</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прогнозные) назначения по доходам (поступлениям)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0180</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прогнозные) назначения по доходам (поступлениям)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val="en-US"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w:t>
            </w:r>
            <w:r w:rsidRPr="00B33F5B">
              <w:rPr>
                <w:rFonts w:ascii="Times New Roman" w:hAnsi="Times New Roman" w:cs="Times New Roman"/>
                <w:sz w:val="22"/>
                <w:szCs w:val="22"/>
                <w:lang w:val="en-US" w:eastAsia="en-US"/>
              </w:rPr>
              <w:t>440</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sidRPr="00B33F5B">
              <w:rPr>
                <w:rFonts w:ascii="Times New Roman" w:hAnsi="Times New Roman" w:cs="Times New Roman"/>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sidRPr="00B33F5B">
              <w:rPr>
                <w:rFonts w:ascii="Times New Roman" w:hAnsi="Times New Roman" w:cs="Times New Roman"/>
                <w:sz w:val="22"/>
                <w:szCs w:val="22"/>
                <w:lang w:eastAsia="en-US"/>
              </w:rPr>
              <w:t>Сметные (плановые, прогнозные) назначения по доходам (поступлениям)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0111</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0112</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0119</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w:t>
            </w:r>
            <w:r w:rsidRPr="00B33F5B">
              <w:rPr>
                <w:rFonts w:ascii="Times New Roman" w:hAnsi="Times New Roman" w:cs="Times New Roman"/>
                <w:sz w:val="22"/>
                <w:szCs w:val="22"/>
                <w:lang w:eastAsia="en-US"/>
              </w:rPr>
              <w:t>0</w:t>
            </w: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243</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0244</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0247</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0321</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val="en-US"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09XX000000000</w:t>
            </w:r>
            <w:r w:rsidRPr="00B33F5B">
              <w:rPr>
                <w:rFonts w:ascii="Times New Roman" w:hAnsi="Times New Roman" w:cs="Times New Roman"/>
                <w:sz w:val="22"/>
                <w:szCs w:val="22"/>
                <w:lang w:eastAsia="en-US"/>
              </w:rPr>
              <w:t>0</w:t>
            </w:r>
            <w:r w:rsidRPr="00B33F5B">
              <w:rPr>
                <w:rFonts w:ascii="Times New Roman" w:hAnsi="Times New Roman" w:cs="Times New Roman"/>
                <w:sz w:val="22"/>
                <w:szCs w:val="22"/>
                <w:lang w:val="en-US" w:eastAsia="en-US"/>
              </w:rPr>
              <w:t>360</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0831</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val="en-US"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0851</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0852</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0853</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текущего финансового года</w:t>
            </w:r>
          </w:p>
        </w:tc>
      </w:tr>
      <w:tr w:rsidR="00C66C1C" w:rsidRPr="00707318"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w:t>
            </w:r>
            <w:r w:rsidRPr="00B33F5B">
              <w:rPr>
                <w:rFonts w:ascii="Times New Roman" w:hAnsi="Times New Roman" w:cs="Times New Roman"/>
                <w:sz w:val="22"/>
                <w:szCs w:val="22"/>
                <w:lang w:val="en-US" w:eastAsia="en-US"/>
              </w:rPr>
              <w:t>3</w:t>
            </w:r>
            <w:r w:rsidRPr="00B33F5B">
              <w:rPr>
                <w:rFonts w:ascii="Times New Roman" w:hAnsi="Times New Roman" w:cs="Times New Roman"/>
                <w:sz w:val="22"/>
                <w:szCs w:val="22"/>
                <w:lang w:eastAsia="en-US"/>
              </w:rPr>
              <w:t>0</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прогнозные) назначения по доходам (поступлениям) очередного финансового года</w:t>
            </w:r>
          </w:p>
        </w:tc>
      </w:tr>
      <w:tr w:rsidR="00C66C1C" w:rsidRPr="00707318"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w:t>
            </w:r>
            <w:r w:rsidRPr="00B33F5B">
              <w:rPr>
                <w:rFonts w:ascii="Times New Roman" w:hAnsi="Times New Roman" w:cs="Times New Roman"/>
                <w:sz w:val="22"/>
                <w:szCs w:val="22"/>
                <w:lang w:eastAsia="en-US"/>
              </w:rPr>
              <w:t>0</w:t>
            </w:r>
            <w:r w:rsidRPr="00B33F5B">
              <w:rPr>
                <w:rFonts w:ascii="Times New Roman" w:hAnsi="Times New Roman" w:cs="Times New Roman"/>
                <w:sz w:val="22"/>
                <w:szCs w:val="22"/>
                <w:lang w:val="en-US" w:eastAsia="en-US"/>
              </w:rPr>
              <w:t>00</w:t>
            </w:r>
            <w:r w:rsidRPr="00B33F5B">
              <w:rPr>
                <w:rFonts w:ascii="Times New Roman" w:hAnsi="Times New Roman" w:cs="Times New Roman"/>
                <w:sz w:val="22"/>
                <w:szCs w:val="22"/>
                <w:lang w:eastAsia="en-US"/>
              </w:rPr>
              <w:t>111</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очередного финансового года</w:t>
            </w:r>
          </w:p>
        </w:tc>
      </w:tr>
      <w:tr w:rsidR="00C66C1C" w:rsidRPr="00707318"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0112</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очередного финансового года</w:t>
            </w:r>
          </w:p>
        </w:tc>
      </w:tr>
      <w:tr w:rsidR="00C66C1C" w:rsidRPr="00707318"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0119</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очередного финансового года</w:t>
            </w:r>
          </w:p>
        </w:tc>
      </w:tr>
      <w:tr w:rsidR="00C66C1C" w:rsidRPr="00707318"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0244</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очередного финансового года</w:t>
            </w:r>
          </w:p>
        </w:tc>
      </w:tr>
      <w:tr w:rsidR="00C66C1C" w:rsidRPr="00707318"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0247</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очередного финансового года</w:t>
            </w:r>
          </w:p>
        </w:tc>
      </w:tr>
      <w:tr w:rsidR="00C66C1C" w:rsidRPr="00707318"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0851</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очередного финансового года</w:t>
            </w:r>
          </w:p>
        </w:tc>
      </w:tr>
      <w:tr w:rsidR="00C66C1C" w:rsidRPr="00707318"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sz w:val="22"/>
                <w:szCs w:val="22"/>
                <w:lang w:val="en-US" w:eastAsia="en-US"/>
              </w:rPr>
              <w:t>0</w:t>
            </w:r>
            <w:r w:rsidRPr="00B33F5B">
              <w:rPr>
                <w:rFonts w:ascii="Times New Roman" w:hAnsi="Times New Roman" w:cs="Times New Roman"/>
                <w:sz w:val="22"/>
                <w:szCs w:val="22"/>
                <w:lang w:eastAsia="en-US"/>
              </w:rPr>
              <w:t>9</w:t>
            </w:r>
            <w:r w:rsidRPr="00B33F5B">
              <w:rPr>
                <w:rFonts w:ascii="Times New Roman" w:hAnsi="Times New Roman" w:cs="Times New Roman"/>
                <w:sz w:val="22"/>
                <w:szCs w:val="22"/>
                <w:lang w:val="en-US" w:eastAsia="en-US"/>
              </w:rPr>
              <w:t>XX000000000</w:t>
            </w:r>
            <w:r w:rsidRPr="00B33F5B">
              <w:rPr>
                <w:rFonts w:ascii="Times New Roman" w:hAnsi="Times New Roman" w:cs="Times New Roman"/>
                <w:sz w:val="22"/>
                <w:szCs w:val="22"/>
                <w:lang w:eastAsia="en-US"/>
              </w:rPr>
              <w:t>0853</w:t>
            </w:r>
            <w:r w:rsidRPr="00B33F5B">
              <w:rPr>
                <w:rFonts w:ascii="Times New Roman" w:hAnsi="Times New Roman" w:cs="Times New Roman"/>
                <w:sz w:val="22"/>
                <w:szCs w:val="22"/>
                <w:vertAlign w:val="superscript"/>
                <w:lang w:val="en-US" w:eastAsia="en-US"/>
              </w:rPr>
              <w:fldChar w:fldCharType="begin"/>
            </w:r>
            <w:r w:rsidRPr="00B33F5B">
              <w:rPr>
                <w:rFonts w:ascii="Times New Roman" w:hAnsi="Times New Roman" w:cs="Times New Roman"/>
                <w:sz w:val="22"/>
                <w:szCs w:val="22"/>
                <w:vertAlign w:val="superscript"/>
                <w:lang w:val="en-US" w:eastAsia="en-US"/>
              </w:rPr>
              <w:instrText xml:space="preserve"> NOTEREF _Ref229086809 \h  \* MERGEFORMAT </w:instrText>
            </w:r>
            <w:r w:rsidRPr="00B33F5B">
              <w:rPr>
                <w:rFonts w:ascii="Times New Roman" w:hAnsi="Times New Roman" w:cs="Times New Roman"/>
                <w:sz w:val="22"/>
                <w:szCs w:val="22"/>
                <w:vertAlign w:val="superscript"/>
                <w:lang w:val="en-US" w:eastAsia="en-US"/>
              </w:rPr>
            </w:r>
            <w:r w:rsidRPr="00B33F5B">
              <w:rPr>
                <w:rFonts w:ascii="Times New Roman" w:hAnsi="Times New Roman" w:cs="Times New Roman"/>
                <w:sz w:val="22"/>
                <w:szCs w:val="22"/>
                <w:vertAlign w:val="superscript"/>
                <w:lang w:val="en-US" w:eastAsia="en-US"/>
              </w:rPr>
              <w:fldChar w:fldCharType="separate"/>
            </w:r>
            <w:r w:rsidR="00057508">
              <w:rPr>
                <w:rFonts w:ascii="Times New Roman" w:hAnsi="Times New Roman" w:cs="Times New Roman"/>
                <w:sz w:val="22"/>
                <w:szCs w:val="22"/>
                <w:vertAlign w:val="superscript"/>
                <w:lang w:val="en-US" w:eastAsia="en-US"/>
              </w:rPr>
              <w:t>i</w:t>
            </w:r>
            <w:r w:rsidRPr="00B33F5B">
              <w:rPr>
                <w:rFonts w:ascii="Times New Roman" w:hAnsi="Times New Roman" w:cs="Times New Roman"/>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Х</w:t>
            </w:r>
            <w:r w:rsidRPr="00B33F5B">
              <w:rPr>
                <w:rFonts w:ascii="Times New Roman" w:hAnsi="Times New Roman" w:cs="Times New Roman"/>
                <w:sz w:val="22"/>
                <w:szCs w:val="22"/>
                <w:vertAlign w:val="superscript"/>
                <w:lang w:eastAsia="en-US"/>
              </w:rPr>
              <w:fldChar w:fldCharType="begin"/>
            </w:r>
            <w:r w:rsidRPr="00B33F5B">
              <w:rPr>
                <w:rFonts w:ascii="Times New Roman" w:hAnsi="Times New Roman" w:cs="Times New Roman"/>
                <w:sz w:val="22"/>
                <w:szCs w:val="22"/>
                <w:vertAlign w:val="superscript"/>
                <w:lang w:eastAsia="en-US"/>
              </w:rPr>
              <w:instrText xml:space="preserve"> NOTEREF _Ref229091268 \h  \* MERGEFORMAT </w:instrText>
            </w:r>
            <w:r w:rsidRPr="00B33F5B">
              <w:rPr>
                <w:rFonts w:ascii="Times New Roman" w:hAnsi="Times New Roman" w:cs="Times New Roman"/>
                <w:sz w:val="22"/>
                <w:szCs w:val="22"/>
                <w:vertAlign w:val="superscript"/>
                <w:lang w:eastAsia="en-US"/>
              </w:rPr>
            </w:r>
            <w:r w:rsidRPr="00B33F5B">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B33F5B">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sidRPr="00B33F5B">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B33F5B"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sidRPr="00B33F5B">
              <w:rPr>
                <w:rFonts w:ascii="Times New Roman" w:hAnsi="Times New Roman" w:cs="Times New Roman"/>
                <w:sz w:val="22"/>
                <w:szCs w:val="22"/>
                <w:lang w:eastAsia="en-US"/>
              </w:rPr>
              <w:t>ХХХ</w:t>
            </w:r>
            <w:r w:rsidRPr="00B33F5B">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Pr="00B33F5B"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назначения по расходам (выплатам) очередного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0130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eastAsia="en-US"/>
              </w:rPr>
              <w:t>1</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B33F5B">
              <w:rPr>
                <w:rFonts w:ascii="Times New Roman" w:hAnsi="Times New Roman" w:cs="Times New Roman"/>
                <w:lang w:eastAsia="en-US"/>
              </w:rPr>
              <w:t>Сметные (плановые, прогнозные) назначения по доходам (поступлениям) на второй год, следующий за текущим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111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3B4F49">
              <w:rPr>
                <w:rFonts w:ascii="Times New Roman" w:hAnsi="Times New Roman" w:cs="Times New Roman"/>
                <w:lang w:eastAsia="en-US"/>
              </w:rPr>
              <w:t>Сметные (плановые) назначения по расходам (выплатам) на второй год, следующий за текущим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w:t>
            </w:r>
            <w:r>
              <w:rPr>
                <w:rFonts w:ascii="Times New Roman" w:hAnsi="Times New Roman" w:cs="Times New Roman"/>
                <w:color w:val="000000"/>
                <w:sz w:val="22"/>
                <w:szCs w:val="22"/>
                <w:lang w:val="en-US" w:eastAsia="en-US"/>
              </w:rPr>
              <w:t>12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3B4F49">
              <w:rPr>
                <w:rFonts w:ascii="Times New Roman" w:hAnsi="Times New Roman" w:cs="Times New Roman"/>
                <w:lang w:eastAsia="en-US"/>
              </w:rPr>
              <w:t>Сметные (плановые) назначения по расходам (выплатам) на второй год, следующий за текущим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w:t>
            </w:r>
            <w:r>
              <w:rPr>
                <w:rFonts w:ascii="Times New Roman" w:hAnsi="Times New Roman" w:cs="Times New Roman"/>
                <w:color w:val="000000"/>
                <w:sz w:val="22"/>
                <w:szCs w:val="22"/>
                <w:lang w:val="en-US" w:eastAsia="en-US"/>
              </w:rPr>
              <w:t>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3B4F49">
              <w:rPr>
                <w:rFonts w:ascii="Times New Roman" w:hAnsi="Times New Roman" w:cs="Times New Roman"/>
                <w:lang w:eastAsia="en-US"/>
              </w:rPr>
              <w:t>Сметные (плановые) назначения по расходам (выплатам) на второй год, следующий за текущим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3B4F49">
              <w:rPr>
                <w:rFonts w:ascii="Times New Roman" w:hAnsi="Times New Roman" w:cs="Times New Roman"/>
                <w:lang w:eastAsia="en-US"/>
              </w:rPr>
              <w:t>Сметные (плановые) назначения по расходам (выплатам) на второй год, следующий за текущим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024</w:t>
            </w:r>
            <w:r>
              <w:rPr>
                <w:rFonts w:ascii="Times New Roman" w:hAnsi="Times New Roman" w:cs="Times New Roman"/>
                <w:color w:val="000000"/>
                <w:sz w:val="22"/>
                <w:szCs w:val="22"/>
                <w:lang w:val="en-US" w:eastAsia="en-US"/>
              </w:rPr>
              <w:t>7</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3B4F49">
              <w:rPr>
                <w:rFonts w:ascii="Times New Roman" w:hAnsi="Times New Roman" w:cs="Times New Roman"/>
                <w:lang w:eastAsia="en-US"/>
              </w:rPr>
              <w:t>Сметные (плановые) назначения по расходам (выплатам) на второй год, следующий за текущим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3B4F49">
              <w:rPr>
                <w:rFonts w:ascii="Times New Roman" w:hAnsi="Times New Roman" w:cs="Times New Roman"/>
                <w:lang w:eastAsia="en-US"/>
              </w:rPr>
              <w:t>Сметные (плановые) назначения по расходам (выплатам) на второй год, следующий за текущим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853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D3419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sidRPr="003B4F49">
              <w:rPr>
                <w:rFonts w:ascii="Times New Roman" w:hAnsi="Times New Roman" w:cs="Times New Roman"/>
                <w:lang w:eastAsia="en-US"/>
              </w:rPr>
              <w:t>Сметные (плановые) назначения по расходам (выплатам) на второй год, следующий за текущим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550CC1"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w:t>
            </w:r>
            <w:r>
              <w:rPr>
                <w:rFonts w:ascii="Times New Roman" w:hAnsi="Times New Roman" w:cs="Times New Roman"/>
                <w:color w:val="000000"/>
                <w:sz w:val="22"/>
                <w:szCs w:val="22"/>
                <w:lang w:val="en-US" w:eastAsia="en-US"/>
              </w:rPr>
              <w:t>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550CC1"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w:t>
            </w:r>
            <w:r>
              <w:rPr>
                <w:rFonts w:ascii="Times New Roman" w:hAnsi="Times New Roman" w:cs="Times New Roman"/>
                <w:color w:val="000000"/>
                <w:sz w:val="22"/>
                <w:szCs w:val="22"/>
                <w:lang w:val="en-US" w:eastAsia="en-US"/>
              </w:rPr>
              <w:t>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0243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0247</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0321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val="en-US"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09XX000000000</w:t>
            </w:r>
            <w:r>
              <w:rPr>
                <w:rFonts w:ascii="Times New Roman" w:hAnsi="Times New Roman" w:cs="Times New Roman"/>
                <w:color w:val="000000"/>
                <w:sz w:val="22"/>
                <w:szCs w:val="22"/>
                <w:lang w:eastAsia="en-US"/>
              </w:rPr>
              <w:t>0</w:t>
            </w:r>
            <w:r>
              <w:rPr>
                <w:rFonts w:ascii="Times New Roman" w:hAnsi="Times New Roman" w:cs="Times New Roman"/>
                <w:color w:val="000000"/>
                <w:sz w:val="22"/>
                <w:szCs w:val="22"/>
                <w:lang w:val="en-US" w:eastAsia="en-US"/>
              </w:rPr>
              <w:t>3</w:t>
            </w:r>
            <w:r>
              <w:rPr>
                <w:rFonts w:ascii="Times New Roman" w:hAnsi="Times New Roman" w:cs="Times New Roman"/>
                <w:color w:val="000000"/>
                <w:sz w:val="22"/>
                <w:szCs w:val="22"/>
                <w:lang w:eastAsia="en-US"/>
              </w:rPr>
              <w:t>60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0831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0852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0853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первый год, следующий за текущим (на очередной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2A0821"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lang w:val="en-US"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первый год, следующий за текущим (на очередной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первый год, следующий за текущим (на очередной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первый год, следующий за текущим (на очередной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0247</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первый год, следующий за текущим (на очередной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первый год, следующий за текущим (на очередной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0853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первый год, следующий за текущим (на очередной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A7A39"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w:t>
            </w:r>
            <w:r>
              <w:rPr>
                <w:rFonts w:ascii="Times New Roman" w:hAnsi="Times New Roman" w:cs="Times New Roman"/>
                <w:color w:val="000000"/>
                <w:sz w:val="22"/>
                <w:szCs w:val="22"/>
                <w:lang w:val="en-US" w:eastAsia="en-US"/>
              </w:rPr>
              <w:t>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Право на принятие обязательств на второй год, следующий за текущим (на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A7A39"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w:t>
            </w:r>
            <w:r>
              <w:rPr>
                <w:rFonts w:ascii="Times New Roman" w:hAnsi="Times New Roman" w:cs="Times New Roman"/>
                <w:color w:val="000000"/>
                <w:sz w:val="22"/>
                <w:szCs w:val="22"/>
                <w:lang w:val="en-US" w:eastAsia="en-US"/>
              </w:rPr>
              <w:t>2</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Pr="00BA7A39"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Право на принятие обязательств на второй год, следующий за текущим (на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второй год, следующий за текущим (на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0244</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второй год, следующий за текущим (на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0247</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второй год, следующий за текущим (на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0851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второй год, следующий за текущим (на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0853</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второй год, следующий за текущим (на первый год,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9A4477"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w:t>
            </w:r>
            <w:r>
              <w:rPr>
                <w:rFonts w:ascii="Times New Roman" w:hAnsi="Times New Roman" w:cs="Times New Roman"/>
                <w:color w:val="000000"/>
                <w:sz w:val="22"/>
                <w:szCs w:val="22"/>
                <w:lang w:val="en-US" w:eastAsia="en-US"/>
              </w:rPr>
              <w:t>11</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иные очередные годы (за пределами планового периода)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9A4477"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w:t>
            </w:r>
            <w:r>
              <w:rPr>
                <w:rFonts w:ascii="Times New Roman" w:hAnsi="Times New Roman" w:cs="Times New Roman"/>
                <w:color w:val="000000"/>
                <w:sz w:val="22"/>
                <w:szCs w:val="22"/>
                <w:lang w:val="en-US" w:eastAsia="en-US"/>
              </w:rPr>
              <w:t>19</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506</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9</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Право на принятие обязательств на иные очередные годы (за пределами планового периода)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Pr="0032237F"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w:t>
            </w:r>
            <w:r>
              <w:rPr>
                <w:rFonts w:ascii="Times New Roman" w:hAnsi="Times New Roman" w:cs="Times New Roman"/>
                <w:color w:val="000000"/>
                <w:sz w:val="22"/>
                <w:szCs w:val="22"/>
                <w:lang w:val="en-US" w:eastAsia="en-US"/>
              </w:rPr>
              <w:t>30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507</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Утвержденный объем финансового обеспечения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sz w:val="22"/>
                <w:szCs w:val="22"/>
                <w:lang w:val="en-US"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w:t>
            </w:r>
            <w:r>
              <w:rPr>
                <w:rFonts w:ascii="Times New Roman" w:hAnsi="Times New Roman" w:cs="Times New Roman"/>
                <w:color w:val="000000"/>
                <w:sz w:val="22"/>
                <w:szCs w:val="22"/>
                <w:lang w:val="en-US" w:eastAsia="en-US"/>
              </w:rPr>
              <w:t>40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507</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sz w:val="22"/>
                <w:szCs w:val="22"/>
                <w:lang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sz w:val="22"/>
                <w:szCs w:val="22"/>
                <w:lang w:eastAsia="en-US"/>
              </w:rPr>
            </w:pPr>
            <w:r>
              <w:rPr>
                <w:rFonts w:ascii="Times New Roman" w:hAnsi="Times New Roman" w:cs="Times New Roman"/>
                <w:sz w:val="22"/>
                <w:szCs w:val="22"/>
                <w:lang w:eastAsia="en-US"/>
              </w:rPr>
              <w:t>Утвержденный объем финансового обеспечения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0150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507</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Утвержденный объем финансового обеспечения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0180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507</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Утвержденный объем финансового обеспечения на текущий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w:t>
            </w:r>
            <w:r>
              <w:rPr>
                <w:rFonts w:ascii="Times New Roman" w:hAnsi="Times New Roman" w:cs="Times New Roman"/>
                <w:color w:val="000000"/>
                <w:sz w:val="22"/>
                <w:szCs w:val="22"/>
                <w:lang w:val="en-US" w:eastAsia="en-US"/>
              </w:rPr>
              <w:t>3</w:t>
            </w:r>
            <w:r>
              <w:rPr>
                <w:rFonts w:ascii="Times New Roman" w:hAnsi="Times New Roman" w:cs="Times New Roman"/>
                <w:color w:val="000000"/>
                <w:sz w:val="22"/>
                <w:szCs w:val="22"/>
                <w:lang w:eastAsia="en-US"/>
              </w:rPr>
              <w:t>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507</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Утвержденный объем финансового обеспечения на первый год, следующий за текущим (на очередной финансовый год)</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w:t>
            </w:r>
            <w:r>
              <w:rPr>
                <w:rFonts w:ascii="Times New Roman" w:hAnsi="Times New Roman" w:cs="Times New Roman"/>
                <w:color w:val="000000"/>
                <w:sz w:val="22"/>
                <w:szCs w:val="22"/>
                <w:lang w:val="en-US" w:eastAsia="en-US"/>
              </w:rPr>
              <w:t>3</w:t>
            </w:r>
            <w:r>
              <w:rPr>
                <w:rFonts w:ascii="Times New Roman" w:hAnsi="Times New Roman" w:cs="Times New Roman"/>
                <w:color w:val="000000"/>
                <w:sz w:val="22"/>
                <w:szCs w:val="22"/>
                <w:lang w:eastAsia="en-US"/>
              </w:rPr>
              <w:t>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507</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Утвержденный объем финансового обеспечения на второй год, следующий за текущим (на первый, следующий за очередным)</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w:t>
            </w:r>
            <w:r>
              <w:rPr>
                <w:rFonts w:ascii="Times New Roman" w:hAnsi="Times New Roman" w:cs="Times New Roman"/>
                <w:color w:val="000000"/>
                <w:sz w:val="22"/>
                <w:szCs w:val="22"/>
                <w:lang w:val="en-US" w:eastAsia="en-US"/>
              </w:rPr>
              <w:t>3</w:t>
            </w:r>
            <w:r>
              <w:rPr>
                <w:rFonts w:ascii="Times New Roman" w:hAnsi="Times New Roman" w:cs="Times New Roman"/>
                <w:color w:val="000000"/>
                <w:sz w:val="22"/>
                <w:szCs w:val="22"/>
                <w:lang w:eastAsia="en-US"/>
              </w:rPr>
              <w:t>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Получено финансового обеспечения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0150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Получено финансового обеспечения текущего финансового года</w:t>
            </w:r>
          </w:p>
        </w:tc>
      </w:tr>
      <w:tr w:rsidR="00C66C1C" w:rsidTr="00B5042A">
        <w:trPr>
          <w:trHeight w:val="123"/>
        </w:trPr>
        <w:tc>
          <w:tcPr>
            <w:tcW w:w="26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sz w:val="22"/>
                <w:szCs w:val="22"/>
                <w:lang w:val="en-US" w:eastAsia="en-US"/>
              </w:rPr>
              <w:t>0</w:t>
            </w:r>
            <w:r>
              <w:rPr>
                <w:rFonts w:ascii="Times New Roman" w:hAnsi="Times New Roman" w:cs="Times New Roman"/>
                <w:color w:val="000000"/>
                <w:sz w:val="22"/>
                <w:szCs w:val="22"/>
                <w:lang w:eastAsia="en-US"/>
              </w:rPr>
              <w:t>9</w:t>
            </w:r>
            <w:r>
              <w:rPr>
                <w:rFonts w:ascii="Times New Roman" w:hAnsi="Times New Roman" w:cs="Times New Roman"/>
                <w:color w:val="000000"/>
                <w:sz w:val="22"/>
                <w:szCs w:val="22"/>
                <w:lang w:val="en-US" w:eastAsia="en-US"/>
              </w:rPr>
              <w:t>XX000000000</w:t>
            </w:r>
            <w:r>
              <w:rPr>
                <w:rFonts w:ascii="Times New Roman" w:hAnsi="Times New Roman" w:cs="Times New Roman"/>
                <w:color w:val="000000"/>
                <w:sz w:val="22"/>
                <w:szCs w:val="22"/>
                <w:lang w:eastAsia="en-US"/>
              </w:rPr>
              <w:t>0180</w:t>
            </w:r>
            <w:r w:rsidRPr="00B43CC6">
              <w:rPr>
                <w:rFonts w:ascii="Times New Roman" w:hAnsi="Times New Roman" w:cs="Times New Roman"/>
                <w:color w:val="000000"/>
                <w:sz w:val="22"/>
                <w:szCs w:val="22"/>
                <w:vertAlign w:val="superscript"/>
                <w:lang w:val="en-US" w:eastAsia="en-US"/>
              </w:rPr>
              <w:fldChar w:fldCharType="begin"/>
            </w:r>
            <w:r w:rsidRPr="00B43CC6">
              <w:rPr>
                <w:rFonts w:ascii="Times New Roman" w:hAnsi="Times New Roman" w:cs="Times New Roman"/>
                <w:color w:val="000000"/>
                <w:sz w:val="22"/>
                <w:szCs w:val="22"/>
                <w:vertAlign w:val="superscript"/>
                <w:lang w:val="en-US" w:eastAsia="en-US"/>
              </w:rPr>
              <w:instrText xml:space="preserve"> NOTEREF _Ref229086809 \h </w:instrText>
            </w:r>
            <w:r>
              <w:rPr>
                <w:rFonts w:ascii="Times New Roman" w:hAnsi="Times New Roman" w:cs="Times New Roman"/>
                <w:color w:val="000000"/>
                <w:sz w:val="22"/>
                <w:szCs w:val="22"/>
                <w:vertAlign w:val="superscript"/>
                <w:lang w:val="en-US" w:eastAsia="en-US"/>
              </w:rPr>
              <w:instrText xml:space="preserve"> \* MERGEFORMAT </w:instrText>
            </w:r>
            <w:r w:rsidRPr="00B43CC6">
              <w:rPr>
                <w:rFonts w:ascii="Times New Roman" w:hAnsi="Times New Roman" w:cs="Times New Roman"/>
                <w:color w:val="000000"/>
                <w:sz w:val="22"/>
                <w:szCs w:val="22"/>
                <w:vertAlign w:val="superscript"/>
                <w:lang w:val="en-US" w:eastAsia="en-US"/>
              </w:rPr>
            </w:r>
            <w:r w:rsidRPr="00B43CC6">
              <w:rPr>
                <w:rFonts w:ascii="Times New Roman" w:hAnsi="Times New Roman" w:cs="Times New Roman"/>
                <w:color w:val="000000"/>
                <w:sz w:val="22"/>
                <w:szCs w:val="22"/>
                <w:vertAlign w:val="superscript"/>
                <w:lang w:val="en-US" w:eastAsia="en-US"/>
              </w:rPr>
              <w:fldChar w:fldCharType="separate"/>
            </w:r>
            <w:r w:rsidR="00057508">
              <w:rPr>
                <w:rFonts w:ascii="Times New Roman" w:hAnsi="Times New Roman" w:cs="Times New Roman"/>
                <w:color w:val="000000"/>
                <w:sz w:val="22"/>
                <w:szCs w:val="22"/>
                <w:vertAlign w:val="superscript"/>
                <w:lang w:val="en-US" w:eastAsia="en-US"/>
              </w:rPr>
              <w:t>i</w:t>
            </w:r>
            <w:r w:rsidRPr="00B43CC6">
              <w:rPr>
                <w:rFonts w:ascii="Times New Roman" w:hAnsi="Times New Roman" w:cs="Times New Roman"/>
                <w:color w:val="000000"/>
                <w:sz w:val="22"/>
                <w:szCs w:val="22"/>
                <w:vertAlign w:val="superscript"/>
                <w:lang w:val="en-US" w:eastAsia="en-US"/>
              </w:rPr>
              <w:fldChar w:fldCharType="end"/>
            </w:r>
          </w:p>
        </w:tc>
        <w:tc>
          <w:tcPr>
            <w:tcW w:w="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w:t>
            </w:r>
            <w:r w:rsidRPr="00234E17">
              <w:rPr>
                <w:rFonts w:ascii="Times New Roman" w:hAnsi="Times New Roman" w:cs="Times New Roman"/>
                <w:sz w:val="22"/>
                <w:szCs w:val="22"/>
                <w:vertAlign w:val="superscript"/>
                <w:lang w:eastAsia="en-US"/>
              </w:rPr>
              <w:fldChar w:fldCharType="begin"/>
            </w:r>
            <w:r w:rsidRPr="00234E17">
              <w:rPr>
                <w:rFonts w:ascii="Times New Roman" w:hAnsi="Times New Roman" w:cs="Times New Roman"/>
                <w:sz w:val="22"/>
                <w:szCs w:val="22"/>
                <w:vertAlign w:val="superscript"/>
                <w:lang w:eastAsia="en-US"/>
              </w:rPr>
              <w:instrText xml:space="preserve"> NOTEREF _Ref229091268 \h </w:instrText>
            </w:r>
            <w:r>
              <w:rPr>
                <w:rFonts w:ascii="Times New Roman" w:hAnsi="Times New Roman" w:cs="Times New Roman"/>
                <w:sz w:val="22"/>
                <w:szCs w:val="22"/>
                <w:vertAlign w:val="superscript"/>
                <w:lang w:eastAsia="en-US"/>
              </w:rPr>
              <w:instrText xml:space="preserve"> \* MERGEFORMAT </w:instrText>
            </w:r>
            <w:r w:rsidRPr="00234E17">
              <w:rPr>
                <w:rFonts w:ascii="Times New Roman" w:hAnsi="Times New Roman" w:cs="Times New Roman"/>
                <w:sz w:val="22"/>
                <w:szCs w:val="22"/>
                <w:vertAlign w:val="superscript"/>
                <w:lang w:eastAsia="en-US"/>
              </w:rPr>
            </w:r>
            <w:r w:rsidRPr="00234E17">
              <w:rPr>
                <w:rFonts w:ascii="Times New Roman" w:hAnsi="Times New Roman" w:cs="Times New Roman"/>
                <w:sz w:val="22"/>
                <w:szCs w:val="22"/>
                <w:vertAlign w:val="superscript"/>
                <w:lang w:eastAsia="en-US"/>
              </w:rPr>
              <w:fldChar w:fldCharType="separate"/>
            </w:r>
            <w:r w:rsidR="00057508">
              <w:rPr>
                <w:rFonts w:ascii="Times New Roman" w:hAnsi="Times New Roman" w:cs="Times New Roman"/>
                <w:sz w:val="22"/>
                <w:szCs w:val="22"/>
                <w:vertAlign w:val="superscript"/>
                <w:lang w:eastAsia="en-US"/>
              </w:rPr>
              <w:t>ii</w:t>
            </w:r>
            <w:r w:rsidRPr="00234E17">
              <w:rPr>
                <w:rFonts w:ascii="Times New Roman" w:hAnsi="Times New Roman" w:cs="Times New Roman"/>
                <w:sz w:val="22"/>
                <w:szCs w:val="22"/>
                <w:vertAlign w:val="superscript"/>
                <w:lang w:eastAsia="en-US"/>
              </w:rPr>
              <w:fldChar w:fldCharType="end"/>
            </w:r>
          </w:p>
        </w:tc>
        <w:tc>
          <w:tcPr>
            <w:tcW w:w="85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508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eastAsia="en-US"/>
              </w:rPr>
            </w:pPr>
            <w:r>
              <w:rPr>
                <w:rFonts w:ascii="Times New Roman" w:hAnsi="Times New Roman" w:cs="Times New Roman"/>
                <w:sz w:val="22"/>
                <w:szCs w:val="22"/>
                <w:lang w:eastAsia="en-US"/>
              </w:rPr>
              <w:t>0</w:t>
            </w:r>
          </w:p>
        </w:tc>
        <w:tc>
          <w:tcPr>
            <w:tcW w:w="17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eastAsia="en-US"/>
              </w:rPr>
              <w:t>ХХХ</w:t>
            </w:r>
            <w:r>
              <w:rPr>
                <w:rFonts w:ascii="Times New Roman" w:hAnsi="Times New Roman" w:cs="Times New Roman"/>
                <w:sz w:val="22"/>
                <w:szCs w:val="22"/>
                <w:vertAlign w:val="superscript"/>
                <w:lang w:eastAsia="en-US"/>
              </w:rPr>
              <w:t>3</w:t>
            </w:r>
          </w:p>
        </w:tc>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sz w:val="22"/>
                <w:szCs w:val="22"/>
                <w:lang w:eastAsia="en-US"/>
              </w:rPr>
              <w:t>Получено финансового обеспечения текущего финансового года</w:t>
            </w:r>
          </w:p>
        </w:tc>
      </w:tr>
    </w:tbl>
    <w:p w:rsidR="00C66C1C" w:rsidRDefault="00C66C1C" w:rsidP="00C66C1C">
      <w:pPr>
        <w:rPr>
          <w:rFonts w:ascii="Times New Roman" w:hAnsi="Times New Roman" w:cs="Times New Roman"/>
          <w:lang w:eastAsia="en-US"/>
        </w:rPr>
      </w:pPr>
    </w:p>
    <w:p w:rsidR="00C66C1C" w:rsidRDefault="00C66C1C" w:rsidP="00C66C1C">
      <w:pPr>
        <w:rPr>
          <w:rFonts w:ascii="Times New Roman" w:hAnsi="Times New Roman" w:cs="Times New Roman"/>
          <w:lang w:eastAsia="en-US"/>
        </w:rPr>
      </w:pPr>
    </w:p>
    <w:p w:rsidR="00FB3296" w:rsidRPr="006A640C" w:rsidRDefault="00FB3296" w:rsidP="00FB3296">
      <w:pPr>
        <w:pStyle w:val="afb"/>
        <w:rPr>
          <w:lang w:val="ru-RU"/>
        </w:rPr>
      </w:pPr>
      <w:r>
        <w:rPr>
          <w:rStyle w:val="afd"/>
        </w:rPr>
        <w:footnoteRef/>
      </w:r>
      <w:r w:rsidRPr="006A640C">
        <w:rPr>
          <w:lang w:val="ru-RU"/>
        </w:rPr>
        <w:t xml:space="preserve"> Код раздела 09 "Здравоохранение" и коды подразделов, детализирующих указанный раздел (исходя из оказываемых учреждением услуг (функций)</w:t>
      </w:r>
    </w:p>
    <w:p w:rsidR="00FB3296" w:rsidRPr="007A7763" w:rsidRDefault="00FB3296" w:rsidP="00FB3296">
      <w:pPr>
        <w:pStyle w:val="afb"/>
        <w:rPr>
          <w:lang w:val="ru-RU"/>
        </w:rPr>
      </w:pPr>
      <w:r>
        <w:rPr>
          <w:rStyle w:val="afd"/>
        </w:rPr>
        <w:footnoteRef/>
      </w:r>
      <w:r w:rsidRPr="00D67FD8">
        <w:rPr>
          <w:lang w:val="ru-RU"/>
        </w:rPr>
        <w:t xml:space="preserve"> </w:t>
      </w:r>
      <w:r>
        <w:rPr>
          <w:lang w:val="ru-RU"/>
        </w:rPr>
        <w:t>Код вида финансового обеспечения</w:t>
      </w:r>
    </w:p>
    <w:p w:rsidR="00FB3296" w:rsidRPr="007D4B58" w:rsidRDefault="00FB3296" w:rsidP="00FB3296">
      <w:pPr>
        <w:pStyle w:val="afb"/>
        <w:rPr>
          <w:lang w:val="ru-RU"/>
        </w:rPr>
      </w:pPr>
      <w:r>
        <w:rPr>
          <w:rStyle w:val="afd"/>
        </w:rPr>
        <w:footnoteRef/>
      </w:r>
      <w:r w:rsidRPr="007D4B58">
        <w:rPr>
          <w:lang w:val="ru-RU"/>
        </w:rPr>
        <w:t xml:space="preserve"> Коды КОСГУ в соответствии с:- Планом счетов бухгалтерского учета;</w:t>
      </w:r>
    </w:p>
    <w:p w:rsidR="00FB3296" w:rsidRDefault="00FB3296" w:rsidP="00FB3296">
      <w:pPr>
        <w:pStyle w:val="afb"/>
        <w:rPr>
          <w:lang w:val="ru-RU"/>
        </w:rPr>
      </w:pPr>
      <w:r w:rsidRPr="007D4B58">
        <w:rPr>
          <w:lang w:val="ru-RU"/>
        </w:rPr>
        <w:t xml:space="preserve">- Порядком </w:t>
      </w:r>
      <w:r>
        <w:t>N</w:t>
      </w:r>
      <w:r w:rsidRPr="007D4B58">
        <w:rPr>
          <w:lang w:val="ru-RU"/>
        </w:rPr>
        <w:t xml:space="preserve"> 209н применения классификации операций сектора государственного управления</w:t>
      </w:r>
    </w:p>
    <w:p w:rsidR="00057508" w:rsidRDefault="00057508"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364436" w:rsidRDefault="00364436" w:rsidP="00C66C1C">
      <w:pPr>
        <w:widowControl/>
        <w:autoSpaceDE/>
        <w:adjustRightInd/>
        <w:spacing w:before="100" w:beforeAutospacing="1" w:after="100" w:afterAutospacing="1"/>
        <w:ind w:firstLine="0"/>
        <w:jc w:val="center"/>
        <w:rPr>
          <w:rFonts w:ascii="Times New Roman" w:hAnsi="Times New Roman" w:cs="Times New Roman"/>
          <w:lang w:eastAsia="en-US"/>
        </w:rPr>
      </w:pPr>
    </w:p>
    <w:p w:rsidR="00057508" w:rsidRPr="00532402" w:rsidRDefault="00057508" w:rsidP="00057508">
      <w:pPr>
        <w:ind w:firstLine="0"/>
        <w:rPr>
          <w:rFonts w:ascii="Times New Roman" w:hAnsi="Times New Roman" w:cs="Times New Roman"/>
          <w:b/>
        </w:rPr>
      </w:pPr>
      <w:r>
        <w:rPr>
          <w:rFonts w:ascii="Times New Roman" w:hAnsi="Times New Roman" w:cs="Times New Roman"/>
          <w:b/>
        </w:rPr>
        <w:t xml:space="preserve">                                                              </w:t>
      </w:r>
      <w:r w:rsidRPr="00826C0D">
        <w:rPr>
          <w:rFonts w:ascii="Times New Roman" w:hAnsi="Times New Roman" w:cs="Times New Roman"/>
          <w:b/>
        </w:rPr>
        <w:t>Приложение</w:t>
      </w:r>
      <w:r>
        <w:rPr>
          <w:rFonts w:ascii="Times New Roman" w:hAnsi="Times New Roman" w:cs="Times New Roman"/>
          <w:b/>
        </w:rPr>
        <w:t xml:space="preserve"> № 20</w:t>
      </w:r>
    </w:p>
    <w:p w:rsidR="00057508" w:rsidRPr="00826C0D" w:rsidRDefault="00057508" w:rsidP="00057508">
      <w:pPr>
        <w:ind w:firstLine="0"/>
        <w:rPr>
          <w:rFonts w:ascii="Times New Roman" w:hAnsi="Times New Roman" w:cs="Times New Roman"/>
          <w:b/>
        </w:rPr>
      </w:pPr>
      <w:r>
        <w:rPr>
          <w:rFonts w:ascii="Times New Roman" w:hAnsi="Times New Roman" w:cs="Times New Roman"/>
          <w:b/>
        </w:rPr>
        <w:t xml:space="preserve">                                                              </w:t>
      </w:r>
      <w:r w:rsidRPr="00826C0D">
        <w:rPr>
          <w:rFonts w:ascii="Times New Roman" w:hAnsi="Times New Roman" w:cs="Times New Roman"/>
          <w:b/>
        </w:rPr>
        <w:t>к Учетной политике</w:t>
      </w:r>
    </w:p>
    <w:p w:rsidR="00057508" w:rsidRDefault="00057508" w:rsidP="00057508">
      <w:pPr>
        <w:ind w:firstLine="0"/>
        <w:rPr>
          <w:rFonts w:ascii="Times New Roman" w:hAnsi="Times New Roman" w:cs="Times New Roman"/>
          <w:b/>
        </w:rPr>
      </w:pPr>
      <w:r>
        <w:rPr>
          <w:rFonts w:ascii="Times New Roman" w:hAnsi="Times New Roman" w:cs="Times New Roman"/>
          <w:b/>
        </w:rPr>
        <w:t xml:space="preserve">                                                              </w:t>
      </w:r>
      <w:r w:rsidRPr="00826C0D">
        <w:rPr>
          <w:rFonts w:ascii="Times New Roman" w:hAnsi="Times New Roman" w:cs="Times New Roman"/>
          <w:b/>
        </w:rPr>
        <w:t>ФГБУЗ ЦМСЧ №15</w:t>
      </w:r>
    </w:p>
    <w:p w:rsidR="00C66C1C" w:rsidRDefault="00C66C1C" w:rsidP="00C66C1C">
      <w:pPr>
        <w:widowControl/>
        <w:autoSpaceDE/>
        <w:adjustRightInd/>
        <w:spacing w:before="100" w:beforeAutospacing="1" w:after="100" w:afterAutospacing="1"/>
        <w:ind w:firstLine="0"/>
        <w:jc w:val="center"/>
        <w:rPr>
          <w:rFonts w:ascii="Times New Roman" w:hAnsi="Times New Roman" w:cs="Times New Roman"/>
          <w:b/>
          <w:bCs/>
          <w:color w:val="000000"/>
          <w:lang w:val="en-US" w:eastAsia="en-US"/>
        </w:rPr>
      </w:pPr>
      <w:r>
        <w:rPr>
          <w:rFonts w:ascii="Times New Roman" w:hAnsi="Times New Roman" w:cs="Times New Roman"/>
          <w:b/>
          <w:bCs/>
          <w:color w:val="000000"/>
          <w:lang w:val="en-US" w:eastAsia="en-US"/>
        </w:rPr>
        <w:t>Забалансовые счета</w:t>
      </w:r>
    </w:p>
    <w:tbl>
      <w:tblPr>
        <w:tblW w:w="0" w:type="auto"/>
        <w:tblLook w:val="0600" w:firstRow="0" w:lastRow="0" w:firstColumn="0" w:lastColumn="0" w:noHBand="1" w:noVBand="1"/>
      </w:tblPr>
      <w:tblGrid>
        <w:gridCol w:w="494"/>
        <w:gridCol w:w="7519"/>
        <w:gridCol w:w="1701"/>
      </w:tblGrid>
      <w:tr w:rsidR="00C66C1C" w:rsidTr="00B5042A">
        <w:trPr>
          <w:trHeight w:val="483"/>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sz w:val="22"/>
                <w:szCs w:val="22"/>
                <w:lang w:val="en-US" w:eastAsia="en-US"/>
              </w:rPr>
              <w:br/>
            </w:r>
            <w:r>
              <w:rPr>
                <w:rFonts w:ascii="Times New Roman" w:hAnsi="Times New Roman" w:cs="Times New Roman"/>
                <w:b/>
                <w:bCs/>
                <w:color w:val="000000"/>
                <w:lang w:val="en-US" w:eastAsia="en-US"/>
              </w:rPr>
              <w:t>п/п</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b/>
                <w:bCs/>
                <w:color w:val="000000"/>
                <w:lang w:val="en-US" w:eastAsia="en-US"/>
              </w:rPr>
              <w:t>Наименование счета</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C66C1C" w:rsidRDefault="00C66C1C" w:rsidP="00B5042A">
            <w:pPr>
              <w:widowControl/>
              <w:autoSpaceDE/>
              <w:adjustRightInd/>
              <w:spacing w:before="100" w:beforeAutospacing="1" w:after="100" w:afterAutospacing="1" w:line="276" w:lineRule="auto"/>
              <w:ind w:firstLine="0"/>
              <w:jc w:val="center"/>
              <w:rPr>
                <w:rFonts w:ascii="Times New Roman" w:hAnsi="Times New Roman" w:cs="Times New Roman"/>
                <w:lang w:val="en-US" w:eastAsia="en-US"/>
              </w:rPr>
            </w:pPr>
            <w:r>
              <w:rPr>
                <w:rFonts w:ascii="Times New Roman" w:hAnsi="Times New Roman" w:cs="Times New Roman"/>
                <w:b/>
                <w:bCs/>
                <w:color w:val="000000"/>
                <w:lang w:val="en-US" w:eastAsia="en-US"/>
              </w:rPr>
              <w:t>Номер</w:t>
            </w:r>
            <w:r>
              <w:rPr>
                <w:rFonts w:ascii="Times New Roman" w:hAnsi="Times New Roman" w:cs="Times New Roman"/>
                <w:sz w:val="22"/>
                <w:szCs w:val="22"/>
                <w:lang w:val="en-US" w:eastAsia="en-US"/>
              </w:rPr>
              <w:t xml:space="preserve"> </w:t>
            </w:r>
            <w:r>
              <w:rPr>
                <w:rFonts w:ascii="Times New Roman" w:hAnsi="Times New Roman" w:cs="Times New Roman"/>
                <w:b/>
                <w:bCs/>
                <w:color w:val="000000"/>
                <w:lang w:val="en-US" w:eastAsia="en-US"/>
              </w:rPr>
              <w:t>счета</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1</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Имущество, полученное в пользование</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01</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2</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Материальные ценности на хранении</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02</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3</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Бланки строгой отчетности</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03</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4</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Сомнительная задолженность</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04</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lang w:eastAsia="en-US"/>
              </w:rPr>
              <w:t>5</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lang w:eastAsia="en-US"/>
              </w:rPr>
              <w:t>Запасные части к транспортным средствам, выданные взамен</w:t>
            </w:r>
            <w:r>
              <w:rPr>
                <w:rFonts w:ascii="Times New Roman" w:hAnsi="Times New Roman" w:cs="Times New Roman"/>
                <w:sz w:val="22"/>
                <w:szCs w:val="22"/>
                <w:lang w:eastAsia="en-US"/>
              </w:rPr>
              <w:br/>
            </w:r>
            <w:r>
              <w:rPr>
                <w:rFonts w:ascii="Times New Roman" w:hAnsi="Times New Roman" w:cs="Times New Roman"/>
                <w:color w:val="000000"/>
                <w:lang w:eastAsia="en-US"/>
              </w:rPr>
              <w:t>изношенных</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09</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6</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Обеспечение исполнения обязательств (банковская гарантия)</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10</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7</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Поступления денежных средств</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Pr="00D4028F"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lang w:val="en-US" w:eastAsia="en-US"/>
              </w:rPr>
              <w:t>17</w:t>
            </w:r>
            <w:r>
              <w:rPr>
                <w:rFonts w:ascii="Times New Roman" w:hAnsi="Times New Roman" w:cs="Times New Roman"/>
                <w:color w:val="000000"/>
                <w:lang w:eastAsia="en-US"/>
              </w:rPr>
              <w:t>.01</w:t>
            </w:r>
          </w:p>
        </w:tc>
      </w:tr>
      <w:tr w:rsidR="00364436"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4436" w:rsidRDefault="00364436"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8</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4436" w:rsidRPr="00D4028F" w:rsidRDefault="00364436"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Поступления расчетов с финансовыми органами по наличным денежным средствам</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64436" w:rsidRDefault="00364436"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17.30</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364436"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9</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sidRPr="00D4028F">
              <w:rPr>
                <w:rFonts w:ascii="Times New Roman" w:hAnsi="Times New Roman" w:cs="Times New Roman"/>
                <w:color w:val="000000"/>
                <w:lang w:eastAsia="en-US"/>
              </w:rPr>
              <w:t>Поступления денежных средств</w:t>
            </w:r>
            <w:r>
              <w:rPr>
                <w:rFonts w:ascii="Times New Roman" w:hAnsi="Times New Roman" w:cs="Times New Roman"/>
                <w:color w:val="000000"/>
                <w:lang w:eastAsia="en-US"/>
              </w:rPr>
              <w:t xml:space="preserve"> в кассу учреждения</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17.34</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364436"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lang w:val="en-US" w:eastAsia="en-US"/>
              </w:rPr>
              <w:t>10</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Выбытия денежных средств</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Pr="00D4028F"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lang w:val="en-US" w:eastAsia="en-US"/>
              </w:rPr>
              <w:t>18</w:t>
            </w:r>
            <w:r>
              <w:rPr>
                <w:rFonts w:ascii="Times New Roman" w:hAnsi="Times New Roman" w:cs="Times New Roman"/>
                <w:color w:val="000000"/>
                <w:lang w:eastAsia="en-US"/>
              </w:rPr>
              <w:t>.01</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364436"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11</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sidRPr="00D4028F">
              <w:rPr>
                <w:rFonts w:ascii="Times New Roman" w:hAnsi="Times New Roman" w:cs="Times New Roman"/>
                <w:color w:val="000000"/>
                <w:lang w:eastAsia="en-US"/>
              </w:rPr>
              <w:t>Выбытия денежных средств</w:t>
            </w:r>
            <w:r>
              <w:rPr>
                <w:rFonts w:ascii="Times New Roman" w:hAnsi="Times New Roman" w:cs="Times New Roman"/>
                <w:color w:val="000000"/>
                <w:lang w:eastAsia="en-US"/>
              </w:rPr>
              <w:t xml:space="preserve"> из кассы учреждения</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18.34</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364436"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12</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Задолженность, не востребованная кредиторами</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20</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1</w:t>
            </w:r>
            <w:r w:rsidR="00364436">
              <w:rPr>
                <w:rFonts w:ascii="Times New Roman" w:hAnsi="Times New Roman" w:cs="Times New Roman"/>
                <w:color w:val="000000"/>
                <w:lang w:val="en-US" w:eastAsia="en-US"/>
              </w:rPr>
              <w:t>3</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Основные средства в эксплуатации</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lang w:val="en-US" w:eastAsia="en-US"/>
              </w:rPr>
              <w:t>21</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Pr="00736161" w:rsidRDefault="00364436"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14</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Pr="00736161"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sidRPr="00661C9D">
              <w:rPr>
                <w:rFonts w:ascii="Times New Roman" w:hAnsi="Times New Roman" w:cs="Times New Roman"/>
                <w:color w:val="000000"/>
                <w:lang w:eastAsia="en-US"/>
              </w:rPr>
              <w:t>Имущество, переданное в безвозмездное пользование</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66C1C" w:rsidRPr="00736161"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color w:val="000000"/>
                <w:lang w:eastAsia="en-US"/>
              </w:rPr>
            </w:pPr>
            <w:r>
              <w:rPr>
                <w:rFonts w:ascii="Times New Roman" w:hAnsi="Times New Roman" w:cs="Times New Roman"/>
                <w:color w:val="000000"/>
                <w:lang w:eastAsia="en-US"/>
              </w:rPr>
              <w:t>26</w:t>
            </w:r>
          </w:p>
        </w:tc>
      </w:tr>
      <w:tr w:rsidR="00C66C1C" w:rsidTr="00B5042A">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364436"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15</w:t>
            </w:r>
          </w:p>
        </w:tc>
        <w:tc>
          <w:tcPr>
            <w:tcW w:w="7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eastAsia="en-US"/>
              </w:rPr>
            </w:pPr>
            <w:r>
              <w:rPr>
                <w:rFonts w:ascii="Times New Roman" w:hAnsi="Times New Roman" w:cs="Times New Roman"/>
                <w:color w:val="000000"/>
                <w:lang w:eastAsia="en-US"/>
              </w:rPr>
              <w:t>Материальные ценности, выданные в личное пользование</w:t>
            </w:r>
            <w:r>
              <w:rPr>
                <w:rFonts w:ascii="Times New Roman" w:hAnsi="Times New Roman" w:cs="Times New Roman"/>
                <w:sz w:val="22"/>
                <w:szCs w:val="22"/>
                <w:lang w:eastAsia="en-US"/>
              </w:rPr>
              <w:br/>
            </w:r>
            <w:r>
              <w:rPr>
                <w:rFonts w:ascii="Times New Roman" w:hAnsi="Times New Roman" w:cs="Times New Roman"/>
                <w:color w:val="000000"/>
                <w:lang w:eastAsia="en-US"/>
              </w:rPr>
              <w:t>работникам (сотрудникам)</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C66C1C" w:rsidRDefault="00C66C1C" w:rsidP="00B5042A">
            <w:pPr>
              <w:widowControl/>
              <w:autoSpaceDE/>
              <w:adjustRightInd/>
              <w:spacing w:before="100" w:beforeAutospacing="1" w:after="100" w:afterAutospacing="1" w:line="276" w:lineRule="auto"/>
              <w:ind w:firstLine="0"/>
              <w:jc w:val="left"/>
              <w:rPr>
                <w:rFonts w:ascii="Times New Roman" w:hAnsi="Times New Roman" w:cs="Times New Roman"/>
                <w:lang w:val="en-US" w:eastAsia="en-US"/>
              </w:rPr>
            </w:pPr>
            <w:r>
              <w:rPr>
                <w:rFonts w:ascii="Times New Roman" w:hAnsi="Times New Roman" w:cs="Times New Roman"/>
                <w:color w:val="000000"/>
                <w:lang w:val="en-US" w:eastAsia="en-US"/>
              </w:rPr>
              <w:t>27</w:t>
            </w:r>
          </w:p>
        </w:tc>
      </w:tr>
      <w:tr w:rsidR="00C66C1C" w:rsidTr="00B5042A">
        <w:tc>
          <w:tcPr>
            <w:tcW w:w="0" w:type="auto"/>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right="75" w:firstLine="0"/>
              <w:jc w:val="left"/>
              <w:rPr>
                <w:rFonts w:ascii="Times New Roman" w:hAnsi="Times New Roman" w:cs="Times New Roman"/>
                <w:color w:val="000000"/>
                <w:lang w:val="en-US" w:eastAsia="en-US"/>
              </w:rPr>
            </w:pPr>
          </w:p>
        </w:tc>
        <w:tc>
          <w:tcPr>
            <w:tcW w:w="7519" w:type="dxa"/>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right="75" w:firstLine="0"/>
              <w:jc w:val="left"/>
              <w:rPr>
                <w:rFonts w:ascii="Times New Roman" w:hAnsi="Times New Roman" w:cs="Times New Roman"/>
                <w:color w:val="000000"/>
                <w:lang w:val="en-US" w:eastAsia="en-US"/>
              </w:rPr>
            </w:pPr>
          </w:p>
        </w:tc>
        <w:tc>
          <w:tcPr>
            <w:tcW w:w="1701" w:type="dxa"/>
            <w:tcMar>
              <w:top w:w="75" w:type="dxa"/>
              <w:left w:w="75" w:type="dxa"/>
              <w:bottom w:w="75" w:type="dxa"/>
              <w:right w:w="75" w:type="dxa"/>
            </w:tcMar>
            <w:vAlign w:val="center"/>
          </w:tcPr>
          <w:p w:rsidR="00C66C1C" w:rsidRDefault="00C66C1C" w:rsidP="00B5042A">
            <w:pPr>
              <w:widowControl/>
              <w:autoSpaceDE/>
              <w:adjustRightInd/>
              <w:spacing w:before="100" w:beforeAutospacing="1" w:after="100" w:afterAutospacing="1" w:line="276" w:lineRule="auto"/>
              <w:ind w:right="75" w:firstLine="0"/>
              <w:jc w:val="left"/>
              <w:rPr>
                <w:rFonts w:ascii="Times New Roman" w:hAnsi="Times New Roman" w:cs="Times New Roman"/>
                <w:color w:val="000000"/>
                <w:lang w:val="en-US" w:eastAsia="en-US"/>
              </w:rPr>
            </w:pPr>
          </w:p>
        </w:tc>
      </w:tr>
    </w:tbl>
    <w:p w:rsidR="00C66C1C" w:rsidRDefault="00C66C1C" w:rsidP="00C66C1C">
      <w:pPr>
        <w:widowControl/>
        <w:autoSpaceDE/>
        <w:adjustRightInd/>
        <w:spacing w:before="100" w:beforeAutospacing="1" w:after="100" w:afterAutospacing="1"/>
        <w:ind w:firstLine="0"/>
        <w:jc w:val="left"/>
        <w:rPr>
          <w:rFonts w:ascii="Times New Roman" w:hAnsi="Times New Roman" w:cs="Times New Roman"/>
          <w:color w:val="000000"/>
          <w:lang w:eastAsia="en-US"/>
        </w:rPr>
      </w:pPr>
      <w:r>
        <w:rPr>
          <w:rFonts w:ascii="Times New Roman" w:hAnsi="Times New Roman" w:cs="Times New Roman"/>
          <w:color w:val="000000"/>
          <w:lang w:eastAsia="en-US"/>
        </w:rPr>
        <w:t>Забалансовые счета при отражении бухгалтерских записей формируются с учетом кода</w:t>
      </w:r>
      <w:r>
        <w:rPr>
          <w:rFonts w:ascii="Times New Roman" w:hAnsi="Times New Roman" w:cs="Times New Roman"/>
          <w:sz w:val="22"/>
          <w:szCs w:val="22"/>
          <w:lang w:eastAsia="en-US"/>
        </w:rPr>
        <w:br/>
      </w:r>
      <w:r>
        <w:rPr>
          <w:rFonts w:ascii="Times New Roman" w:hAnsi="Times New Roman" w:cs="Times New Roman"/>
          <w:color w:val="000000"/>
          <w:lang w:eastAsia="en-US"/>
        </w:rPr>
        <w:t>финансового обеспечения (КФО):</w:t>
      </w:r>
    </w:p>
    <w:p w:rsidR="00C66C1C" w:rsidRDefault="00C66C1C" w:rsidP="00361574">
      <w:pPr>
        <w:widowControl/>
        <w:numPr>
          <w:ilvl w:val="0"/>
          <w:numId w:val="37"/>
        </w:numPr>
        <w:autoSpaceDE/>
        <w:adjustRightInd/>
        <w:ind w:left="780" w:right="180"/>
        <w:contextualSpacing/>
        <w:jc w:val="left"/>
        <w:rPr>
          <w:rFonts w:ascii="Times New Roman" w:hAnsi="Times New Roman" w:cs="Times New Roman"/>
          <w:color w:val="000000"/>
          <w:lang w:eastAsia="en-US"/>
        </w:rPr>
      </w:pPr>
      <w:r>
        <w:rPr>
          <w:rFonts w:ascii="Times New Roman" w:hAnsi="Times New Roman" w:cs="Times New Roman"/>
          <w:color w:val="000000"/>
          <w:lang w:eastAsia="en-US"/>
        </w:rPr>
        <w:t>2 – приносящая доход деятельность (собственные доходы учреждения);</w:t>
      </w:r>
    </w:p>
    <w:p w:rsidR="00C66C1C" w:rsidRDefault="00C66C1C" w:rsidP="00361574">
      <w:pPr>
        <w:widowControl/>
        <w:numPr>
          <w:ilvl w:val="0"/>
          <w:numId w:val="37"/>
        </w:numPr>
        <w:autoSpaceDE/>
        <w:adjustRightInd/>
        <w:ind w:left="780" w:right="180"/>
        <w:contextualSpacing/>
        <w:jc w:val="left"/>
        <w:rPr>
          <w:rFonts w:ascii="Times New Roman" w:hAnsi="Times New Roman" w:cs="Times New Roman"/>
          <w:color w:val="000000"/>
          <w:lang w:val="en-US" w:eastAsia="en-US"/>
        </w:rPr>
      </w:pPr>
      <w:r>
        <w:rPr>
          <w:rFonts w:ascii="Times New Roman" w:hAnsi="Times New Roman" w:cs="Times New Roman"/>
          <w:color w:val="000000"/>
          <w:lang w:val="en-US" w:eastAsia="en-US"/>
        </w:rPr>
        <w:t>3 – средства во временном распоряжении;</w:t>
      </w:r>
    </w:p>
    <w:p w:rsidR="00C66C1C" w:rsidRDefault="00C66C1C" w:rsidP="00361574">
      <w:pPr>
        <w:widowControl/>
        <w:numPr>
          <w:ilvl w:val="0"/>
          <w:numId w:val="37"/>
        </w:numPr>
        <w:autoSpaceDE/>
        <w:adjustRightInd/>
        <w:ind w:left="780" w:right="180"/>
        <w:contextualSpacing/>
        <w:jc w:val="left"/>
        <w:rPr>
          <w:rFonts w:ascii="Times New Roman" w:hAnsi="Times New Roman" w:cs="Times New Roman"/>
          <w:color w:val="000000"/>
          <w:lang w:eastAsia="en-US"/>
        </w:rPr>
      </w:pPr>
      <w:r>
        <w:rPr>
          <w:rFonts w:ascii="Times New Roman" w:hAnsi="Times New Roman" w:cs="Times New Roman"/>
          <w:color w:val="000000"/>
          <w:lang w:eastAsia="en-US"/>
        </w:rPr>
        <w:t>4 – субсидии на выполнение государственного (муниципального) задания;</w:t>
      </w:r>
    </w:p>
    <w:p w:rsidR="00C66C1C" w:rsidRPr="00531769" w:rsidRDefault="00C66C1C" w:rsidP="00361574">
      <w:pPr>
        <w:widowControl/>
        <w:numPr>
          <w:ilvl w:val="0"/>
          <w:numId w:val="37"/>
        </w:numPr>
        <w:autoSpaceDE/>
        <w:adjustRightInd/>
        <w:ind w:left="780" w:right="180"/>
        <w:contextualSpacing/>
        <w:jc w:val="left"/>
        <w:rPr>
          <w:rFonts w:ascii="Times New Roman" w:hAnsi="Times New Roman" w:cs="Times New Roman"/>
          <w:color w:val="000000"/>
          <w:lang w:val="en-US" w:eastAsia="en-US"/>
        </w:rPr>
      </w:pPr>
      <w:r>
        <w:rPr>
          <w:rFonts w:ascii="Times New Roman" w:hAnsi="Times New Roman" w:cs="Times New Roman"/>
          <w:color w:val="000000"/>
          <w:lang w:val="en-US" w:eastAsia="en-US"/>
        </w:rPr>
        <w:t>5 – субсидии на иные цели;</w:t>
      </w:r>
    </w:p>
    <w:p w:rsidR="00C66C1C" w:rsidRDefault="00C66C1C" w:rsidP="00361574">
      <w:pPr>
        <w:widowControl/>
        <w:numPr>
          <w:ilvl w:val="0"/>
          <w:numId w:val="37"/>
        </w:numPr>
        <w:autoSpaceDE/>
        <w:adjustRightInd/>
        <w:ind w:left="780" w:right="180"/>
        <w:contextualSpacing/>
        <w:jc w:val="left"/>
        <w:rPr>
          <w:rFonts w:ascii="Times New Roman" w:hAnsi="Times New Roman" w:cs="Times New Roman"/>
          <w:color w:val="000000"/>
          <w:lang w:val="en-US" w:eastAsia="en-US"/>
        </w:rPr>
      </w:pPr>
      <w:r w:rsidRPr="00E9536B">
        <w:rPr>
          <w:rFonts w:ascii="Times New Roman" w:hAnsi="Times New Roman" w:cs="Times New Roman"/>
          <w:color w:val="000000"/>
          <w:lang w:val="en-US" w:eastAsia="en-US"/>
        </w:rPr>
        <w:t>7 – средства по обязательному медицинскому страхованию</w:t>
      </w:r>
    </w:p>
    <w:sectPr w:rsidR="00C66C1C" w:rsidSect="004D58A5">
      <w:footnotePr>
        <w:numRestart w:val="eachPage"/>
      </w:footnotePr>
      <w:pgSz w:w="11907" w:h="16839"/>
      <w:pgMar w:top="1440" w:right="567"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D0F" w:rsidRDefault="00724D0F">
      <w:r>
        <w:separator/>
      </w:r>
    </w:p>
  </w:endnote>
  <w:endnote w:type="continuationSeparator" w:id="0">
    <w:p w:rsidR="00724D0F" w:rsidRDefault="00724D0F">
      <w:r>
        <w:continuationSeparator/>
      </w:r>
    </w:p>
  </w:endnote>
  <w:endnote w:id="1">
    <w:p w:rsidR="00724D0F" w:rsidRPr="006A640C" w:rsidRDefault="00724D0F" w:rsidP="00C66C1C">
      <w:pPr>
        <w:pStyle w:val="afb"/>
        <w:rPr>
          <w:lang w:val="ru-RU"/>
        </w:rPr>
      </w:pPr>
    </w:p>
  </w:endnote>
  <w:endnote w:id="2">
    <w:p w:rsidR="00724D0F" w:rsidRPr="007A7763" w:rsidRDefault="00724D0F" w:rsidP="00C66C1C">
      <w:pPr>
        <w:pStyle w:val="afb"/>
        <w:rPr>
          <w:lang w:val="ru-RU"/>
        </w:rPr>
      </w:pPr>
    </w:p>
  </w:endnote>
  <w:endnote w:id="3">
    <w:p w:rsidR="00724D0F" w:rsidRDefault="00724D0F" w:rsidP="00C66C1C">
      <w:pPr>
        <w:pStyle w:val="afb"/>
        <w:rPr>
          <w:lang w:val="ru-RU"/>
        </w:rPr>
      </w:pPr>
    </w:p>
    <w:p w:rsidR="00724D0F" w:rsidRDefault="00724D0F" w:rsidP="00C66C1C">
      <w:pPr>
        <w:pStyle w:val="afb"/>
        <w:rPr>
          <w:lang w:val="ru-RU"/>
        </w:rPr>
      </w:pPr>
    </w:p>
    <w:p w:rsidR="00724D0F" w:rsidRPr="00F55F0C" w:rsidRDefault="00724D0F" w:rsidP="00F55F0C">
      <w:pPr>
        <w:ind w:firstLine="0"/>
        <w:rPr>
          <w:rFonts w:ascii="Times New Roman" w:hAnsi="Times New Roman" w:cs="Times New Roman"/>
          <w:b/>
        </w:rPr>
      </w:pPr>
      <w:r>
        <w:t xml:space="preserve">                                                                                                           </w:t>
      </w:r>
    </w:p>
    <w:p w:rsidR="00724D0F" w:rsidRPr="00532402" w:rsidRDefault="00724D0F" w:rsidP="00E9536B">
      <w:pPr>
        <w:ind w:firstLine="0"/>
        <w:rPr>
          <w:rFonts w:ascii="Times New Roman" w:hAnsi="Times New Roman" w:cs="Times New Roman"/>
          <w:b/>
        </w:rPr>
      </w:pPr>
      <w:r>
        <w:rPr>
          <w:rFonts w:ascii="Times New Roman" w:hAnsi="Times New Roman" w:cs="Times New Roman"/>
          <w:b/>
        </w:rPr>
        <w:t xml:space="preserve">                                                            </w:t>
      </w:r>
      <w:r w:rsidRPr="00826C0D">
        <w:rPr>
          <w:rFonts w:ascii="Times New Roman" w:hAnsi="Times New Roman" w:cs="Times New Roman"/>
          <w:b/>
        </w:rPr>
        <w:t>Приложение</w:t>
      </w:r>
      <w:r>
        <w:rPr>
          <w:rFonts w:ascii="Times New Roman" w:hAnsi="Times New Roman" w:cs="Times New Roman"/>
          <w:b/>
        </w:rPr>
        <w:t xml:space="preserve"> № 21</w:t>
      </w:r>
    </w:p>
    <w:p w:rsidR="00724D0F" w:rsidRPr="00826C0D" w:rsidRDefault="00724D0F" w:rsidP="00E9536B">
      <w:pPr>
        <w:ind w:firstLine="0"/>
        <w:rPr>
          <w:rFonts w:ascii="Times New Roman" w:hAnsi="Times New Roman" w:cs="Times New Roman"/>
          <w:b/>
        </w:rPr>
      </w:pPr>
      <w:r>
        <w:rPr>
          <w:rFonts w:ascii="Times New Roman" w:hAnsi="Times New Roman" w:cs="Times New Roman"/>
          <w:b/>
        </w:rPr>
        <w:t xml:space="preserve">                                                                </w:t>
      </w:r>
      <w:r w:rsidRPr="00826C0D">
        <w:rPr>
          <w:rFonts w:ascii="Times New Roman" w:hAnsi="Times New Roman" w:cs="Times New Roman"/>
          <w:b/>
        </w:rPr>
        <w:t>к Учетной политике</w:t>
      </w:r>
    </w:p>
    <w:p w:rsidR="00724D0F" w:rsidRDefault="00724D0F" w:rsidP="00E9536B">
      <w:pPr>
        <w:ind w:firstLine="0"/>
        <w:rPr>
          <w:rFonts w:ascii="Times New Roman" w:hAnsi="Times New Roman" w:cs="Times New Roman"/>
          <w:b/>
        </w:rPr>
      </w:pPr>
      <w:r>
        <w:rPr>
          <w:rFonts w:ascii="Times New Roman" w:hAnsi="Times New Roman" w:cs="Times New Roman"/>
          <w:b/>
        </w:rPr>
        <w:t xml:space="preserve">                                                                </w:t>
      </w:r>
      <w:r w:rsidRPr="00826C0D">
        <w:rPr>
          <w:rFonts w:ascii="Times New Roman" w:hAnsi="Times New Roman" w:cs="Times New Roman"/>
          <w:b/>
        </w:rPr>
        <w:t>ФГБУЗ ЦМСЧ №15</w:t>
      </w:r>
    </w:p>
    <w:p w:rsidR="00724D0F" w:rsidRPr="00C40355" w:rsidRDefault="00724D0F" w:rsidP="00962254">
      <w:pPr>
        <w:spacing w:after="36" w:line="246" w:lineRule="auto"/>
        <w:ind w:left="2003" w:right="5272" w:hanging="1042"/>
        <w:jc w:val="left"/>
        <w:rPr>
          <w:b/>
        </w:rPr>
      </w:pPr>
      <w:r w:rsidRPr="00C40355">
        <w:rPr>
          <w:b/>
          <w:sz w:val="18"/>
        </w:rPr>
        <w:t>Федеральное медико-биологическое агентство</w:t>
      </w:r>
    </w:p>
    <w:p w:rsidR="00724D0F" w:rsidRPr="00C40355" w:rsidRDefault="00724D0F" w:rsidP="00962254">
      <w:pPr>
        <w:spacing w:after="200" w:line="266" w:lineRule="auto"/>
        <w:ind w:left="1585" w:right="4701" w:hanging="5"/>
        <w:jc w:val="left"/>
        <w:rPr>
          <w:b/>
        </w:rPr>
      </w:pPr>
      <w:r w:rsidRPr="00C40355">
        <w:rPr>
          <w:b/>
        </w:rPr>
        <w:t>(ФМБА России)</w:t>
      </w:r>
    </w:p>
    <w:p w:rsidR="00724D0F" w:rsidRPr="00C40355" w:rsidRDefault="00724D0F" w:rsidP="00962254">
      <w:pPr>
        <w:spacing w:after="4" w:line="266" w:lineRule="auto"/>
        <w:ind w:left="144" w:right="4701" w:firstLine="0"/>
        <w:jc w:val="left"/>
        <w:rPr>
          <w:b/>
        </w:rPr>
      </w:pPr>
      <w:r>
        <w:rPr>
          <w:b/>
        </w:rPr>
        <w:t xml:space="preserve">              </w:t>
      </w:r>
      <w:r w:rsidRPr="00C40355">
        <w:rPr>
          <w:b/>
        </w:rPr>
        <w:t xml:space="preserve">Федеральное государственное </w:t>
      </w:r>
      <w:r>
        <w:rPr>
          <w:b/>
        </w:rPr>
        <w:t>б</w:t>
      </w:r>
      <w:r w:rsidRPr="00C40355">
        <w:rPr>
          <w:b/>
        </w:rPr>
        <w:t>юджетное учреждение здравоохранения</w:t>
      </w:r>
    </w:p>
    <w:p w:rsidR="00724D0F" w:rsidRDefault="00724D0F" w:rsidP="00962254">
      <w:pPr>
        <w:spacing w:after="4" w:line="266" w:lineRule="auto"/>
        <w:ind w:right="4701" w:firstLine="0"/>
        <w:jc w:val="center"/>
        <w:rPr>
          <w:b/>
        </w:rPr>
      </w:pPr>
      <w:r w:rsidRPr="00C40355">
        <w:rPr>
          <w:b/>
        </w:rPr>
        <w:t xml:space="preserve">”Центральная медико-санитарная </w:t>
      </w:r>
      <w:r>
        <w:rPr>
          <w:b/>
        </w:rPr>
        <w:t>ч</w:t>
      </w:r>
      <w:r w:rsidRPr="00C40355">
        <w:rPr>
          <w:b/>
        </w:rPr>
        <w:t xml:space="preserve">асть№ </w:t>
      </w:r>
      <w:r>
        <w:rPr>
          <w:b/>
        </w:rPr>
        <w:t>15</w:t>
      </w:r>
    </w:p>
    <w:p w:rsidR="00724D0F" w:rsidRPr="00C40355" w:rsidRDefault="00724D0F" w:rsidP="00962254">
      <w:pPr>
        <w:spacing w:after="4" w:line="266" w:lineRule="auto"/>
        <w:ind w:right="4701" w:firstLine="0"/>
        <w:jc w:val="left"/>
        <w:rPr>
          <w:b/>
        </w:rPr>
      </w:pPr>
      <w:r>
        <w:rPr>
          <w:b/>
        </w:rPr>
        <w:t xml:space="preserve">     </w:t>
      </w:r>
      <w:r w:rsidRPr="00C40355">
        <w:rPr>
          <w:b/>
        </w:rPr>
        <w:t>Федерального медико-</w:t>
      </w:r>
      <w:r>
        <w:rPr>
          <w:b/>
        </w:rPr>
        <w:t>б</w:t>
      </w:r>
      <w:r w:rsidRPr="00C40355">
        <w:rPr>
          <w:b/>
        </w:rPr>
        <w:t>иологического</w:t>
      </w:r>
    </w:p>
    <w:p w:rsidR="00724D0F" w:rsidRPr="00C40355" w:rsidRDefault="00724D0F" w:rsidP="00962254">
      <w:pPr>
        <w:spacing w:after="4" w:line="266" w:lineRule="auto"/>
        <w:ind w:left="1859" w:right="4701" w:hanging="5"/>
        <w:jc w:val="left"/>
        <w:rPr>
          <w:b/>
        </w:rPr>
      </w:pPr>
      <w:r w:rsidRPr="00C40355">
        <w:rPr>
          <w:b/>
        </w:rPr>
        <w:t>агентства»</w:t>
      </w:r>
    </w:p>
    <w:p w:rsidR="00724D0F" w:rsidRPr="00C40355" w:rsidRDefault="00724D0F" w:rsidP="00962254">
      <w:pPr>
        <w:spacing w:after="201" w:line="248" w:lineRule="auto"/>
        <w:ind w:left="385" w:right="4" w:hanging="10"/>
        <w:jc w:val="left"/>
        <w:rPr>
          <w:b/>
        </w:rPr>
      </w:pPr>
      <w:r w:rsidRPr="00C40355">
        <w:rPr>
          <w:b/>
        </w:rPr>
        <w:t>(ФГБУЗ ЦМСЧ № 15 ФМБА России)</w:t>
      </w:r>
    </w:p>
    <w:p w:rsidR="00724D0F" w:rsidRPr="00FB7CD7" w:rsidRDefault="00724D0F" w:rsidP="00962254">
      <w:pPr>
        <w:spacing w:line="259" w:lineRule="auto"/>
        <w:jc w:val="left"/>
        <w:rPr>
          <w:b/>
        </w:rPr>
      </w:pPr>
      <w:r>
        <w:rPr>
          <w:b/>
          <w:sz w:val="34"/>
        </w:rPr>
        <w:t xml:space="preserve">                  </w:t>
      </w:r>
      <w:r w:rsidRPr="00FB7CD7">
        <w:rPr>
          <w:b/>
          <w:sz w:val="34"/>
        </w:rPr>
        <w:t>ПРИКАЗ</w:t>
      </w:r>
    </w:p>
    <w:p w:rsidR="00724D0F" w:rsidRDefault="00724D0F" w:rsidP="00962254">
      <w:pPr>
        <w:spacing w:after="189" w:line="259" w:lineRule="auto"/>
        <w:ind w:left="125" w:firstLine="0"/>
        <w:jc w:val="left"/>
      </w:pPr>
      <w:r>
        <w:rPr>
          <w:noProof/>
        </w:rPr>
        <w:t>__07.09.2026г.__   №__405____</w:t>
      </w:r>
    </w:p>
    <w:p w:rsidR="00724D0F" w:rsidRPr="009229E3" w:rsidRDefault="00724D0F" w:rsidP="00962254">
      <w:pPr>
        <w:rPr>
          <w:rFonts w:ascii="Arial" w:hAnsi="Arial" w:cs="Arial"/>
          <w:b/>
          <w:bCs/>
          <w:sz w:val="16"/>
          <w:szCs w:val="16"/>
        </w:rPr>
      </w:pPr>
      <w:r w:rsidRPr="009229E3">
        <w:rPr>
          <w:rFonts w:ascii="Arial" w:hAnsi="Arial" w:cs="Arial"/>
          <w:b/>
          <w:bCs/>
          <w:sz w:val="16"/>
          <w:szCs w:val="16"/>
        </w:rPr>
        <w:t xml:space="preserve">О назначении ответственных лиц за формирование, </w:t>
      </w:r>
    </w:p>
    <w:p w:rsidR="00724D0F" w:rsidRPr="009229E3" w:rsidRDefault="00724D0F" w:rsidP="00962254">
      <w:pPr>
        <w:rPr>
          <w:rFonts w:ascii="Arial" w:hAnsi="Arial" w:cs="Arial"/>
          <w:b/>
          <w:bCs/>
          <w:sz w:val="16"/>
          <w:szCs w:val="16"/>
        </w:rPr>
      </w:pPr>
      <w:r w:rsidRPr="009229E3">
        <w:rPr>
          <w:rFonts w:ascii="Arial" w:hAnsi="Arial" w:cs="Arial"/>
          <w:b/>
          <w:bCs/>
          <w:sz w:val="16"/>
          <w:szCs w:val="16"/>
        </w:rPr>
        <w:t>выгрузку и передачу данных бухгалтерского учета</w:t>
      </w:r>
    </w:p>
    <w:p w:rsidR="00724D0F" w:rsidRDefault="00724D0F" w:rsidP="00962254">
      <w:pPr>
        <w:rPr>
          <w:rFonts w:ascii="Arial" w:hAnsi="Arial" w:cs="Arial"/>
          <w:b/>
          <w:bCs/>
          <w:sz w:val="16"/>
          <w:szCs w:val="16"/>
        </w:rPr>
      </w:pPr>
      <w:r w:rsidRPr="009229E3">
        <w:rPr>
          <w:rFonts w:ascii="Arial" w:hAnsi="Arial" w:cs="Arial"/>
          <w:b/>
          <w:bCs/>
          <w:sz w:val="16"/>
          <w:szCs w:val="16"/>
        </w:rPr>
        <w:t>в Модуль сбора данных (МСД) ГИИС «Электронный бюджет»</w:t>
      </w:r>
    </w:p>
    <w:p w:rsidR="00724D0F" w:rsidRPr="009229E3" w:rsidRDefault="00724D0F" w:rsidP="00962254">
      <w:pPr>
        <w:rPr>
          <w:rFonts w:ascii="Arial" w:hAnsi="Arial" w:cs="Arial"/>
          <w:b/>
          <w:bCs/>
          <w:sz w:val="16"/>
          <w:szCs w:val="16"/>
        </w:rPr>
      </w:pPr>
    </w:p>
    <w:p w:rsidR="00724D0F" w:rsidRPr="00762849" w:rsidRDefault="00724D0F" w:rsidP="00962254">
      <w:pPr>
        <w:rPr>
          <w:rFonts w:ascii="Arial" w:hAnsi="Arial" w:cs="Arial"/>
          <w:sz w:val="16"/>
          <w:szCs w:val="16"/>
        </w:rPr>
      </w:pPr>
    </w:p>
    <w:p w:rsidR="00724D0F" w:rsidRPr="00B5569C" w:rsidRDefault="00724D0F" w:rsidP="00962254">
      <w:pPr>
        <w:spacing w:line="360" w:lineRule="auto"/>
        <w:jc w:val="left"/>
        <w:rPr>
          <w:rFonts w:ascii="Arial" w:hAnsi="Arial" w:cs="Arial"/>
        </w:rPr>
      </w:pPr>
      <w:r>
        <w:rPr>
          <w:sz w:val="28"/>
          <w:szCs w:val="28"/>
        </w:rPr>
        <w:t xml:space="preserve">        </w:t>
      </w:r>
      <w:r w:rsidRPr="00762849">
        <w:rPr>
          <w:sz w:val="28"/>
          <w:szCs w:val="28"/>
        </w:rPr>
        <w:t xml:space="preserve">В целях </w:t>
      </w:r>
      <w:r>
        <w:rPr>
          <w:sz w:val="28"/>
          <w:szCs w:val="28"/>
        </w:rPr>
        <w:t>р</w:t>
      </w:r>
      <w:r w:rsidRPr="00762849">
        <w:rPr>
          <w:sz w:val="28"/>
          <w:szCs w:val="28"/>
        </w:rPr>
        <w:t xml:space="preserve">еализации </w:t>
      </w:r>
      <w:r>
        <w:rPr>
          <w:sz w:val="28"/>
          <w:szCs w:val="28"/>
        </w:rPr>
        <w:t>п.4 раздела1 Дорожной карты, утвержденной Федеральным медико-биологическим агентством и Федеральным казначейством 05.02.2026г., для</w:t>
      </w:r>
      <w:r w:rsidRPr="00762849">
        <w:rPr>
          <w:sz w:val="28"/>
          <w:szCs w:val="28"/>
        </w:rPr>
        <w:t xml:space="preserve"> обеспечения своевременной и достоверной передачи данных бухгалтерского учета, таксономий и пакетов передаваемых данных в Модуль сбора данных (МСД) ГИИС «Электронный бюджет» в соответствии с требованиями законодательства РФ</w:t>
      </w:r>
      <w:r w:rsidRPr="00B5569C">
        <w:rPr>
          <w:rFonts w:ascii="Arial" w:hAnsi="Arial" w:cs="Arial"/>
        </w:rPr>
        <w:t xml:space="preserve"> </w:t>
      </w:r>
      <w:r w:rsidRPr="00B5569C">
        <w:rPr>
          <w:rFonts w:ascii="Arial" w:hAnsi="Arial" w:cs="Arial"/>
          <w:b/>
          <w:bCs/>
        </w:rPr>
        <w:t>:</w:t>
      </w:r>
    </w:p>
    <w:p w:rsidR="00724D0F" w:rsidRPr="00A864C7" w:rsidRDefault="00724D0F" w:rsidP="00962254">
      <w:pPr>
        <w:spacing w:line="360" w:lineRule="auto"/>
        <w:ind w:left="9" w:right="28" w:firstLine="576"/>
      </w:pPr>
    </w:p>
    <w:p w:rsidR="00724D0F" w:rsidRPr="007C653D" w:rsidRDefault="00724D0F" w:rsidP="00F55F0C">
      <w:pPr>
        <w:spacing w:line="360" w:lineRule="auto"/>
        <w:ind w:right="28"/>
        <w:rPr>
          <w:b/>
          <w:bCs/>
        </w:rPr>
      </w:pPr>
      <w:r w:rsidRPr="007C653D">
        <w:rPr>
          <w:b/>
          <w:bCs/>
        </w:rPr>
        <w:t>ПРИКАЗЫВАЮ:</w:t>
      </w:r>
    </w:p>
    <w:p w:rsidR="00724D0F" w:rsidRDefault="00724D0F" w:rsidP="00962254">
      <w:pPr>
        <w:spacing w:line="360" w:lineRule="auto"/>
        <w:ind w:right="28"/>
        <w:rPr>
          <w:b/>
          <w:bCs/>
        </w:rPr>
      </w:pPr>
    </w:p>
    <w:p w:rsidR="00724D0F" w:rsidRPr="00F3290D" w:rsidRDefault="00724D0F" w:rsidP="00962254">
      <w:pPr>
        <w:spacing w:line="360" w:lineRule="auto"/>
        <w:ind w:right="28"/>
        <w:rPr>
          <w:sz w:val="28"/>
          <w:szCs w:val="28"/>
        </w:rPr>
      </w:pPr>
      <w:r w:rsidRPr="00F3290D">
        <w:rPr>
          <w:sz w:val="28"/>
          <w:szCs w:val="28"/>
        </w:rPr>
        <w:t xml:space="preserve">        1</w:t>
      </w:r>
      <w:r>
        <w:rPr>
          <w:sz w:val="28"/>
          <w:szCs w:val="28"/>
        </w:rPr>
        <w:t>.</w:t>
      </w:r>
      <w:r w:rsidRPr="00F3290D">
        <w:rPr>
          <w:sz w:val="28"/>
          <w:szCs w:val="28"/>
        </w:rPr>
        <w:t>Назначить следующих должностных лиц, ответственных за выполнение</w:t>
      </w:r>
      <w:r>
        <w:rPr>
          <w:sz w:val="28"/>
          <w:szCs w:val="28"/>
        </w:rPr>
        <w:t xml:space="preserve"> и</w:t>
      </w:r>
      <w:r w:rsidRPr="00F3290D">
        <w:rPr>
          <w:sz w:val="28"/>
          <w:szCs w:val="28"/>
        </w:rPr>
        <w:t xml:space="preserve"> исполнение сроков мероприятий технологической интеграции, за организацию процесса выгрузки и контроля передачи данных в МСД ЭБ</w:t>
      </w:r>
      <w:r>
        <w:rPr>
          <w:sz w:val="28"/>
          <w:szCs w:val="28"/>
        </w:rPr>
        <w:t>:</w:t>
      </w:r>
    </w:p>
    <w:p w:rsidR="00724D0F" w:rsidRPr="00F3290D" w:rsidRDefault="00724D0F" w:rsidP="00962254">
      <w:pPr>
        <w:spacing w:line="360" w:lineRule="auto"/>
        <w:ind w:firstLine="0"/>
        <w:jc w:val="left"/>
        <w:rPr>
          <w:sz w:val="28"/>
          <w:szCs w:val="28"/>
        </w:rPr>
      </w:pPr>
      <w:r>
        <w:rPr>
          <w:sz w:val="28"/>
          <w:szCs w:val="28"/>
        </w:rPr>
        <w:t xml:space="preserve">        1</w:t>
      </w:r>
      <w:r w:rsidRPr="00F3290D">
        <w:rPr>
          <w:sz w:val="28"/>
          <w:szCs w:val="28"/>
        </w:rPr>
        <w:t>.</w:t>
      </w:r>
      <w:r>
        <w:rPr>
          <w:sz w:val="28"/>
          <w:szCs w:val="28"/>
        </w:rPr>
        <w:t>1</w:t>
      </w:r>
      <w:r w:rsidRPr="00F3290D">
        <w:rPr>
          <w:sz w:val="28"/>
          <w:szCs w:val="28"/>
        </w:rPr>
        <w:t xml:space="preserve"> </w:t>
      </w:r>
      <w:r>
        <w:rPr>
          <w:sz w:val="28"/>
          <w:szCs w:val="28"/>
        </w:rPr>
        <w:t>З</w:t>
      </w:r>
      <w:r w:rsidRPr="00F3290D">
        <w:rPr>
          <w:sz w:val="28"/>
          <w:szCs w:val="28"/>
        </w:rPr>
        <w:t>а предоставление данных бухгалтерского уч</w:t>
      </w:r>
      <w:r>
        <w:rPr>
          <w:sz w:val="28"/>
          <w:szCs w:val="28"/>
        </w:rPr>
        <w:t>ета в ГИИС «Электронный бюджет»,</w:t>
      </w:r>
      <w:r w:rsidRPr="00F3290D">
        <w:rPr>
          <w:sz w:val="28"/>
          <w:szCs w:val="28"/>
        </w:rPr>
        <w:t xml:space="preserve"> формирование пакетов данных, проверк</w:t>
      </w:r>
      <w:r>
        <w:rPr>
          <w:sz w:val="28"/>
          <w:szCs w:val="28"/>
        </w:rPr>
        <w:t>у</w:t>
      </w:r>
      <w:r w:rsidRPr="00F3290D">
        <w:rPr>
          <w:sz w:val="28"/>
          <w:szCs w:val="28"/>
        </w:rPr>
        <w:t xml:space="preserve"> соответствия</w:t>
      </w:r>
      <w:r>
        <w:rPr>
          <w:sz w:val="28"/>
          <w:szCs w:val="28"/>
        </w:rPr>
        <w:t xml:space="preserve"> правилам выгрузки (Таксономии),</w:t>
      </w:r>
      <w:r w:rsidRPr="00F3290D">
        <w:rPr>
          <w:sz w:val="28"/>
          <w:szCs w:val="28"/>
        </w:rPr>
        <w:t xml:space="preserve"> подписание и отправка данных с использованием усиленной квалифициров</w:t>
      </w:r>
      <w:r>
        <w:rPr>
          <w:sz w:val="28"/>
          <w:szCs w:val="28"/>
        </w:rPr>
        <w:t>анной электронной подписи (ЭЦП):</w:t>
      </w:r>
    </w:p>
    <w:p w:rsidR="00724D0F" w:rsidRDefault="00724D0F" w:rsidP="00962254">
      <w:pPr>
        <w:spacing w:line="360" w:lineRule="auto"/>
        <w:ind w:firstLine="709"/>
        <w:jc w:val="left"/>
        <w:rPr>
          <w:sz w:val="28"/>
          <w:szCs w:val="28"/>
        </w:rPr>
      </w:pPr>
      <w:r>
        <w:rPr>
          <w:sz w:val="28"/>
          <w:szCs w:val="28"/>
        </w:rPr>
        <w:t>З</w:t>
      </w:r>
      <w:r w:rsidRPr="00F3290D">
        <w:rPr>
          <w:sz w:val="28"/>
          <w:szCs w:val="28"/>
        </w:rPr>
        <w:t xml:space="preserve">аместителя главного бухгалтера </w:t>
      </w:r>
      <w:r>
        <w:rPr>
          <w:sz w:val="28"/>
          <w:szCs w:val="28"/>
        </w:rPr>
        <w:t>Устюжанину Лину Николаевну</w:t>
      </w:r>
    </w:p>
    <w:p w:rsidR="00724D0F" w:rsidRDefault="00724D0F" w:rsidP="00962254">
      <w:pPr>
        <w:spacing w:line="360" w:lineRule="auto"/>
        <w:ind w:firstLine="709"/>
        <w:jc w:val="left"/>
        <w:rPr>
          <w:sz w:val="28"/>
          <w:szCs w:val="28"/>
        </w:rPr>
      </w:pPr>
      <w:r>
        <w:rPr>
          <w:sz w:val="28"/>
          <w:szCs w:val="28"/>
        </w:rPr>
        <w:t>З</w:t>
      </w:r>
      <w:r w:rsidRPr="00F3290D">
        <w:rPr>
          <w:sz w:val="28"/>
          <w:szCs w:val="28"/>
        </w:rPr>
        <w:t xml:space="preserve">аместителя главного бухгалтера </w:t>
      </w:r>
      <w:r>
        <w:rPr>
          <w:sz w:val="28"/>
          <w:szCs w:val="28"/>
        </w:rPr>
        <w:t>Мотавкину Татьяну Анатольевну.</w:t>
      </w:r>
    </w:p>
    <w:p w:rsidR="00724D0F" w:rsidRPr="00F3290D" w:rsidRDefault="00724D0F" w:rsidP="00962254">
      <w:pPr>
        <w:spacing w:line="360" w:lineRule="auto"/>
        <w:ind w:firstLine="0"/>
        <w:rPr>
          <w:sz w:val="28"/>
          <w:szCs w:val="28"/>
        </w:rPr>
      </w:pPr>
      <w:r>
        <w:rPr>
          <w:sz w:val="28"/>
          <w:szCs w:val="28"/>
        </w:rPr>
        <w:t xml:space="preserve">        1.2 </w:t>
      </w:r>
      <w:r w:rsidRPr="00F3290D">
        <w:rPr>
          <w:sz w:val="28"/>
          <w:szCs w:val="28"/>
        </w:rPr>
        <w:t xml:space="preserve">Главному бухгалтеру </w:t>
      </w:r>
      <w:r>
        <w:rPr>
          <w:sz w:val="28"/>
          <w:szCs w:val="28"/>
        </w:rPr>
        <w:t>Петровой Наталье Вячеславовне</w:t>
      </w:r>
      <w:r w:rsidRPr="00F3290D">
        <w:rPr>
          <w:sz w:val="28"/>
          <w:szCs w:val="28"/>
        </w:rPr>
        <w:t xml:space="preserve"> обеспечить формирование и выгрузку данных в МСД ЭБ в строгом соответствии с графиком, утвержденным нормативными правовыми актами и регламентом работы ГИИС «Электронный бюджет».</w:t>
      </w:r>
    </w:p>
    <w:p w:rsidR="00724D0F" w:rsidRPr="00F3290D" w:rsidRDefault="00724D0F" w:rsidP="00962254">
      <w:pPr>
        <w:spacing w:line="360" w:lineRule="auto"/>
        <w:ind w:firstLine="0"/>
        <w:rPr>
          <w:sz w:val="28"/>
          <w:szCs w:val="28"/>
        </w:rPr>
      </w:pPr>
      <w:r>
        <w:rPr>
          <w:sz w:val="28"/>
          <w:szCs w:val="28"/>
        </w:rPr>
        <w:t xml:space="preserve">       1.3. З</w:t>
      </w:r>
      <w:r w:rsidRPr="00F3290D">
        <w:rPr>
          <w:sz w:val="28"/>
          <w:szCs w:val="28"/>
        </w:rPr>
        <w:t xml:space="preserve">а обеспечение настройки автоматизированных рабочих мест, подключение к личному кабинету и настройку каналов связи для подключения к ГИИС «Электронный бюджет»: </w:t>
      </w:r>
    </w:p>
    <w:p w:rsidR="00724D0F" w:rsidRDefault="00724D0F" w:rsidP="00962254">
      <w:pPr>
        <w:spacing w:line="360" w:lineRule="auto"/>
        <w:ind w:firstLine="709"/>
        <w:rPr>
          <w:sz w:val="28"/>
          <w:szCs w:val="28"/>
        </w:rPr>
      </w:pPr>
      <w:r>
        <w:rPr>
          <w:sz w:val="28"/>
          <w:szCs w:val="28"/>
        </w:rPr>
        <w:t xml:space="preserve">Начальника отделения </w:t>
      </w:r>
      <w:r>
        <w:rPr>
          <w:sz w:val="28"/>
          <w:szCs w:val="28"/>
          <w:lang w:val="en-US"/>
        </w:rPr>
        <w:t>IT</w:t>
      </w:r>
      <w:r>
        <w:rPr>
          <w:sz w:val="28"/>
          <w:szCs w:val="28"/>
        </w:rPr>
        <w:t xml:space="preserve"> Ахлюстина Алексея Николаевича</w:t>
      </w:r>
    </w:p>
    <w:p w:rsidR="00724D0F" w:rsidRDefault="00724D0F" w:rsidP="00962254">
      <w:pPr>
        <w:spacing w:line="360" w:lineRule="auto"/>
        <w:ind w:firstLine="709"/>
        <w:rPr>
          <w:sz w:val="28"/>
          <w:szCs w:val="28"/>
        </w:rPr>
      </w:pPr>
      <w:r w:rsidRPr="00F3290D">
        <w:rPr>
          <w:sz w:val="28"/>
          <w:szCs w:val="28"/>
        </w:rPr>
        <w:t xml:space="preserve"> </w:t>
      </w:r>
    </w:p>
    <w:p w:rsidR="00724D0F" w:rsidRPr="00F3290D" w:rsidRDefault="00724D0F" w:rsidP="00962254">
      <w:pPr>
        <w:spacing w:line="360" w:lineRule="auto"/>
        <w:ind w:firstLine="709"/>
        <w:rPr>
          <w:sz w:val="28"/>
          <w:szCs w:val="28"/>
        </w:rPr>
      </w:pPr>
      <w:r>
        <w:rPr>
          <w:sz w:val="28"/>
          <w:szCs w:val="28"/>
        </w:rPr>
        <w:t xml:space="preserve">2. </w:t>
      </w:r>
      <w:r w:rsidRPr="00F3290D">
        <w:rPr>
          <w:sz w:val="28"/>
          <w:szCs w:val="28"/>
        </w:rPr>
        <w:t>Контроль за исполнением настоящего приказа оставляю за собой.</w:t>
      </w:r>
    </w:p>
    <w:p w:rsidR="00724D0F" w:rsidRDefault="00724D0F" w:rsidP="00962254">
      <w:pPr>
        <w:spacing w:line="360" w:lineRule="auto"/>
        <w:ind w:firstLine="0"/>
        <w:jc w:val="left"/>
        <w:rPr>
          <w:sz w:val="28"/>
          <w:szCs w:val="28"/>
        </w:rPr>
      </w:pPr>
    </w:p>
    <w:p w:rsidR="00724D0F" w:rsidRDefault="00724D0F" w:rsidP="00962254">
      <w:pPr>
        <w:spacing w:line="360" w:lineRule="auto"/>
        <w:ind w:firstLine="0"/>
        <w:jc w:val="left"/>
        <w:rPr>
          <w:sz w:val="28"/>
          <w:szCs w:val="28"/>
        </w:rPr>
      </w:pPr>
    </w:p>
    <w:p w:rsidR="00724D0F" w:rsidRDefault="00724D0F" w:rsidP="00962254">
      <w:pPr>
        <w:spacing w:line="360" w:lineRule="auto"/>
        <w:ind w:firstLine="0"/>
        <w:jc w:val="left"/>
        <w:rPr>
          <w:sz w:val="28"/>
          <w:szCs w:val="28"/>
        </w:rPr>
      </w:pPr>
    </w:p>
    <w:p w:rsidR="00724D0F" w:rsidRDefault="00724D0F" w:rsidP="00962254">
      <w:pPr>
        <w:spacing w:line="360" w:lineRule="auto"/>
        <w:ind w:firstLine="0"/>
        <w:jc w:val="left"/>
        <w:rPr>
          <w:sz w:val="28"/>
          <w:szCs w:val="28"/>
        </w:rPr>
      </w:pPr>
    </w:p>
    <w:p w:rsidR="00724D0F" w:rsidRDefault="00724D0F" w:rsidP="00962254">
      <w:pPr>
        <w:spacing w:line="360" w:lineRule="auto"/>
        <w:ind w:firstLine="0"/>
        <w:jc w:val="left"/>
        <w:rPr>
          <w:sz w:val="28"/>
          <w:szCs w:val="28"/>
        </w:rPr>
      </w:pPr>
    </w:p>
    <w:p w:rsidR="00724D0F" w:rsidRDefault="00724D0F" w:rsidP="00962254">
      <w:pPr>
        <w:spacing w:line="360" w:lineRule="auto"/>
        <w:ind w:firstLine="0"/>
        <w:jc w:val="left"/>
        <w:rPr>
          <w:sz w:val="28"/>
          <w:szCs w:val="28"/>
        </w:rPr>
      </w:pPr>
    </w:p>
    <w:p w:rsidR="00724D0F" w:rsidRDefault="00724D0F" w:rsidP="00962254">
      <w:pPr>
        <w:spacing w:line="360" w:lineRule="auto"/>
        <w:ind w:firstLine="0"/>
        <w:jc w:val="left"/>
        <w:rPr>
          <w:sz w:val="28"/>
          <w:szCs w:val="28"/>
        </w:rPr>
      </w:pPr>
    </w:p>
    <w:p w:rsidR="00724D0F" w:rsidRPr="00F3290D" w:rsidRDefault="00724D0F" w:rsidP="00962254">
      <w:pPr>
        <w:spacing w:line="360" w:lineRule="auto"/>
        <w:ind w:firstLine="0"/>
        <w:jc w:val="left"/>
        <w:rPr>
          <w:sz w:val="28"/>
          <w:szCs w:val="28"/>
        </w:rPr>
      </w:pPr>
    </w:p>
    <w:p w:rsidR="00724D0F" w:rsidRPr="009229E3" w:rsidRDefault="00724D0F" w:rsidP="00962254">
      <w:pPr>
        <w:spacing w:line="360" w:lineRule="auto"/>
        <w:ind w:firstLine="0"/>
        <w:jc w:val="left"/>
        <w:rPr>
          <w:sz w:val="28"/>
          <w:szCs w:val="28"/>
        </w:rPr>
      </w:pPr>
      <w:r w:rsidRPr="009229E3">
        <w:rPr>
          <w:sz w:val="28"/>
          <w:szCs w:val="28"/>
        </w:rPr>
        <w:t xml:space="preserve">             Начальник                                                                     </w:t>
      </w:r>
    </w:p>
    <w:p w:rsidR="00724D0F" w:rsidRPr="00B737C8" w:rsidRDefault="00724D0F" w:rsidP="00962254">
      <w:pPr>
        <w:ind w:firstLine="0"/>
        <w:jc w:val="left"/>
      </w:pPr>
    </w:p>
    <w:p w:rsidR="00724D0F" w:rsidRPr="00B737C8" w:rsidRDefault="00724D0F" w:rsidP="00962254">
      <w:pPr>
        <w:ind w:firstLine="0"/>
        <w:jc w:val="left"/>
      </w:pPr>
    </w:p>
    <w:p w:rsidR="00724D0F" w:rsidRDefault="00724D0F" w:rsidP="00962254">
      <w:pPr>
        <w:ind w:firstLine="0"/>
        <w:jc w:val="left"/>
      </w:pPr>
    </w:p>
    <w:p w:rsidR="00724D0F" w:rsidRDefault="00724D0F" w:rsidP="00962254">
      <w:pPr>
        <w:ind w:firstLine="0"/>
        <w:jc w:val="left"/>
      </w:pPr>
    </w:p>
    <w:p w:rsidR="00724D0F" w:rsidRDefault="00724D0F" w:rsidP="00962254">
      <w:pPr>
        <w:ind w:firstLine="0"/>
        <w:jc w:val="left"/>
      </w:pPr>
    </w:p>
    <w:p w:rsidR="00724D0F" w:rsidRDefault="00724D0F" w:rsidP="00962254">
      <w:pPr>
        <w:ind w:firstLine="0"/>
        <w:jc w:val="left"/>
      </w:pPr>
    </w:p>
    <w:p w:rsidR="00724D0F" w:rsidRDefault="00724D0F" w:rsidP="00383335">
      <w:pPr>
        <w:ind w:firstLine="0"/>
        <w:rPr>
          <w:rFonts w:ascii="Times New Roman" w:hAnsi="Times New Roman" w:cs="Times New Roman"/>
          <w:b/>
        </w:rPr>
      </w:pPr>
      <w:r>
        <w:rPr>
          <w:rFonts w:ascii="Times New Roman" w:hAnsi="Times New Roman" w:cs="Times New Roman"/>
          <w:b/>
        </w:rPr>
        <w:t xml:space="preserve">                                                                </w:t>
      </w:r>
      <w:r w:rsidRPr="00826C0D">
        <w:rPr>
          <w:rFonts w:ascii="Times New Roman" w:hAnsi="Times New Roman" w:cs="Times New Roman"/>
          <w:b/>
        </w:rPr>
        <w:t>Приложение</w:t>
      </w:r>
      <w:r>
        <w:rPr>
          <w:rFonts w:ascii="Times New Roman" w:hAnsi="Times New Roman" w:cs="Times New Roman"/>
          <w:b/>
        </w:rPr>
        <w:t xml:space="preserve"> № 22                                                                </w:t>
      </w:r>
    </w:p>
    <w:p w:rsidR="00724D0F" w:rsidRPr="00826C0D" w:rsidRDefault="00724D0F" w:rsidP="00383335">
      <w:pPr>
        <w:ind w:firstLine="0"/>
        <w:rPr>
          <w:rFonts w:ascii="Times New Roman" w:hAnsi="Times New Roman" w:cs="Times New Roman"/>
          <w:b/>
        </w:rPr>
      </w:pPr>
      <w:r>
        <w:rPr>
          <w:rFonts w:ascii="Times New Roman" w:hAnsi="Times New Roman" w:cs="Times New Roman"/>
          <w:b/>
        </w:rPr>
        <w:t xml:space="preserve">                                                                </w:t>
      </w:r>
      <w:r w:rsidRPr="00826C0D">
        <w:rPr>
          <w:rFonts w:ascii="Times New Roman" w:hAnsi="Times New Roman" w:cs="Times New Roman"/>
          <w:b/>
        </w:rPr>
        <w:t>к Учетной политике</w:t>
      </w:r>
    </w:p>
    <w:p w:rsidR="00724D0F" w:rsidRDefault="00724D0F" w:rsidP="00383335">
      <w:pPr>
        <w:ind w:firstLine="0"/>
        <w:rPr>
          <w:rFonts w:ascii="Times New Roman" w:hAnsi="Times New Roman" w:cs="Times New Roman"/>
          <w:b/>
        </w:rPr>
      </w:pPr>
      <w:r>
        <w:rPr>
          <w:rFonts w:ascii="Times New Roman" w:hAnsi="Times New Roman" w:cs="Times New Roman"/>
          <w:b/>
        </w:rPr>
        <w:t xml:space="preserve">                                                                </w:t>
      </w:r>
      <w:r w:rsidRPr="00826C0D">
        <w:rPr>
          <w:rFonts w:ascii="Times New Roman" w:hAnsi="Times New Roman" w:cs="Times New Roman"/>
          <w:b/>
        </w:rPr>
        <w:t>ФГБУЗ ЦМСЧ №15</w:t>
      </w:r>
    </w:p>
    <w:p w:rsidR="00724D0F" w:rsidRDefault="00724D0F" w:rsidP="00EC59FF">
      <w:pPr>
        <w:rPr>
          <w:sz w:val="28"/>
          <w:szCs w:val="28"/>
        </w:rPr>
      </w:pPr>
    </w:p>
    <w:p w:rsidR="00724D0F" w:rsidRPr="000C268F" w:rsidRDefault="00724D0F" w:rsidP="00EC59FF">
      <w:pPr>
        <w:rPr>
          <w:b/>
          <w:sz w:val="28"/>
          <w:szCs w:val="28"/>
        </w:rPr>
      </w:pPr>
      <w:r w:rsidRPr="000C268F">
        <w:rPr>
          <w:b/>
          <w:sz w:val="28"/>
          <w:szCs w:val="28"/>
        </w:rPr>
        <w:t>Материальные ценности</w:t>
      </w:r>
    </w:p>
    <w:p w:rsidR="00724D0F" w:rsidRDefault="00724D0F" w:rsidP="00EC59FF">
      <w:pPr>
        <w:rPr>
          <w:sz w:val="28"/>
          <w:szCs w:val="28"/>
        </w:rPr>
      </w:pPr>
    </w:p>
    <w:p w:rsidR="00724D0F" w:rsidRDefault="00724D0F" w:rsidP="00806032">
      <w:pPr>
        <w:jc w:val="left"/>
        <w:rPr>
          <w:sz w:val="28"/>
          <w:szCs w:val="28"/>
        </w:rPr>
      </w:pPr>
    </w:p>
    <w:p w:rsidR="00724D0F" w:rsidRDefault="00724D0F" w:rsidP="00806032">
      <w:pPr>
        <w:jc w:val="left"/>
        <w:rPr>
          <w:sz w:val="28"/>
          <w:szCs w:val="28"/>
        </w:rPr>
      </w:pPr>
      <w:r w:rsidRPr="00616F49">
        <w:rPr>
          <w:sz w:val="28"/>
          <w:szCs w:val="28"/>
        </w:rPr>
        <w:t xml:space="preserve">К материальным запасам </w:t>
      </w:r>
      <w:r>
        <w:rPr>
          <w:sz w:val="28"/>
          <w:szCs w:val="28"/>
        </w:rPr>
        <w:t>относятся предметы, используемые в деятельности учреждения независимо от их стоимости.</w:t>
      </w:r>
    </w:p>
    <w:p w:rsidR="00724D0F" w:rsidRDefault="00724D0F" w:rsidP="00806032">
      <w:pPr>
        <w:jc w:val="left"/>
        <w:rPr>
          <w:sz w:val="28"/>
          <w:szCs w:val="28"/>
        </w:rPr>
      </w:pPr>
      <w:r>
        <w:rPr>
          <w:sz w:val="28"/>
          <w:szCs w:val="28"/>
        </w:rPr>
        <w:t>А так же:</w:t>
      </w:r>
    </w:p>
    <w:p w:rsidR="00724D0F" w:rsidRDefault="00724D0F" w:rsidP="00806032">
      <w:pPr>
        <w:jc w:val="left"/>
        <w:rPr>
          <w:sz w:val="28"/>
          <w:szCs w:val="28"/>
        </w:rPr>
      </w:pPr>
      <w:r>
        <w:rPr>
          <w:sz w:val="28"/>
          <w:szCs w:val="28"/>
        </w:rPr>
        <w:t>- хозяйственный инвентарь (лопаты, совки, скребки и т.п.);</w:t>
      </w:r>
    </w:p>
    <w:p w:rsidR="00724D0F" w:rsidRDefault="00724D0F" w:rsidP="00806032">
      <w:pPr>
        <w:jc w:val="left"/>
        <w:rPr>
          <w:sz w:val="28"/>
          <w:szCs w:val="28"/>
        </w:rPr>
      </w:pPr>
      <w:r>
        <w:rPr>
          <w:sz w:val="28"/>
          <w:szCs w:val="28"/>
        </w:rPr>
        <w:t>- измерительный приборы ( термометры бытовые и медицинские, глубинометры, ростометры , монометр,датчики и т.п.);</w:t>
      </w:r>
    </w:p>
    <w:p w:rsidR="00724D0F" w:rsidRDefault="00724D0F" w:rsidP="00806032">
      <w:pPr>
        <w:jc w:val="left"/>
        <w:rPr>
          <w:sz w:val="28"/>
          <w:szCs w:val="28"/>
        </w:rPr>
      </w:pPr>
      <w:r>
        <w:rPr>
          <w:sz w:val="28"/>
          <w:szCs w:val="28"/>
        </w:rPr>
        <w:t>- спортивный инвентарь ( эспандеры, мячи ит.п.);</w:t>
      </w:r>
    </w:p>
    <w:p w:rsidR="00724D0F" w:rsidRDefault="00724D0F" w:rsidP="00806032">
      <w:pPr>
        <w:jc w:val="left"/>
        <w:rPr>
          <w:sz w:val="28"/>
          <w:szCs w:val="28"/>
        </w:rPr>
      </w:pPr>
      <w:r>
        <w:rPr>
          <w:sz w:val="28"/>
          <w:szCs w:val="28"/>
        </w:rPr>
        <w:t>- детские игрушки (куклы, машинки, мягкие игрушки и т.п.);</w:t>
      </w:r>
    </w:p>
    <w:p w:rsidR="00724D0F" w:rsidRDefault="00724D0F" w:rsidP="00806032">
      <w:pPr>
        <w:jc w:val="left"/>
        <w:rPr>
          <w:sz w:val="28"/>
          <w:szCs w:val="28"/>
        </w:rPr>
      </w:pPr>
      <w:r>
        <w:rPr>
          <w:sz w:val="28"/>
          <w:szCs w:val="28"/>
        </w:rPr>
        <w:t>- канцелярские товары (дыроколы, степлеры и т.п.);</w:t>
      </w:r>
    </w:p>
    <w:p w:rsidR="00724D0F" w:rsidRDefault="00724D0F" w:rsidP="00806032">
      <w:pPr>
        <w:jc w:val="left"/>
        <w:rPr>
          <w:sz w:val="28"/>
          <w:szCs w:val="28"/>
        </w:rPr>
      </w:pPr>
      <w:r>
        <w:rPr>
          <w:sz w:val="28"/>
          <w:szCs w:val="28"/>
        </w:rPr>
        <w:t>- жалюзи;</w:t>
      </w:r>
    </w:p>
    <w:p w:rsidR="00724D0F" w:rsidRDefault="00724D0F" w:rsidP="00806032">
      <w:pPr>
        <w:jc w:val="left"/>
        <w:rPr>
          <w:sz w:val="28"/>
          <w:szCs w:val="28"/>
        </w:rPr>
      </w:pPr>
      <w:r>
        <w:rPr>
          <w:sz w:val="28"/>
          <w:szCs w:val="28"/>
        </w:rPr>
        <w:t>- электротовары (телефон,   часы , светильник, утюг, сетевой фильтр и т.п.);</w:t>
      </w:r>
    </w:p>
    <w:p w:rsidR="00724D0F" w:rsidRDefault="00724D0F" w:rsidP="00806032">
      <w:pPr>
        <w:jc w:val="left"/>
        <w:rPr>
          <w:sz w:val="28"/>
          <w:szCs w:val="28"/>
        </w:rPr>
      </w:pPr>
      <w:r>
        <w:rPr>
          <w:sz w:val="28"/>
          <w:szCs w:val="28"/>
        </w:rPr>
        <w:t>- посуда для дезинфекции (бак, бидон, термоконтейнер, ящик пластмассовый, дозатор и т.п.);</w:t>
      </w:r>
    </w:p>
    <w:p w:rsidR="00724D0F" w:rsidRDefault="00724D0F" w:rsidP="00806032">
      <w:pPr>
        <w:jc w:val="left"/>
        <w:rPr>
          <w:sz w:val="28"/>
          <w:szCs w:val="28"/>
        </w:rPr>
      </w:pPr>
      <w:r>
        <w:rPr>
          <w:sz w:val="28"/>
          <w:szCs w:val="28"/>
        </w:rPr>
        <w:t>- медицинский инструмент, включая для хирургических манипуляций (эндоклиппер для лапораскопических операций, скальпель, пинцет,  ножницы, карсанги, зажимы, щипцы, крючки, иглодержатели,  набор инструментов и изделий для вскрытия и исследования трупов (секционный), расширители, стетоскоп , глюкометр, пульсоксиметр )независимо от срока  службы;  ключ универсальный для шаровидного абатмента;</w:t>
      </w:r>
    </w:p>
    <w:p w:rsidR="00724D0F" w:rsidRDefault="00724D0F" w:rsidP="00806032">
      <w:pPr>
        <w:jc w:val="left"/>
        <w:rPr>
          <w:sz w:val="28"/>
          <w:szCs w:val="28"/>
        </w:rPr>
      </w:pPr>
      <w:r>
        <w:rPr>
          <w:sz w:val="28"/>
          <w:szCs w:val="28"/>
        </w:rPr>
        <w:t>- печати, штампы;</w:t>
      </w:r>
    </w:p>
    <w:p w:rsidR="00724D0F" w:rsidRDefault="00724D0F" w:rsidP="00806032">
      <w:pPr>
        <w:jc w:val="left"/>
        <w:rPr>
          <w:sz w:val="28"/>
          <w:szCs w:val="28"/>
        </w:rPr>
      </w:pPr>
      <w:r>
        <w:rPr>
          <w:sz w:val="28"/>
          <w:szCs w:val="28"/>
        </w:rPr>
        <w:t>- приспособления медицинские (ширма, штатив для внутреннего вливания и т.п.);</w:t>
      </w:r>
    </w:p>
    <w:p w:rsidR="00724D0F" w:rsidRDefault="00724D0F" w:rsidP="00806032">
      <w:pPr>
        <w:jc w:val="left"/>
        <w:rPr>
          <w:sz w:val="28"/>
          <w:szCs w:val="28"/>
        </w:rPr>
      </w:pPr>
      <w:r>
        <w:rPr>
          <w:sz w:val="28"/>
          <w:szCs w:val="28"/>
        </w:rPr>
        <w:t>- трансформатор к негатоскопу, понижающий напряжение, ,трансформатор тока, система записи телефонных разговоров;</w:t>
      </w:r>
    </w:p>
    <w:p w:rsidR="00724D0F" w:rsidRDefault="00724D0F" w:rsidP="00806032">
      <w:pPr>
        <w:jc w:val="left"/>
        <w:rPr>
          <w:sz w:val="28"/>
          <w:szCs w:val="28"/>
        </w:rPr>
      </w:pPr>
      <w:r>
        <w:rPr>
          <w:sz w:val="28"/>
          <w:szCs w:val="28"/>
        </w:rPr>
        <w:t>- насосы, насосная станция для систем водоснабжения, водоотведение,</w:t>
      </w:r>
      <w:r w:rsidRPr="00C15DF2">
        <w:rPr>
          <w:sz w:val="28"/>
          <w:szCs w:val="28"/>
        </w:rPr>
        <w:t xml:space="preserve"> </w:t>
      </w:r>
      <w:r>
        <w:rPr>
          <w:sz w:val="28"/>
          <w:szCs w:val="28"/>
        </w:rPr>
        <w:t>теплоснабжения;</w:t>
      </w:r>
    </w:p>
    <w:p w:rsidR="00724D0F" w:rsidRDefault="00724D0F" w:rsidP="00806032">
      <w:pPr>
        <w:jc w:val="left"/>
        <w:rPr>
          <w:sz w:val="28"/>
          <w:szCs w:val="28"/>
        </w:rPr>
      </w:pPr>
      <w:r>
        <w:rPr>
          <w:sz w:val="28"/>
          <w:szCs w:val="28"/>
        </w:rPr>
        <w:t>- огнетушители, зеркало, диспенсер д/туал.бумаги;</w:t>
      </w:r>
    </w:p>
    <w:p w:rsidR="00724D0F" w:rsidRDefault="00724D0F" w:rsidP="00806032">
      <w:pPr>
        <w:jc w:val="left"/>
        <w:rPr>
          <w:sz w:val="28"/>
          <w:szCs w:val="28"/>
        </w:rPr>
      </w:pPr>
      <w:r>
        <w:rPr>
          <w:sz w:val="28"/>
          <w:szCs w:val="28"/>
        </w:rPr>
        <w:t>- инструменты-паяльник, отвертки, гаечный ключ и тп.;</w:t>
      </w:r>
    </w:p>
    <w:p w:rsidR="00724D0F" w:rsidRPr="00A21BEE" w:rsidRDefault="00724D0F" w:rsidP="00806032">
      <w:pPr>
        <w:jc w:val="left"/>
        <w:rPr>
          <w:sz w:val="28"/>
          <w:szCs w:val="28"/>
        </w:rPr>
      </w:pPr>
      <w:r>
        <w:rPr>
          <w:sz w:val="28"/>
          <w:szCs w:val="28"/>
        </w:rPr>
        <w:t xml:space="preserve">- для компьютерного оснащения: шлюз </w:t>
      </w:r>
      <w:r>
        <w:rPr>
          <w:sz w:val="28"/>
          <w:szCs w:val="28"/>
          <w:lang w:val="en-US"/>
        </w:rPr>
        <w:t>IP</w:t>
      </w:r>
      <w:r>
        <w:rPr>
          <w:sz w:val="28"/>
          <w:szCs w:val="28"/>
        </w:rPr>
        <w:t>.</w:t>
      </w:r>
    </w:p>
    <w:p w:rsidR="00724D0F" w:rsidRDefault="00724D0F" w:rsidP="00806032">
      <w:pPr>
        <w:jc w:val="left"/>
        <w:rPr>
          <w:sz w:val="28"/>
          <w:szCs w:val="28"/>
        </w:rPr>
      </w:pPr>
    </w:p>
    <w:p w:rsidR="00724D0F" w:rsidRDefault="00724D0F" w:rsidP="00EC59FF">
      <w:pPr>
        <w:rPr>
          <w:sz w:val="28"/>
          <w:szCs w:val="28"/>
        </w:rPr>
      </w:pPr>
    </w:p>
    <w:p w:rsidR="00724D0F" w:rsidRDefault="00724D0F" w:rsidP="00EC59FF">
      <w:pPr>
        <w:rPr>
          <w:sz w:val="28"/>
          <w:szCs w:val="28"/>
        </w:rPr>
      </w:pPr>
    </w:p>
    <w:p w:rsidR="00724D0F" w:rsidRDefault="00724D0F" w:rsidP="00EC59FF">
      <w:pPr>
        <w:rPr>
          <w:sz w:val="28"/>
          <w:szCs w:val="28"/>
        </w:rPr>
      </w:pPr>
    </w:p>
    <w:p w:rsidR="00724D0F" w:rsidRDefault="00724D0F" w:rsidP="00EC59FF">
      <w:pPr>
        <w:rPr>
          <w:sz w:val="28"/>
          <w:szCs w:val="28"/>
        </w:rPr>
      </w:pPr>
    </w:p>
    <w:p w:rsidR="00724D0F" w:rsidRDefault="00724D0F" w:rsidP="00EC59FF">
      <w:pPr>
        <w:rPr>
          <w:sz w:val="28"/>
          <w:szCs w:val="28"/>
        </w:rPr>
      </w:pPr>
    </w:p>
    <w:p w:rsidR="00724D0F" w:rsidRDefault="00724D0F" w:rsidP="00EC59FF">
      <w:pPr>
        <w:rPr>
          <w:sz w:val="28"/>
          <w:szCs w:val="28"/>
        </w:rPr>
      </w:pPr>
    </w:p>
    <w:p w:rsidR="00724D0F" w:rsidRDefault="00724D0F" w:rsidP="00590CCD">
      <w:pPr>
        <w:pStyle w:val="afb"/>
        <w:rPr>
          <w:lang w:val="ru-RU"/>
        </w:rPr>
      </w:pPr>
    </w:p>
    <w:p w:rsidR="00724D0F" w:rsidRDefault="00724D0F" w:rsidP="00EC59FF">
      <w:pPr>
        <w:rPr>
          <w:sz w:val="28"/>
          <w:szCs w:val="28"/>
        </w:rPr>
      </w:pPr>
    </w:p>
    <w:p w:rsidR="00724D0F" w:rsidRPr="009A58AF" w:rsidRDefault="00724D0F" w:rsidP="009A58AF">
      <w:pPr>
        <w:ind w:firstLine="0"/>
        <w:rPr>
          <w:rFonts w:ascii="Verdana" w:eastAsia="Batang" w:hAnsi="Verdana" w:cs="Lucida Sans Unicode"/>
          <w:sz w:val="36"/>
          <w:szCs w:val="36"/>
        </w:rPr>
      </w:pPr>
    </w:p>
    <w:p w:rsidR="00724D0F" w:rsidRPr="007D4B58" w:rsidRDefault="00724D0F" w:rsidP="009A58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Batang">
    <w:altName w:val="Malgun Gothic"/>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D0F" w:rsidRDefault="00724D0F">
      <w:r>
        <w:separator/>
      </w:r>
    </w:p>
  </w:footnote>
  <w:footnote w:type="continuationSeparator" w:id="0">
    <w:p w:rsidR="00724D0F" w:rsidRDefault="00724D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01F62"/>
    <w:multiLevelType w:val="multilevel"/>
    <w:tmpl w:val="3D380F0C"/>
    <w:lvl w:ilvl="0">
      <w:start w:val="1"/>
      <w:numFmt w:val="decimal"/>
      <w:lvlText w:val="%1"/>
      <w:lvlJc w:val="left"/>
      <w:pPr>
        <w:ind w:left="420" w:hanging="420"/>
      </w:pPr>
      <w:rPr>
        <w:rFonts w:hint="default"/>
      </w:rPr>
    </w:lvl>
    <w:lvl w:ilvl="1">
      <w:start w:val="15"/>
      <w:numFmt w:val="decimal"/>
      <w:lvlText w:val="%1.%2"/>
      <w:lvlJc w:val="left"/>
      <w:pPr>
        <w:ind w:left="1428" w:hanging="420"/>
      </w:pPr>
      <w:rPr>
        <w:rFonts w:hint="default"/>
      </w:rPr>
    </w:lvl>
    <w:lvl w:ilvl="2">
      <w:start w:val="1"/>
      <w:numFmt w:val="decimal"/>
      <w:lvlText w:val="%1.%2.%3"/>
      <w:lvlJc w:val="left"/>
      <w:pPr>
        <w:ind w:left="2736" w:hanging="720"/>
      </w:pPr>
      <w:rPr>
        <w:rFonts w:hint="default"/>
      </w:rPr>
    </w:lvl>
    <w:lvl w:ilvl="3">
      <w:start w:val="1"/>
      <w:numFmt w:val="decimal"/>
      <w:lvlText w:val="%1.%2.%3.%4"/>
      <w:lvlJc w:val="left"/>
      <w:pPr>
        <w:ind w:left="3744" w:hanging="720"/>
      </w:pPr>
      <w:rPr>
        <w:rFonts w:hint="default"/>
      </w:rPr>
    </w:lvl>
    <w:lvl w:ilvl="4">
      <w:start w:val="1"/>
      <w:numFmt w:val="decimal"/>
      <w:lvlText w:val="%1.%2.%3.%4.%5"/>
      <w:lvlJc w:val="left"/>
      <w:pPr>
        <w:ind w:left="5112"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7488" w:hanging="1440"/>
      </w:pPr>
      <w:rPr>
        <w:rFonts w:hint="default"/>
      </w:rPr>
    </w:lvl>
    <w:lvl w:ilvl="7">
      <w:start w:val="1"/>
      <w:numFmt w:val="decimal"/>
      <w:lvlText w:val="%1.%2.%3.%4.%5.%6.%7.%8"/>
      <w:lvlJc w:val="left"/>
      <w:pPr>
        <w:ind w:left="8496" w:hanging="1440"/>
      </w:pPr>
      <w:rPr>
        <w:rFonts w:hint="default"/>
      </w:rPr>
    </w:lvl>
    <w:lvl w:ilvl="8">
      <w:start w:val="1"/>
      <w:numFmt w:val="decimal"/>
      <w:lvlText w:val="%1.%2.%3.%4.%5.%6.%7.%8.%9"/>
      <w:lvlJc w:val="left"/>
      <w:pPr>
        <w:ind w:left="9864" w:hanging="1800"/>
      </w:pPr>
      <w:rPr>
        <w:rFonts w:hint="default"/>
      </w:rPr>
    </w:lvl>
  </w:abstractNum>
  <w:abstractNum w:abstractNumId="1" w15:restartNumberingAfterBreak="0">
    <w:nsid w:val="0967766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46180"/>
    <w:multiLevelType w:val="hybridMultilevel"/>
    <w:tmpl w:val="F35478E2"/>
    <w:lvl w:ilvl="0" w:tplc="04190001">
      <w:start w:val="1"/>
      <w:numFmt w:val="bullet"/>
      <w:lvlText w:val=""/>
      <w:lvlJc w:val="left"/>
      <w:pPr>
        <w:ind w:left="1620" w:hanging="360"/>
      </w:pPr>
      <w:rPr>
        <w:rFonts w:ascii="Symbol" w:hAnsi="Symbol" w:hint="default"/>
      </w:rPr>
    </w:lvl>
    <w:lvl w:ilvl="1" w:tplc="04190003">
      <w:start w:val="1"/>
      <w:numFmt w:val="bullet"/>
      <w:lvlText w:val="o"/>
      <w:lvlJc w:val="left"/>
      <w:pPr>
        <w:ind w:left="2340" w:hanging="360"/>
      </w:pPr>
      <w:rPr>
        <w:rFonts w:ascii="Courier New" w:hAnsi="Courier New" w:hint="default"/>
      </w:rPr>
    </w:lvl>
    <w:lvl w:ilvl="2" w:tplc="04190005">
      <w:start w:val="1"/>
      <w:numFmt w:val="bullet"/>
      <w:lvlText w:val=""/>
      <w:lvlJc w:val="left"/>
      <w:pPr>
        <w:ind w:left="3060" w:hanging="360"/>
      </w:pPr>
      <w:rPr>
        <w:rFonts w:ascii="Wingdings" w:hAnsi="Wingdings" w:hint="default"/>
      </w:rPr>
    </w:lvl>
    <w:lvl w:ilvl="3" w:tplc="04190001">
      <w:start w:val="1"/>
      <w:numFmt w:val="bullet"/>
      <w:lvlText w:val=""/>
      <w:lvlJc w:val="left"/>
      <w:pPr>
        <w:ind w:left="3780" w:hanging="360"/>
      </w:pPr>
      <w:rPr>
        <w:rFonts w:ascii="Symbol" w:hAnsi="Symbol" w:hint="default"/>
      </w:rPr>
    </w:lvl>
    <w:lvl w:ilvl="4" w:tplc="04190003">
      <w:start w:val="1"/>
      <w:numFmt w:val="bullet"/>
      <w:lvlText w:val="o"/>
      <w:lvlJc w:val="left"/>
      <w:pPr>
        <w:ind w:left="4500" w:hanging="360"/>
      </w:pPr>
      <w:rPr>
        <w:rFonts w:ascii="Courier New" w:hAnsi="Courier New" w:hint="default"/>
      </w:rPr>
    </w:lvl>
    <w:lvl w:ilvl="5" w:tplc="04190005">
      <w:start w:val="1"/>
      <w:numFmt w:val="bullet"/>
      <w:lvlText w:val=""/>
      <w:lvlJc w:val="left"/>
      <w:pPr>
        <w:ind w:left="5220" w:hanging="360"/>
      </w:pPr>
      <w:rPr>
        <w:rFonts w:ascii="Wingdings" w:hAnsi="Wingdings" w:hint="default"/>
      </w:rPr>
    </w:lvl>
    <w:lvl w:ilvl="6" w:tplc="04190001">
      <w:start w:val="1"/>
      <w:numFmt w:val="bullet"/>
      <w:lvlText w:val=""/>
      <w:lvlJc w:val="left"/>
      <w:pPr>
        <w:ind w:left="5940" w:hanging="360"/>
      </w:pPr>
      <w:rPr>
        <w:rFonts w:ascii="Symbol" w:hAnsi="Symbol" w:hint="default"/>
      </w:rPr>
    </w:lvl>
    <w:lvl w:ilvl="7" w:tplc="04190003">
      <w:start w:val="1"/>
      <w:numFmt w:val="bullet"/>
      <w:lvlText w:val="o"/>
      <w:lvlJc w:val="left"/>
      <w:pPr>
        <w:ind w:left="6660" w:hanging="360"/>
      </w:pPr>
      <w:rPr>
        <w:rFonts w:ascii="Courier New" w:hAnsi="Courier New" w:hint="default"/>
      </w:rPr>
    </w:lvl>
    <w:lvl w:ilvl="8" w:tplc="04190005">
      <w:start w:val="1"/>
      <w:numFmt w:val="bullet"/>
      <w:lvlText w:val=""/>
      <w:lvlJc w:val="left"/>
      <w:pPr>
        <w:ind w:left="7380" w:hanging="360"/>
      </w:pPr>
      <w:rPr>
        <w:rFonts w:ascii="Wingdings" w:hAnsi="Wingdings" w:hint="default"/>
      </w:rPr>
    </w:lvl>
  </w:abstractNum>
  <w:abstractNum w:abstractNumId="3" w15:restartNumberingAfterBreak="0">
    <w:nsid w:val="0C2B7930"/>
    <w:multiLevelType w:val="multilevel"/>
    <w:tmpl w:val="2BD4F00C"/>
    <w:lvl w:ilvl="0">
      <w:start w:val="1"/>
      <w:numFmt w:val="decimal"/>
      <w:lvlText w:val="%1"/>
      <w:lvlJc w:val="left"/>
      <w:pPr>
        <w:ind w:left="162" w:hanging="572"/>
      </w:pPr>
      <w:rPr>
        <w:rFonts w:cs="Times New Roman" w:hint="default"/>
      </w:rPr>
    </w:lvl>
    <w:lvl w:ilvl="1">
      <w:start w:val="1"/>
      <w:numFmt w:val="decimal"/>
      <w:lvlText w:val="%1.%2."/>
      <w:lvlJc w:val="left"/>
      <w:pPr>
        <w:ind w:left="162" w:hanging="572"/>
      </w:pPr>
      <w:rPr>
        <w:rFonts w:ascii="Times New Roman" w:eastAsia="Times New Roman" w:hAnsi="Times New Roman" w:cs="Times New Roman" w:hint="default"/>
        <w:w w:val="99"/>
        <w:sz w:val="26"/>
        <w:szCs w:val="26"/>
      </w:rPr>
    </w:lvl>
    <w:lvl w:ilvl="2">
      <w:numFmt w:val="bullet"/>
      <w:lvlText w:val="•"/>
      <w:lvlJc w:val="left"/>
      <w:pPr>
        <w:ind w:left="2065" w:hanging="572"/>
      </w:pPr>
      <w:rPr>
        <w:rFonts w:hint="default"/>
      </w:rPr>
    </w:lvl>
    <w:lvl w:ilvl="3">
      <w:numFmt w:val="bullet"/>
      <w:lvlText w:val="•"/>
      <w:lvlJc w:val="left"/>
      <w:pPr>
        <w:ind w:left="3017" w:hanging="572"/>
      </w:pPr>
      <w:rPr>
        <w:rFonts w:hint="default"/>
      </w:rPr>
    </w:lvl>
    <w:lvl w:ilvl="4">
      <w:numFmt w:val="bullet"/>
      <w:lvlText w:val="•"/>
      <w:lvlJc w:val="left"/>
      <w:pPr>
        <w:ind w:left="3970" w:hanging="572"/>
      </w:pPr>
      <w:rPr>
        <w:rFonts w:hint="default"/>
      </w:rPr>
    </w:lvl>
    <w:lvl w:ilvl="5">
      <w:numFmt w:val="bullet"/>
      <w:lvlText w:val="•"/>
      <w:lvlJc w:val="left"/>
      <w:pPr>
        <w:ind w:left="4923" w:hanging="572"/>
      </w:pPr>
      <w:rPr>
        <w:rFonts w:hint="default"/>
      </w:rPr>
    </w:lvl>
    <w:lvl w:ilvl="6">
      <w:numFmt w:val="bullet"/>
      <w:lvlText w:val="•"/>
      <w:lvlJc w:val="left"/>
      <w:pPr>
        <w:ind w:left="5875" w:hanging="572"/>
      </w:pPr>
      <w:rPr>
        <w:rFonts w:hint="default"/>
      </w:rPr>
    </w:lvl>
    <w:lvl w:ilvl="7">
      <w:numFmt w:val="bullet"/>
      <w:lvlText w:val="•"/>
      <w:lvlJc w:val="left"/>
      <w:pPr>
        <w:ind w:left="6828" w:hanging="572"/>
      </w:pPr>
      <w:rPr>
        <w:rFonts w:hint="default"/>
      </w:rPr>
    </w:lvl>
    <w:lvl w:ilvl="8">
      <w:numFmt w:val="bullet"/>
      <w:lvlText w:val="•"/>
      <w:lvlJc w:val="left"/>
      <w:pPr>
        <w:ind w:left="7781" w:hanging="572"/>
      </w:pPr>
      <w:rPr>
        <w:rFonts w:hint="default"/>
      </w:rPr>
    </w:lvl>
  </w:abstractNum>
  <w:abstractNum w:abstractNumId="4" w15:restartNumberingAfterBreak="0">
    <w:nsid w:val="0DB04B6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31F05"/>
    <w:multiLevelType w:val="multilevel"/>
    <w:tmpl w:val="8FFAD2DE"/>
    <w:lvl w:ilvl="0">
      <w:start w:val="1"/>
      <w:numFmt w:val="decimal"/>
      <w:lvlText w:val="%1."/>
      <w:lvlJc w:val="left"/>
      <w:pPr>
        <w:ind w:left="3877" w:hanging="260"/>
      </w:pPr>
      <w:rPr>
        <w:rFonts w:ascii="Times New Roman" w:eastAsia="Times New Roman" w:hAnsi="Times New Roman" w:cs="Times New Roman" w:hint="default"/>
        <w:b/>
        <w:bCs/>
        <w:i w:val="0"/>
        <w:iCs/>
        <w:w w:val="99"/>
        <w:sz w:val="26"/>
        <w:szCs w:val="26"/>
      </w:rPr>
    </w:lvl>
    <w:lvl w:ilvl="1">
      <w:start w:val="1"/>
      <w:numFmt w:val="decimal"/>
      <w:lvlText w:val="%1.%2."/>
      <w:lvlJc w:val="left"/>
      <w:pPr>
        <w:ind w:left="162" w:hanging="524"/>
      </w:pPr>
      <w:rPr>
        <w:rFonts w:ascii="Times New Roman" w:eastAsia="Times New Roman" w:hAnsi="Times New Roman" w:cs="Times New Roman" w:hint="default"/>
        <w:w w:val="99"/>
        <w:sz w:val="26"/>
        <w:szCs w:val="26"/>
      </w:rPr>
    </w:lvl>
    <w:lvl w:ilvl="2">
      <w:numFmt w:val="bullet"/>
      <w:lvlText w:val="•"/>
      <w:lvlJc w:val="left"/>
      <w:pPr>
        <w:ind w:left="4525" w:hanging="524"/>
      </w:pPr>
      <w:rPr>
        <w:rFonts w:hint="default"/>
      </w:rPr>
    </w:lvl>
    <w:lvl w:ilvl="3">
      <w:numFmt w:val="bullet"/>
      <w:lvlText w:val="•"/>
      <w:lvlJc w:val="left"/>
      <w:pPr>
        <w:ind w:left="5170" w:hanging="524"/>
      </w:pPr>
      <w:rPr>
        <w:rFonts w:hint="default"/>
      </w:rPr>
    </w:lvl>
    <w:lvl w:ilvl="4">
      <w:numFmt w:val="bullet"/>
      <w:lvlText w:val="•"/>
      <w:lvlJc w:val="left"/>
      <w:pPr>
        <w:ind w:left="5815" w:hanging="524"/>
      </w:pPr>
      <w:rPr>
        <w:rFonts w:hint="default"/>
      </w:rPr>
    </w:lvl>
    <w:lvl w:ilvl="5">
      <w:numFmt w:val="bullet"/>
      <w:lvlText w:val="•"/>
      <w:lvlJc w:val="left"/>
      <w:pPr>
        <w:ind w:left="6460" w:hanging="524"/>
      </w:pPr>
      <w:rPr>
        <w:rFonts w:hint="default"/>
      </w:rPr>
    </w:lvl>
    <w:lvl w:ilvl="6">
      <w:numFmt w:val="bullet"/>
      <w:lvlText w:val="•"/>
      <w:lvlJc w:val="left"/>
      <w:pPr>
        <w:ind w:left="7105" w:hanging="524"/>
      </w:pPr>
      <w:rPr>
        <w:rFonts w:hint="default"/>
      </w:rPr>
    </w:lvl>
    <w:lvl w:ilvl="7">
      <w:numFmt w:val="bullet"/>
      <w:lvlText w:val="•"/>
      <w:lvlJc w:val="left"/>
      <w:pPr>
        <w:ind w:left="7750" w:hanging="524"/>
      </w:pPr>
      <w:rPr>
        <w:rFonts w:hint="default"/>
      </w:rPr>
    </w:lvl>
    <w:lvl w:ilvl="8">
      <w:numFmt w:val="bullet"/>
      <w:lvlText w:val="•"/>
      <w:lvlJc w:val="left"/>
      <w:pPr>
        <w:ind w:left="8396" w:hanging="524"/>
      </w:pPr>
      <w:rPr>
        <w:rFonts w:hint="default"/>
      </w:rPr>
    </w:lvl>
  </w:abstractNum>
  <w:abstractNum w:abstractNumId="6" w15:restartNumberingAfterBreak="0">
    <w:nsid w:val="10303817"/>
    <w:multiLevelType w:val="singleLevel"/>
    <w:tmpl w:val="1BD2CC9A"/>
    <w:lvl w:ilvl="0">
      <w:start w:val="1"/>
      <w:numFmt w:val="decimal"/>
      <w:lvlText w:val="%1."/>
      <w:legacy w:legacy="1" w:legacySpace="0" w:legacyIndent="283"/>
      <w:lvlJc w:val="left"/>
      <w:pPr>
        <w:ind w:left="567" w:hanging="283"/>
      </w:pPr>
      <w:rPr>
        <w:rFonts w:cs="Times New Roman"/>
      </w:rPr>
    </w:lvl>
  </w:abstractNum>
  <w:abstractNum w:abstractNumId="7" w15:restartNumberingAfterBreak="0">
    <w:nsid w:val="14E25C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0075C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C23CD"/>
    <w:multiLevelType w:val="hybridMultilevel"/>
    <w:tmpl w:val="E32A6D98"/>
    <w:lvl w:ilvl="0" w:tplc="B5B44B9A">
      <w:start w:val="1"/>
      <w:numFmt w:val="decimal"/>
      <w:lvlText w:val="%1."/>
      <w:lvlJc w:val="left"/>
      <w:pPr>
        <w:ind w:left="1744" w:hanging="103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1BF12535"/>
    <w:multiLevelType w:val="multilevel"/>
    <w:tmpl w:val="D3C4AA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20D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F0A34"/>
    <w:multiLevelType w:val="multilevel"/>
    <w:tmpl w:val="4102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BF4E14"/>
    <w:multiLevelType w:val="multilevel"/>
    <w:tmpl w:val="5A36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0C4C2B"/>
    <w:multiLevelType w:val="multilevel"/>
    <w:tmpl w:val="84867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D4C14"/>
    <w:multiLevelType w:val="multilevel"/>
    <w:tmpl w:val="54107212"/>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228B79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42254F"/>
    <w:multiLevelType w:val="multilevel"/>
    <w:tmpl w:val="E9700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F61CE8"/>
    <w:multiLevelType w:val="multilevel"/>
    <w:tmpl w:val="D20EFDBE"/>
    <w:lvl w:ilvl="0">
      <w:start w:val="3"/>
      <w:numFmt w:val="decimal"/>
      <w:lvlText w:val="%1"/>
      <w:lvlJc w:val="left"/>
      <w:pPr>
        <w:ind w:left="162" w:hanging="471"/>
      </w:pPr>
      <w:rPr>
        <w:rFonts w:cs="Times New Roman" w:hint="default"/>
      </w:rPr>
    </w:lvl>
    <w:lvl w:ilvl="1">
      <w:start w:val="1"/>
      <w:numFmt w:val="decimal"/>
      <w:lvlText w:val="%1.%2."/>
      <w:lvlJc w:val="left"/>
      <w:pPr>
        <w:ind w:left="162" w:hanging="471"/>
      </w:pPr>
      <w:rPr>
        <w:rFonts w:ascii="Times New Roman" w:eastAsia="Times New Roman" w:hAnsi="Times New Roman" w:cs="Times New Roman" w:hint="default"/>
        <w:w w:val="99"/>
        <w:sz w:val="26"/>
        <w:szCs w:val="26"/>
      </w:rPr>
    </w:lvl>
    <w:lvl w:ilvl="2">
      <w:numFmt w:val="bullet"/>
      <w:lvlText w:val="•"/>
      <w:lvlJc w:val="left"/>
      <w:pPr>
        <w:ind w:left="2065" w:hanging="471"/>
      </w:pPr>
      <w:rPr>
        <w:rFonts w:hint="default"/>
      </w:rPr>
    </w:lvl>
    <w:lvl w:ilvl="3">
      <w:numFmt w:val="bullet"/>
      <w:lvlText w:val="•"/>
      <w:lvlJc w:val="left"/>
      <w:pPr>
        <w:ind w:left="3017" w:hanging="471"/>
      </w:pPr>
      <w:rPr>
        <w:rFonts w:hint="default"/>
      </w:rPr>
    </w:lvl>
    <w:lvl w:ilvl="4">
      <w:numFmt w:val="bullet"/>
      <w:lvlText w:val="•"/>
      <w:lvlJc w:val="left"/>
      <w:pPr>
        <w:ind w:left="3970" w:hanging="471"/>
      </w:pPr>
      <w:rPr>
        <w:rFonts w:hint="default"/>
      </w:rPr>
    </w:lvl>
    <w:lvl w:ilvl="5">
      <w:numFmt w:val="bullet"/>
      <w:lvlText w:val="•"/>
      <w:lvlJc w:val="left"/>
      <w:pPr>
        <w:ind w:left="4923" w:hanging="471"/>
      </w:pPr>
      <w:rPr>
        <w:rFonts w:hint="default"/>
      </w:rPr>
    </w:lvl>
    <w:lvl w:ilvl="6">
      <w:numFmt w:val="bullet"/>
      <w:lvlText w:val="•"/>
      <w:lvlJc w:val="left"/>
      <w:pPr>
        <w:ind w:left="5875" w:hanging="471"/>
      </w:pPr>
      <w:rPr>
        <w:rFonts w:hint="default"/>
      </w:rPr>
    </w:lvl>
    <w:lvl w:ilvl="7">
      <w:numFmt w:val="bullet"/>
      <w:lvlText w:val="•"/>
      <w:lvlJc w:val="left"/>
      <w:pPr>
        <w:ind w:left="6828" w:hanging="471"/>
      </w:pPr>
      <w:rPr>
        <w:rFonts w:hint="default"/>
      </w:rPr>
    </w:lvl>
    <w:lvl w:ilvl="8">
      <w:numFmt w:val="bullet"/>
      <w:lvlText w:val="•"/>
      <w:lvlJc w:val="left"/>
      <w:pPr>
        <w:ind w:left="7781" w:hanging="471"/>
      </w:pPr>
      <w:rPr>
        <w:rFonts w:hint="default"/>
      </w:rPr>
    </w:lvl>
  </w:abstractNum>
  <w:abstractNum w:abstractNumId="19" w15:restartNumberingAfterBreak="0">
    <w:nsid w:val="29C70434"/>
    <w:multiLevelType w:val="multilevel"/>
    <w:tmpl w:val="307C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2C1B77"/>
    <w:multiLevelType w:val="hybridMultilevel"/>
    <w:tmpl w:val="B64E3F46"/>
    <w:lvl w:ilvl="0" w:tplc="CB482EEA">
      <w:start w:val="1"/>
      <w:numFmt w:val="bullet"/>
      <w:lvlText w:val="-"/>
      <w:lvlJc w:val="left"/>
      <w:pPr>
        <w:ind w:left="4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902DE2">
      <w:start w:val="1"/>
      <w:numFmt w:val="bullet"/>
      <w:lvlText w:val="o"/>
      <w:lvlJc w:val="left"/>
      <w:pPr>
        <w:ind w:left="1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704086">
      <w:start w:val="1"/>
      <w:numFmt w:val="bullet"/>
      <w:lvlText w:val="▪"/>
      <w:lvlJc w:val="left"/>
      <w:pPr>
        <w:ind w:left="1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042CFC0">
      <w:start w:val="1"/>
      <w:numFmt w:val="bullet"/>
      <w:lvlText w:val="•"/>
      <w:lvlJc w:val="left"/>
      <w:pPr>
        <w:ind w:left="2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686430">
      <w:start w:val="1"/>
      <w:numFmt w:val="bullet"/>
      <w:lvlText w:val="o"/>
      <w:lvlJc w:val="left"/>
      <w:pPr>
        <w:ind w:left="32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3E0AA4">
      <w:start w:val="1"/>
      <w:numFmt w:val="bullet"/>
      <w:lvlText w:val="▪"/>
      <w:lvlJc w:val="left"/>
      <w:pPr>
        <w:ind w:left="40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923BD6">
      <w:start w:val="1"/>
      <w:numFmt w:val="bullet"/>
      <w:lvlText w:val="•"/>
      <w:lvlJc w:val="left"/>
      <w:pPr>
        <w:ind w:left="47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3C832E">
      <w:start w:val="1"/>
      <w:numFmt w:val="bullet"/>
      <w:lvlText w:val="o"/>
      <w:lvlJc w:val="left"/>
      <w:pPr>
        <w:ind w:left="5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CA573A">
      <w:start w:val="1"/>
      <w:numFmt w:val="bullet"/>
      <w:lvlText w:val="▪"/>
      <w:lvlJc w:val="left"/>
      <w:pPr>
        <w:ind w:left="6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2B742F91"/>
    <w:multiLevelType w:val="multilevel"/>
    <w:tmpl w:val="29BA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CB501F"/>
    <w:multiLevelType w:val="multilevel"/>
    <w:tmpl w:val="D60652AA"/>
    <w:lvl w:ilvl="0">
      <w:start w:val="1"/>
      <w:numFmt w:val="decimal"/>
      <w:lvlText w:val="%1."/>
      <w:lvlJc w:val="left"/>
      <w:pPr>
        <w:ind w:left="4353" w:hanging="240"/>
      </w:pPr>
      <w:rPr>
        <w:rFonts w:ascii="Times New Roman" w:eastAsia="Times New Roman" w:hAnsi="Times New Roman" w:cs="Times New Roman" w:hint="default"/>
        <w:b/>
        <w:bCs/>
        <w:i w:val="0"/>
        <w:iCs w:val="0"/>
        <w:spacing w:val="0"/>
        <w:w w:val="100"/>
        <w:sz w:val="24"/>
        <w:szCs w:val="24"/>
      </w:rPr>
    </w:lvl>
    <w:lvl w:ilvl="1">
      <w:start w:val="1"/>
      <w:numFmt w:val="decimal"/>
      <w:lvlText w:val="%1.%2."/>
      <w:lvlJc w:val="left"/>
      <w:pPr>
        <w:ind w:left="1" w:hanging="430"/>
      </w:pPr>
      <w:rPr>
        <w:rFonts w:ascii="Times New Roman" w:eastAsia="Times New Roman" w:hAnsi="Times New Roman" w:cs="Times New Roman" w:hint="default"/>
        <w:b w:val="0"/>
        <w:bCs w:val="0"/>
        <w:i w:val="0"/>
        <w:iCs w:val="0"/>
        <w:spacing w:val="0"/>
        <w:w w:val="100"/>
        <w:sz w:val="24"/>
        <w:szCs w:val="24"/>
      </w:rPr>
    </w:lvl>
    <w:lvl w:ilvl="2">
      <w:numFmt w:val="bullet"/>
      <w:lvlText w:val="•"/>
      <w:lvlJc w:val="left"/>
      <w:pPr>
        <w:ind w:left="4360" w:hanging="430"/>
      </w:pPr>
      <w:rPr>
        <w:rFonts w:hint="default"/>
      </w:rPr>
    </w:lvl>
    <w:lvl w:ilvl="3">
      <w:numFmt w:val="bullet"/>
      <w:lvlText w:val="•"/>
      <w:lvlJc w:val="left"/>
      <w:pPr>
        <w:ind w:left="5037" w:hanging="430"/>
      </w:pPr>
      <w:rPr>
        <w:rFonts w:hint="default"/>
      </w:rPr>
    </w:lvl>
    <w:lvl w:ilvl="4">
      <w:numFmt w:val="bullet"/>
      <w:lvlText w:val="•"/>
      <w:lvlJc w:val="left"/>
      <w:pPr>
        <w:ind w:left="5715" w:hanging="430"/>
      </w:pPr>
      <w:rPr>
        <w:rFonts w:hint="default"/>
      </w:rPr>
    </w:lvl>
    <w:lvl w:ilvl="5">
      <w:numFmt w:val="bullet"/>
      <w:lvlText w:val="•"/>
      <w:lvlJc w:val="left"/>
      <w:pPr>
        <w:ind w:left="6393" w:hanging="430"/>
      </w:pPr>
      <w:rPr>
        <w:rFonts w:hint="default"/>
      </w:rPr>
    </w:lvl>
    <w:lvl w:ilvl="6">
      <w:numFmt w:val="bullet"/>
      <w:lvlText w:val="•"/>
      <w:lvlJc w:val="left"/>
      <w:pPr>
        <w:ind w:left="7070" w:hanging="430"/>
      </w:pPr>
      <w:rPr>
        <w:rFonts w:hint="default"/>
      </w:rPr>
    </w:lvl>
    <w:lvl w:ilvl="7">
      <w:numFmt w:val="bullet"/>
      <w:lvlText w:val="•"/>
      <w:lvlJc w:val="left"/>
      <w:pPr>
        <w:ind w:left="7748" w:hanging="430"/>
      </w:pPr>
      <w:rPr>
        <w:rFonts w:hint="default"/>
      </w:rPr>
    </w:lvl>
    <w:lvl w:ilvl="8">
      <w:numFmt w:val="bullet"/>
      <w:lvlText w:val="•"/>
      <w:lvlJc w:val="left"/>
      <w:pPr>
        <w:ind w:left="8426" w:hanging="430"/>
      </w:pPr>
      <w:rPr>
        <w:rFonts w:hint="default"/>
      </w:rPr>
    </w:lvl>
  </w:abstractNum>
  <w:abstractNum w:abstractNumId="23" w15:restartNumberingAfterBreak="0">
    <w:nsid w:val="2F1859EB"/>
    <w:multiLevelType w:val="multilevel"/>
    <w:tmpl w:val="C6E2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37495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272F56"/>
    <w:multiLevelType w:val="hybridMultilevel"/>
    <w:tmpl w:val="EAAC725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33F42FD"/>
    <w:multiLevelType w:val="multilevel"/>
    <w:tmpl w:val="40A2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1B2A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CD7B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791997"/>
    <w:multiLevelType w:val="multilevel"/>
    <w:tmpl w:val="E0A0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D02167"/>
    <w:multiLevelType w:val="multilevel"/>
    <w:tmpl w:val="61D6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D76B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46197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8930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A5644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9767FB"/>
    <w:multiLevelType w:val="multilevel"/>
    <w:tmpl w:val="A3C8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D7792F"/>
    <w:multiLevelType w:val="multilevel"/>
    <w:tmpl w:val="B0FC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87274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BE14A9"/>
    <w:multiLevelType w:val="multilevel"/>
    <w:tmpl w:val="976E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AA30D0"/>
    <w:multiLevelType w:val="hybridMultilevel"/>
    <w:tmpl w:val="9056E08C"/>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40" w15:restartNumberingAfterBreak="0">
    <w:nsid w:val="4E445439"/>
    <w:multiLevelType w:val="multilevel"/>
    <w:tmpl w:val="9B2C8FA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E846F8E"/>
    <w:multiLevelType w:val="multilevel"/>
    <w:tmpl w:val="B1267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CA22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44644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F62A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50978F1"/>
    <w:multiLevelType w:val="multilevel"/>
    <w:tmpl w:val="34D43A74"/>
    <w:lvl w:ilvl="0">
      <w:start w:val="4"/>
      <w:numFmt w:val="decimal"/>
      <w:lvlText w:val="%1"/>
      <w:lvlJc w:val="left"/>
      <w:pPr>
        <w:ind w:left="360" w:hanging="360"/>
      </w:pPr>
      <w:rPr>
        <w:rFonts w:hint="default"/>
        <w:b w:val="0"/>
        <w:i w:val="0"/>
      </w:rPr>
    </w:lvl>
    <w:lvl w:ilvl="1">
      <w:start w:val="4"/>
      <w:numFmt w:val="decimal"/>
      <w:lvlText w:val="%1.%2"/>
      <w:lvlJc w:val="left"/>
      <w:pPr>
        <w:ind w:left="1176" w:hanging="360"/>
      </w:pPr>
      <w:rPr>
        <w:rFonts w:hint="default"/>
        <w:b w:val="0"/>
        <w:i w:val="0"/>
      </w:rPr>
    </w:lvl>
    <w:lvl w:ilvl="2">
      <w:start w:val="1"/>
      <w:numFmt w:val="decimal"/>
      <w:lvlText w:val="%1.%2.%3"/>
      <w:lvlJc w:val="left"/>
      <w:pPr>
        <w:ind w:left="2352" w:hanging="720"/>
      </w:pPr>
      <w:rPr>
        <w:rFonts w:hint="default"/>
        <w:b w:val="0"/>
        <w:i w:val="0"/>
      </w:rPr>
    </w:lvl>
    <w:lvl w:ilvl="3">
      <w:start w:val="1"/>
      <w:numFmt w:val="decimal"/>
      <w:lvlText w:val="%1.%2.%3.%4"/>
      <w:lvlJc w:val="left"/>
      <w:pPr>
        <w:ind w:left="3168" w:hanging="720"/>
      </w:pPr>
      <w:rPr>
        <w:rFonts w:hint="default"/>
        <w:b w:val="0"/>
        <w:i w:val="0"/>
      </w:rPr>
    </w:lvl>
    <w:lvl w:ilvl="4">
      <w:start w:val="1"/>
      <w:numFmt w:val="decimal"/>
      <w:lvlText w:val="%1.%2.%3.%4.%5"/>
      <w:lvlJc w:val="left"/>
      <w:pPr>
        <w:ind w:left="4344" w:hanging="1080"/>
      </w:pPr>
      <w:rPr>
        <w:rFonts w:hint="default"/>
        <w:b w:val="0"/>
        <w:i w:val="0"/>
      </w:rPr>
    </w:lvl>
    <w:lvl w:ilvl="5">
      <w:start w:val="1"/>
      <w:numFmt w:val="decimal"/>
      <w:lvlText w:val="%1.%2.%3.%4.%5.%6"/>
      <w:lvlJc w:val="left"/>
      <w:pPr>
        <w:ind w:left="5160" w:hanging="1080"/>
      </w:pPr>
      <w:rPr>
        <w:rFonts w:hint="default"/>
        <w:b w:val="0"/>
        <w:i w:val="0"/>
      </w:rPr>
    </w:lvl>
    <w:lvl w:ilvl="6">
      <w:start w:val="1"/>
      <w:numFmt w:val="decimal"/>
      <w:lvlText w:val="%1.%2.%3.%4.%5.%6.%7"/>
      <w:lvlJc w:val="left"/>
      <w:pPr>
        <w:ind w:left="6336" w:hanging="1440"/>
      </w:pPr>
      <w:rPr>
        <w:rFonts w:hint="default"/>
        <w:b w:val="0"/>
        <w:i w:val="0"/>
      </w:rPr>
    </w:lvl>
    <w:lvl w:ilvl="7">
      <w:start w:val="1"/>
      <w:numFmt w:val="decimal"/>
      <w:lvlText w:val="%1.%2.%3.%4.%5.%6.%7.%8"/>
      <w:lvlJc w:val="left"/>
      <w:pPr>
        <w:ind w:left="7152" w:hanging="1440"/>
      </w:pPr>
      <w:rPr>
        <w:rFonts w:hint="default"/>
        <w:b w:val="0"/>
        <w:i w:val="0"/>
      </w:rPr>
    </w:lvl>
    <w:lvl w:ilvl="8">
      <w:start w:val="1"/>
      <w:numFmt w:val="decimal"/>
      <w:lvlText w:val="%1.%2.%3.%4.%5.%6.%7.%8.%9"/>
      <w:lvlJc w:val="left"/>
      <w:pPr>
        <w:ind w:left="8328" w:hanging="1800"/>
      </w:pPr>
      <w:rPr>
        <w:rFonts w:hint="default"/>
        <w:b w:val="0"/>
        <w:i w:val="0"/>
      </w:rPr>
    </w:lvl>
  </w:abstractNum>
  <w:abstractNum w:abstractNumId="46" w15:restartNumberingAfterBreak="0">
    <w:nsid w:val="561F34D4"/>
    <w:multiLevelType w:val="multilevel"/>
    <w:tmpl w:val="F3D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7F6535A"/>
    <w:multiLevelType w:val="multilevel"/>
    <w:tmpl w:val="F582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6F56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A6286A"/>
    <w:multiLevelType w:val="multilevel"/>
    <w:tmpl w:val="28BC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880D76"/>
    <w:multiLevelType w:val="multilevel"/>
    <w:tmpl w:val="1BB8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1E4AB4"/>
    <w:multiLevelType w:val="hybridMultilevel"/>
    <w:tmpl w:val="5BAE9EE0"/>
    <w:lvl w:ilvl="0" w:tplc="8A4ACBD2">
      <w:numFmt w:val="bullet"/>
      <w:lvlText w:val="-"/>
      <w:lvlJc w:val="left"/>
      <w:pPr>
        <w:ind w:left="1" w:hanging="142"/>
      </w:pPr>
      <w:rPr>
        <w:rFonts w:ascii="Times New Roman" w:eastAsia="Times New Roman" w:hAnsi="Times New Roman" w:hint="default"/>
        <w:b w:val="0"/>
        <w:i w:val="0"/>
        <w:spacing w:val="0"/>
        <w:w w:val="100"/>
        <w:sz w:val="24"/>
      </w:rPr>
    </w:lvl>
    <w:lvl w:ilvl="1" w:tplc="EFCE4BCC">
      <w:numFmt w:val="bullet"/>
      <w:lvlText w:val="•"/>
      <w:lvlJc w:val="left"/>
      <w:pPr>
        <w:ind w:left="978" w:hanging="142"/>
      </w:pPr>
      <w:rPr>
        <w:rFonts w:hint="default"/>
      </w:rPr>
    </w:lvl>
    <w:lvl w:ilvl="2" w:tplc="59CE8D0C">
      <w:numFmt w:val="bullet"/>
      <w:lvlText w:val="•"/>
      <w:lvlJc w:val="left"/>
      <w:pPr>
        <w:ind w:left="1956" w:hanging="142"/>
      </w:pPr>
      <w:rPr>
        <w:rFonts w:hint="default"/>
      </w:rPr>
    </w:lvl>
    <w:lvl w:ilvl="3" w:tplc="8FE26478">
      <w:numFmt w:val="bullet"/>
      <w:lvlText w:val="•"/>
      <w:lvlJc w:val="left"/>
      <w:pPr>
        <w:ind w:left="2934" w:hanging="142"/>
      </w:pPr>
      <w:rPr>
        <w:rFonts w:hint="default"/>
      </w:rPr>
    </w:lvl>
    <w:lvl w:ilvl="4" w:tplc="B846F84E">
      <w:numFmt w:val="bullet"/>
      <w:lvlText w:val="•"/>
      <w:lvlJc w:val="left"/>
      <w:pPr>
        <w:ind w:left="3912" w:hanging="142"/>
      </w:pPr>
      <w:rPr>
        <w:rFonts w:hint="default"/>
      </w:rPr>
    </w:lvl>
    <w:lvl w:ilvl="5" w:tplc="50B20DF8">
      <w:numFmt w:val="bullet"/>
      <w:lvlText w:val="•"/>
      <w:lvlJc w:val="left"/>
      <w:pPr>
        <w:ind w:left="4890" w:hanging="142"/>
      </w:pPr>
      <w:rPr>
        <w:rFonts w:hint="default"/>
      </w:rPr>
    </w:lvl>
    <w:lvl w:ilvl="6" w:tplc="5276E182">
      <w:numFmt w:val="bullet"/>
      <w:lvlText w:val="•"/>
      <w:lvlJc w:val="left"/>
      <w:pPr>
        <w:ind w:left="5868" w:hanging="142"/>
      </w:pPr>
      <w:rPr>
        <w:rFonts w:hint="default"/>
      </w:rPr>
    </w:lvl>
    <w:lvl w:ilvl="7" w:tplc="F8D0C8F8">
      <w:numFmt w:val="bullet"/>
      <w:lvlText w:val="•"/>
      <w:lvlJc w:val="left"/>
      <w:pPr>
        <w:ind w:left="6846" w:hanging="142"/>
      </w:pPr>
      <w:rPr>
        <w:rFonts w:hint="default"/>
      </w:rPr>
    </w:lvl>
    <w:lvl w:ilvl="8" w:tplc="784ECC20">
      <w:numFmt w:val="bullet"/>
      <w:lvlText w:val="•"/>
      <w:lvlJc w:val="left"/>
      <w:pPr>
        <w:ind w:left="7825" w:hanging="142"/>
      </w:pPr>
      <w:rPr>
        <w:rFonts w:hint="default"/>
      </w:rPr>
    </w:lvl>
  </w:abstractNum>
  <w:abstractNum w:abstractNumId="52" w15:restartNumberingAfterBreak="0">
    <w:nsid w:val="5F7B47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01543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0783586"/>
    <w:multiLevelType w:val="multilevel"/>
    <w:tmpl w:val="2448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0459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3575D8"/>
    <w:multiLevelType w:val="multilevel"/>
    <w:tmpl w:val="6232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8514B4B"/>
    <w:multiLevelType w:val="hybridMultilevel"/>
    <w:tmpl w:val="A074E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A0D4B50"/>
    <w:multiLevelType w:val="multilevel"/>
    <w:tmpl w:val="1114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B236130"/>
    <w:multiLevelType w:val="hybridMultilevel"/>
    <w:tmpl w:val="E0A2230A"/>
    <w:lvl w:ilvl="0" w:tplc="A8E28A58">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0" w15:restartNumberingAfterBreak="0">
    <w:nsid w:val="6BC41DF8"/>
    <w:multiLevelType w:val="hybridMultilevel"/>
    <w:tmpl w:val="B9E06CC8"/>
    <w:lvl w:ilvl="0" w:tplc="A3B2552A">
      <w:start w:val="1"/>
      <w:numFmt w:val="bullet"/>
      <w:lvlText w:val="-"/>
      <w:lvlJc w:val="left"/>
      <w:pPr>
        <w:ind w:left="244"/>
      </w:pPr>
      <w:rPr>
        <w:rFonts w:ascii="Times New Roman" w:eastAsia="Times New Roman" w:hAnsi="Times New Roman"/>
        <w:b w:val="0"/>
        <w:i w:val="0"/>
        <w:strike w:val="0"/>
        <w:dstrike w:val="0"/>
        <w:color w:val="000000"/>
        <w:sz w:val="28"/>
        <w:u w:val="none" w:color="000000"/>
        <w:vertAlign w:val="baseline"/>
      </w:rPr>
    </w:lvl>
    <w:lvl w:ilvl="1" w:tplc="ACFAA11E">
      <w:start w:val="1"/>
      <w:numFmt w:val="bullet"/>
      <w:lvlText w:val="o"/>
      <w:lvlJc w:val="left"/>
      <w:pPr>
        <w:ind w:left="1102"/>
      </w:pPr>
      <w:rPr>
        <w:rFonts w:ascii="Times New Roman" w:eastAsia="Times New Roman" w:hAnsi="Times New Roman"/>
        <w:b w:val="0"/>
        <w:i w:val="0"/>
        <w:strike w:val="0"/>
        <w:dstrike w:val="0"/>
        <w:color w:val="000000"/>
        <w:sz w:val="28"/>
        <w:u w:val="none" w:color="000000"/>
        <w:vertAlign w:val="baseline"/>
      </w:rPr>
    </w:lvl>
    <w:lvl w:ilvl="2" w:tplc="9F864DEC">
      <w:start w:val="1"/>
      <w:numFmt w:val="bullet"/>
      <w:lvlText w:val="▪"/>
      <w:lvlJc w:val="left"/>
      <w:pPr>
        <w:ind w:left="1822"/>
      </w:pPr>
      <w:rPr>
        <w:rFonts w:ascii="Times New Roman" w:eastAsia="Times New Roman" w:hAnsi="Times New Roman"/>
        <w:b w:val="0"/>
        <w:i w:val="0"/>
        <w:strike w:val="0"/>
        <w:dstrike w:val="0"/>
        <w:color w:val="000000"/>
        <w:sz w:val="28"/>
        <w:u w:val="none" w:color="000000"/>
        <w:vertAlign w:val="baseline"/>
      </w:rPr>
    </w:lvl>
    <w:lvl w:ilvl="3" w:tplc="C1E4C0E2">
      <w:start w:val="1"/>
      <w:numFmt w:val="bullet"/>
      <w:lvlText w:val="•"/>
      <w:lvlJc w:val="left"/>
      <w:pPr>
        <w:ind w:left="2542"/>
      </w:pPr>
      <w:rPr>
        <w:rFonts w:ascii="Times New Roman" w:eastAsia="Times New Roman" w:hAnsi="Times New Roman"/>
        <w:b w:val="0"/>
        <w:i w:val="0"/>
        <w:strike w:val="0"/>
        <w:dstrike w:val="0"/>
        <w:color w:val="000000"/>
        <w:sz w:val="28"/>
        <w:u w:val="none" w:color="000000"/>
        <w:vertAlign w:val="baseline"/>
      </w:rPr>
    </w:lvl>
    <w:lvl w:ilvl="4" w:tplc="1722F282">
      <w:start w:val="1"/>
      <w:numFmt w:val="bullet"/>
      <w:lvlText w:val="o"/>
      <w:lvlJc w:val="left"/>
      <w:pPr>
        <w:ind w:left="3262"/>
      </w:pPr>
      <w:rPr>
        <w:rFonts w:ascii="Times New Roman" w:eastAsia="Times New Roman" w:hAnsi="Times New Roman"/>
        <w:b w:val="0"/>
        <w:i w:val="0"/>
        <w:strike w:val="0"/>
        <w:dstrike w:val="0"/>
        <w:color w:val="000000"/>
        <w:sz w:val="28"/>
        <w:u w:val="none" w:color="000000"/>
        <w:vertAlign w:val="baseline"/>
      </w:rPr>
    </w:lvl>
    <w:lvl w:ilvl="5" w:tplc="F10E3E2A">
      <w:start w:val="1"/>
      <w:numFmt w:val="bullet"/>
      <w:lvlText w:val="▪"/>
      <w:lvlJc w:val="left"/>
      <w:pPr>
        <w:ind w:left="3982"/>
      </w:pPr>
      <w:rPr>
        <w:rFonts w:ascii="Times New Roman" w:eastAsia="Times New Roman" w:hAnsi="Times New Roman"/>
        <w:b w:val="0"/>
        <w:i w:val="0"/>
        <w:strike w:val="0"/>
        <w:dstrike w:val="0"/>
        <w:color w:val="000000"/>
        <w:sz w:val="28"/>
        <w:u w:val="none" w:color="000000"/>
        <w:vertAlign w:val="baseline"/>
      </w:rPr>
    </w:lvl>
    <w:lvl w:ilvl="6" w:tplc="32822312">
      <w:start w:val="1"/>
      <w:numFmt w:val="bullet"/>
      <w:lvlText w:val="•"/>
      <w:lvlJc w:val="left"/>
      <w:pPr>
        <w:ind w:left="4702"/>
      </w:pPr>
      <w:rPr>
        <w:rFonts w:ascii="Times New Roman" w:eastAsia="Times New Roman" w:hAnsi="Times New Roman"/>
        <w:b w:val="0"/>
        <w:i w:val="0"/>
        <w:strike w:val="0"/>
        <w:dstrike w:val="0"/>
        <w:color w:val="000000"/>
        <w:sz w:val="28"/>
        <w:u w:val="none" w:color="000000"/>
        <w:vertAlign w:val="baseline"/>
      </w:rPr>
    </w:lvl>
    <w:lvl w:ilvl="7" w:tplc="DF1011B0">
      <w:start w:val="1"/>
      <w:numFmt w:val="bullet"/>
      <w:lvlText w:val="o"/>
      <w:lvlJc w:val="left"/>
      <w:pPr>
        <w:ind w:left="5422"/>
      </w:pPr>
      <w:rPr>
        <w:rFonts w:ascii="Times New Roman" w:eastAsia="Times New Roman" w:hAnsi="Times New Roman"/>
        <w:b w:val="0"/>
        <w:i w:val="0"/>
        <w:strike w:val="0"/>
        <w:dstrike w:val="0"/>
        <w:color w:val="000000"/>
        <w:sz w:val="28"/>
        <w:u w:val="none" w:color="000000"/>
        <w:vertAlign w:val="baseline"/>
      </w:rPr>
    </w:lvl>
    <w:lvl w:ilvl="8" w:tplc="F4F88BC8">
      <w:start w:val="1"/>
      <w:numFmt w:val="bullet"/>
      <w:lvlText w:val="▪"/>
      <w:lvlJc w:val="left"/>
      <w:pPr>
        <w:ind w:left="6142"/>
      </w:pPr>
      <w:rPr>
        <w:rFonts w:ascii="Times New Roman" w:eastAsia="Times New Roman" w:hAnsi="Times New Roman"/>
        <w:b w:val="0"/>
        <w:i w:val="0"/>
        <w:strike w:val="0"/>
        <w:dstrike w:val="0"/>
        <w:color w:val="000000"/>
        <w:sz w:val="28"/>
        <w:u w:val="none" w:color="000000"/>
        <w:vertAlign w:val="baseline"/>
      </w:rPr>
    </w:lvl>
  </w:abstractNum>
  <w:abstractNum w:abstractNumId="61" w15:restartNumberingAfterBreak="0">
    <w:nsid w:val="6BC47D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F561038"/>
    <w:multiLevelType w:val="hybridMultilevel"/>
    <w:tmpl w:val="DB10A348"/>
    <w:lvl w:ilvl="0" w:tplc="6A0CCF08">
      <w:start w:val="1"/>
      <w:numFmt w:val="decimal"/>
      <w:lvlText w:val="%1."/>
      <w:lvlJc w:val="left"/>
      <w:pPr>
        <w:ind w:left="900" w:hanging="360"/>
      </w:pPr>
      <w:rPr>
        <w:rFonts w:cs="Times New Roman"/>
        <w:sz w:val="22"/>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63" w15:restartNumberingAfterBreak="0">
    <w:nsid w:val="6FF9788E"/>
    <w:multiLevelType w:val="multilevel"/>
    <w:tmpl w:val="7FA8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9B5211"/>
    <w:multiLevelType w:val="multilevel"/>
    <w:tmpl w:val="DC58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6EC00D9"/>
    <w:multiLevelType w:val="hybridMultilevel"/>
    <w:tmpl w:val="687A842E"/>
    <w:lvl w:ilvl="0" w:tplc="39EC87BE">
      <w:numFmt w:val="bullet"/>
      <w:lvlText w:val=""/>
      <w:lvlJc w:val="left"/>
      <w:pPr>
        <w:ind w:left="1" w:hanging="708"/>
      </w:pPr>
      <w:rPr>
        <w:rFonts w:ascii="Symbol" w:eastAsia="Times New Roman" w:hAnsi="Symbol" w:hint="default"/>
        <w:b w:val="0"/>
        <w:i w:val="0"/>
        <w:spacing w:val="0"/>
        <w:w w:val="99"/>
        <w:sz w:val="20"/>
      </w:rPr>
    </w:lvl>
    <w:lvl w:ilvl="1" w:tplc="F13876C8">
      <w:numFmt w:val="bullet"/>
      <w:lvlText w:val="•"/>
      <w:lvlJc w:val="left"/>
      <w:pPr>
        <w:ind w:left="978" w:hanging="708"/>
      </w:pPr>
      <w:rPr>
        <w:rFonts w:hint="default"/>
      </w:rPr>
    </w:lvl>
    <w:lvl w:ilvl="2" w:tplc="3B7C9692">
      <w:numFmt w:val="bullet"/>
      <w:lvlText w:val="•"/>
      <w:lvlJc w:val="left"/>
      <w:pPr>
        <w:ind w:left="1956" w:hanging="708"/>
      </w:pPr>
      <w:rPr>
        <w:rFonts w:hint="default"/>
      </w:rPr>
    </w:lvl>
    <w:lvl w:ilvl="3" w:tplc="FD24ED8E">
      <w:numFmt w:val="bullet"/>
      <w:lvlText w:val="•"/>
      <w:lvlJc w:val="left"/>
      <w:pPr>
        <w:ind w:left="2934" w:hanging="708"/>
      </w:pPr>
      <w:rPr>
        <w:rFonts w:hint="default"/>
      </w:rPr>
    </w:lvl>
    <w:lvl w:ilvl="4" w:tplc="0D0A7674">
      <w:numFmt w:val="bullet"/>
      <w:lvlText w:val="•"/>
      <w:lvlJc w:val="left"/>
      <w:pPr>
        <w:ind w:left="3912" w:hanging="708"/>
      </w:pPr>
      <w:rPr>
        <w:rFonts w:hint="default"/>
      </w:rPr>
    </w:lvl>
    <w:lvl w:ilvl="5" w:tplc="B6682DDA">
      <w:numFmt w:val="bullet"/>
      <w:lvlText w:val="•"/>
      <w:lvlJc w:val="left"/>
      <w:pPr>
        <w:ind w:left="4890" w:hanging="708"/>
      </w:pPr>
      <w:rPr>
        <w:rFonts w:hint="default"/>
      </w:rPr>
    </w:lvl>
    <w:lvl w:ilvl="6" w:tplc="8F648856">
      <w:numFmt w:val="bullet"/>
      <w:lvlText w:val="•"/>
      <w:lvlJc w:val="left"/>
      <w:pPr>
        <w:ind w:left="5868" w:hanging="708"/>
      </w:pPr>
      <w:rPr>
        <w:rFonts w:hint="default"/>
      </w:rPr>
    </w:lvl>
    <w:lvl w:ilvl="7" w:tplc="DF147DAE">
      <w:numFmt w:val="bullet"/>
      <w:lvlText w:val="•"/>
      <w:lvlJc w:val="left"/>
      <w:pPr>
        <w:ind w:left="6846" w:hanging="708"/>
      </w:pPr>
      <w:rPr>
        <w:rFonts w:hint="default"/>
      </w:rPr>
    </w:lvl>
    <w:lvl w:ilvl="8" w:tplc="E6FE52C4">
      <w:numFmt w:val="bullet"/>
      <w:lvlText w:val="•"/>
      <w:lvlJc w:val="left"/>
      <w:pPr>
        <w:ind w:left="7825" w:hanging="708"/>
      </w:pPr>
      <w:rPr>
        <w:rFonts w:hint="default"/>
      </w:rPr>
    </w:lvl>
  </w:abstractNum>
  <w:abstractNum w:abstractNumId="66" w15:restartNumberingAfterBreak="0">
    <w:nsid w:val="77107CC6"/>
    <w:multiLevelType w:val="hybridMultilevel"/>
    <w:tmpl w:val="37C4A11A"/>
    <w:lvl w:ilvl="0" w:tplc="F7423C0E">
      <w:numFmt w:val="bullet"/>
      <w:lvlText w:val="-"/>
      <w:lvlJc w:val="left"/>
      <w:pPr>
        <w:ind w:left="162" w:hanging="348"/>
      </w:pPr>
      <w:rPr>
        <w:rFonts w:ascii="Times New Roman" w:eastAsia="Times New Roman" w:hAnsi="Times New Roman" w:hint="default"/>
        <w:w w:val="99"/>
        <w:sz w:val="26"/>
      </w:rPr>
    </w:lvl>
    <w:lvl w:ilvl="1" w:tplc="3C2E3592">
      <w:numFmt w:val="bullet"/>
      <w:lvlText w:val="•"/>
      <w:lvlJc w:val="left"/>
      <w:pPr>
        <w:ind w:left="1112" w:hanging="348"/>
      </w:pPr>
      <w:rPr>
        <w:rFonts w:hint="default"/>
      </w:rPr>
    </w:lvl>
    <w:lvl w:ilvl="2" w:tplc="A2029B88">
      <w:numFmt w:val="bullet"/>
      <w:lvlText w:val="•"/>
      <w:lvlJc w:val="left"/>
      <w:pPr>
        <w:ind w:left="2065" w:hanging="348"/>
      </w:pPr>
      <w:rPr>
        <w:rFonts w:hint="default"/>
      </w:rPr>
    </w:lvl>
    <w:lvl w:ilvl="3" w:tplc="19A42B54">
      <w:numFmt w:val="bullet"/>
      <w:lvlText w:val="•"/>
      <w:lvlJc w:val="left"/>
      <w:pPr>
        <w:ind w:left="3017" w:hanging="348"/>
      </w:pPr>
      <w:rPr>
        <w:rFonts w:hint="default"/>
      </w:rPr>
    </w:lvl>
    <w:lvl w:ilvl="4" w:tplc="A518F5E2">
      <w:numFmt w:val="bullet"/>
      <w:lvlText w:val="•"/>
      <w:lvlJc w:val="left"/>
      <w:pPr>
        <w:ind w:left="3970" w:hanging="348"/>
      </w:pPr>
      <w:rPr>
        <w:rFonts w:hint="default"/>
      </w:rPr>
    </w:lvl>
    <w:lvl w:ilvl="5" w:tplc="8834B6B8">
      <w:numFmt w:val="bullet"/>
      <w:lvlText w:val="•"/>
      <w:lvlJc w:val="left"/>
      <w:pPr>
        <w:ind w:left="4923" w:hanging="348"/>
      </w:pPr>
      <w:rPr>
        <w:rFonts w:hint="default"/>
      </w:rPr>
    </w:lvl>
    <w:lvl w:ilvl="6" w:tplc="440ABD72">
      <w:numFmt w:val="bullet"/>
      <w:lvlText w:val="•"/>
      <w:lvlJc w:val="left"/>
      <w:pPr>
        <w:ind w:left="5875" w:hanging="348"/>
      </w:pPr>
      <w:rPr>
        <w:rFonts w:hint="default"/>
      </w:rPr>
    </w:lvl>
    <w:lvl w:ilvl="7" w:tplc="3924659A">
      <w:numFmt w:val="bullet"/>
      <w:lvlText w:val="•"/>
      <w:lvlJc w:val="left"/>
      <w:pPr>
        <w:ind w:left="6828" w:hanging="348"/>
      </w:pPr>
      <w:rPr>
        <w:rFonts w:hint="default"/>
      </w:rPr>
    </w:lvl>
    <w:lvl w:ilvl="8" w:tplc="3D426528">
      <w:numFmt w:val="bullet"/>
      <w:lvlText w:val="•"/>
      <w:lvlJc w:val="left"/>
      <w:pPr>
        <w:ind w:left="7781" w:hanging="348"/>
      </w:pPr>
      <w:rPr>
        <w:rFonts w:hint="default"/>
      </w:rPr>
    </w:lvl>
  </w:abstractNum>
  <w:abstractNum w:abstractNumId="67" w15:restartNumberingAfterBreak="0">
    <w:nsid w:val="771365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7BC432C"/>
    <w:multiLevelType w:val="hybridMultilevel"/>
    <w:tmpl w:val="8B16383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AC24091"/>
    <w:multiLevelType w:val="multilevel"/>
    <w:tmpl w:val="7F68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B4148D7"/>
    <w:multiLevelType w:val="multilevel"/>
    <w:tmpl w:val="98DCC4B2"/>
    <w:lvl w:ilvl="0">
      <w:start w:val="1"/>
      <w:numFmt w:val="decimal"/>
      <w:lvlText w:val="%1."/>
      <w:lvlJc w:val="left"/>
      <w:pPr>
        <w:ind w:left="1112" w:hanging="360"/>
      </w:pPr>
      <w:rPr>
        <w:rFonts w:hint="default"/>
      </w:rPr>
    </w:lvl>
    <w:lvl w:ilvl="1">
      <w:start w:val="15"/>
      <w:numFmt w:val="decimal"/>
      <w:isLgl/>
      <w:lvlText w:val="%1.%2."/>
      <w:lvlJc w:val="left"/>
      <w:pPr>
        <w:ind w:left="1836" w:hanging="540"/>
      </w:pPr>
      <w:rPr>
        <w:rFonts w:hint="default"/>
        <w:color w:val="26282F"/>
      </w:rPr>
    </w:lvl>
    <w:lvl w:ilvl="2">
      <w:start w:val="1"/>
      <w:numFmt w:val="decimal"/>
      <w:isLgl/>
      <w:lvlText w:val="%1.%2.%3."/>
      <w:lvlJc w:val="left"/>
      <w:pPr>
        <w:ind w:left="2560" w:hanging="720"/>
      </w:pPr>
      <w:rPr>
        <w:rFonts w:hint="default"/>
        <w:color w:val="26282F"/>
      </w:rPr>
    </w:lvl>
    <w:lvl w:ilvl="3">
      <w:start w:val="1"/>
      <w:numFmt w:val="decimal"/>
      <w:isLgl/>
      <w:lvlText w:val="%1.%2.%3.%4."/>
      <w:lvlJc w:val="left"/>
      <w:pPr>
        <w:ind w:left="3104" w:hanging="720"/>
      </w:pPr>
      <w:rPr>
        <w:rFonts w:hint="default"/>
        <w:color w:val="26282F"/>
      </w:rPr>
    </w:lvl>
    <w:lvl w:ilvl="4">
      <w:start w:val="1"/>
      <w:numFmt w:val="decimal"/>
      <w:isLgl/>
      <w:lvlText w:val="%1.%2.%3.%4.%5."/>
      <w:lvlJc w:val="left"/>
      <w:pPr>
        <w:ind w:left="4008" w:hanging="1080"/>
      </w:pPr>
      <w:rPr>
        <w:rFonts w:hint="default"/>
        <w:color w:val="26282F"/>
      </w:rPr>
    </w:lvl>
    <w:lvl w:ilvl="5">
      <w:start w:val="1"/>
      <w:numFmt w:val="decimal"/>
      <w:isLgl/>
      <w:lvlText w:val="%1.%2.%3.%4.%5.%6."/>
      <w:lvlJc w:val="left"/>
      <w:pPr>
        <w:ind w:left="4552" w:hanging="1080"/>
      </w:pPr>
      <w:rPr>
        <w:rFonts w:hint="default"/>
        <w:color w:val="26282F"/>
      </w:rPr>
    </w:lvl>
    <w:lvl w:ilvl="6">
      <w:start w:val="1"/>
      <w:numFmt w:val="decimal"/>
      <w:isLgl/>
      <w:lvlText w:val="%1.%2.%3.%4.%5.%6.%7."/>
      <w:lvlJc w:val="left"/>
      <w:pPr>
        <w:ind w:left="5456" w:hanging="1440"/>
      </w:pPr>
      <w:rPr>
        <w:rFonts w:hint="default"/>
        <w:color w:val="26282F"/>
      </w:rPr>
    </w:lvl>
    <w:lvl w:ilvl="7">
      <w:start w:val="1"/>
      <w:numFmt w:val="decimal"/>
      <w:isLgl/>
      <w:lvlText w:val="%1.%2.%3.%4.%5.%6.%7.%8."/>
      <w:lvlJc w:val="left"/>
      <w:pPr>
        <w:ind w:left="6000" w:hanging="1440"/>
      </w:pPr>
      <w:rPr>
        <w:rFonts w:hint="default"/>
        <w:color w:val="26282F"/>
      </w:rPr>
    </w:lvl>
    <w:lvl w:ilvl="8">
      <w:start w:val="1"/>
      <w:numFmt w:val="decimal"/>
      <w:isLgl/>
      <w:lvlText w:val="%1.%2.%3.%4.%5.%6.%7.%8.%9."/>
      <w:lvlJc w:val="left"/>
      <w:pPr>
        <w:ind w:left="6904" w:hanging="1800"/>
      </w:pPr>
      <w:rPr>
        <w:rFonts w:hint="default"/>
        <w:color w:val="26282F"/>
      </w:rPr>
    </w:lvl>
  </w:abstractNum>
  <w:abstractNum w:abstractNumId="71" w15:restartNumberingAfterBreak="0">
    <w:nsid w:val="7C9E1943"/>
    <w:multiLevelType w:val="multilevel"/>
    <w:tmpl w:val="B5D4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CCA2F5C"/>
    <w:multiLevelType w:val="hybridMultilevel"/>
    <w:tmpl w:val="E32A6D98"/>
    <w:lvl w:ilvl="0" w:tplc="B5B44B9A">
      <w:start w:val="1"/>
      <w:numFmt w:val="decimal"/>
      <w:lvlText w:val="%1."/>
      <w:lvlJc w:val="left"/>
      <w:pPr>
        <w:ind w:left="1744" w:hanging="10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3" w15:restartNumberingAfterBreak="0">
    <w:nsid w:val="7CFF24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41"/>
  </w:num>
  <w:num w:numId="4">
    <w:abstractNumId w:val="21"/>
  </w:num>
  <w:num w:numId="5">
    <w:abstractNumId w:val="58"/>
  </w:num>
  <w:num w:numId="6">
    <w:abstractNumId w:val="35"/>
  </w:num>
  <w:num w:numId="7">
    <w:abstractNumId w:val="29"/>
  </w:num>
  <w:num w:numId="8">
    <w:abstractNumId w:val="17"/>
  </w:num>
  <w:num w:numId="9">
    <w:abstractNumId w:val="56"/>
  </w:num>
  <w:num w:numId="10">
    <w:abstractNumId w:val="50"/>
  </w:num>
  <w:num w:numId="11">
    <w:abstractNumId w:val="10"/>
  </w:num>
  <w:num w:numId="12">
    <w:abstractNumId w:val="46"/>
  </w:num>
  <w:num w:numId="13">
    <w:abstractNumId w:val="38"/>
  </w:num>
  <w:num w:numId="14">
    <w:abstractNumId w:val="14"/>
  </w:num>
  <w:num w:numId="15">
    <w:abstractNumId w:val="23"/>
  </w:num>
  <w:num w:numId="16">
    <w:abstractNumId w:val="39"/>
  </w:num>
  <w:num w:numId="17">
    <w:abstractNumId w:val="57"/>
  </w:num>
  <w:num w:numId="18">
    <w:abstractNumId w:val="26"/>
  </w:num>
  <w:num w:numId="19">
    <w:abstractNumId w:val="49"/>
  </w:num>
  <w:num w:numId="20">
    <w:abstractNumId w:val="13"/>
  </w:num>
  <w:num w:numId="21">
    <w:abstractNumId w:val="18"/>
  </w:num>
  <w:num w:numId="22">
    <w:abstractNumId w:val="66"/>
  </w:num>
  <w:num w:numId="23">
    <w:abstractNumId w:val="3"/>
  </w:num>
  <w:num w:numId="24">
    <w:abstractNumId w:val="5"/>
  </w:num>
  <w:num w:numId="25">
    <w:abstractNumId w:val="68"/>
  </w:num>
  <w:num w:numId="26">
    <w:abstractNumId w:val="59"/>
  </w:num>
  <w:num w:numId="27">
    <w:abstractNumId w:val="25"/>
  </w:num>
  <w:num w:numId="28">
    <w:abstractNumId w:val="6"/>
  </w:num>
  <w:num w:numId="29">
    <w:abstractNumId w:val="15"/>
  </w:num>
  <w:num w:numId="30">
    <w:abstractNumId w:val="64"/>
  </w:num>
  <w:num w:numId="31">
    <w:abstractNumId w:val="12"/>
  </w:num>
  <w:num w:numId="32">
    <w:abstractNumId w:val="54"/>
  </w:num>
  <w:num w:numId="33">
    <w:abstractNumId w:val="63"/>
  </w:num>
  <w:num w:numId="34">
    <w:abstractNumId w:val="47"/>
  </w:num>
  <w:num w:numId="35">
    <w:abstractNumId w:val="30"/>
  </w:num>
  <w:num w:numId="36">
    <w:abstractNumId w:val="71"/>
  </w:num>
  <w:num w:numId="37">
    <w:abstractNumId w:val="28"/>
  </w:num>
  <w:num w:numId="38">
    <w:abstractNumId w:val="60"/>
  </w:num>
  <w:num w:numId="39">
    <w:abstractNumId w:val="43"/>
  </w:num>
  <w:num w:numId="40">
    <w:abstractNumId w:val="31"/>
  </w:num>
  <w:num w:numId="41">
    <w:abstractNumId w:val="7"/>
  </w:num>
  <w:num w:numId="42">
    <w:abstractNumId w:val="48"/>
  </w:num>
  <w:num w:numId="43">
    <w:abstractNumId w:val="34"/>
  </w:num>
  <w:num w:numId="44">
    <w:abstractNumId w:val="33"/>
  </w:num>
  <w:num w:numId="45">
    <w:abstractNumId w:val="73"/>
  </w:num>
  <w:num w:numId="46">
    <w:abstractNumId w:val="8"/>
  </w:num>
  <w:num w:numId="47">
    <w:abstractNumId w:val="1"/>
  </w:num>
  <w:num w:numId="48">
    <w:abstractNumId w:val="27"/>
  </w:num>
  <w:num w:numId="49">
    <w:abstractNumId w:val="55"/>
  </w:num>
  <w:num w:numId="50">
    <w:abstractNumId w:val="61"/>
  </w:num>
  <w:num w:numId="51">
    <w:abstractNumId w:val="67"/>
  </w:num>
  <w:num w:numId="52">
    <w:abstractNumId w:val="2"/>
  </w:num>
  <w:num w:numId="53">
    <w:abstractNumId w:val="65"/>
  </w:num>
  <w:num w:numId="54">
    <w:abstractNumId w:val="51"/>
  </w:num>
  <w:num w:numId="55">
    <w:abstractNumId w:val="22"/>
  </w:num>
  <w:num w:numId="5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num>
  <w:num w:numId="58">
    <w:abstractNumId w:val="72"/>
  </w:num>
  <w:num w:numId="59">
    <w:abstractNumId w:val="69"/>
  </w:num>
  <w:num w:numId="60">
    <w:abstractNumId w:val="16"/>
  </w:num>
  <w:num w:numId="61">
    <w:abstractNumId w:val="32"/>
  </w:num>
  <w:num w:numId="62">
    <w:abstractNumId w:val="4"/>
  </w:num>
  <w:num w:numId="63">
    <w:abstractNumId w:val="24"/>
  </w:num>
  <w:num w:numId="64">
    <w:abstractNumId w:val="44"/>
  </w:num>
  <w:num w:numId="65">
    <w:abstractNumId w:val="53"/>
  </w:num>
  <w:num w:numId="66">
    <w:abstractNumId w:val="52"/>
  </w:num>
  <w:num w:numId="67">
    <w:abstractNumId w:val="40"/>
  </w:num>
  <w:num w:numId="68">
    <w:abstractNumId w:val="36"/>
  </w:num>
  <w:num w:numId="69">
    <w:abstractNumId w:val="37"/>
  </w:num>
  <w:num w:numId="70">
    <w:abstractNumId w:val="11"/>
  </w:num>
  <w:num w:numId="71">
    <w:abstractNumId w:val="42"/>
  </w:num>
  <w:num w:numId="72">
    <w:abstractNumId w:val="70"/>
  </w:num>
  <w:num w:numId="73">
    <w:abstractNumId w:val="0"/>
  </w:num>
  <w:num w:numId="74">
    <w:abstractNumId w:val="4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E36"/>
    <w:rsid w:val="00000AED"/>
    <w:rsid w:val="0002188B"/>
    <w:rsid w:val="000239D1"/>
    <w:rsid w:val="00024E8D"/>
    <w:rsid w:val="000340A3"/>
    <w:rsid w:val="00035764"/>
    <w:rsid w:val="000365AF"/>
    <w:rsid w:val="000454C0"/>
    <w:rsid w:val="00047BE3"/>
    <w:rsid w:val="000573F4"/>
    <w:rsid w:val="00057508"/>
    <w:rsid w:val="000618D9"/>
    <w:rsid w:val="00067A91"/>
    <w:rsid w:val="00076247"/>
    <w:rsid w:val="000774CB"/>
    <w:rsid w:val="00080114"/>
    <w:rsid w:val="00085906"/>
    <w:rsid w:val="000876A8"/>
    <w:rsid w:val="000879CE"/>
    <w:rsid w:val="000922D3"/>
    <w:rsid w:val="000A4A1F"/>
    <w:rsid w:val="000B0186"/>
    <w:rsid w:val="000B6345"/>
    <w:rsid w:val="000B6D0F"/>
    <w:rsid w:val="000C1D9D"/>
    <w:rsid w:val="000C268F"/>
    <w:rsid w:val="000D048A"/>
    <w:rsid w:val="000E1BCF"/>
    <w:rsid w:val="000E3C48"/>
    <w:rsid w:val="000E3EBD"/>
    <w:rsid w:val="000E5196"/>
    <w:rsid w:val="000F43B9"/>
    <w:rsid w:val="000F468F"/>
    <w:rsid w:val="000F6793"/>
    <w:rsid w:val="00100069"/>
    <w:rsid w:val="00101E2D"/>
    <w:rsid w:val="00102EB5"/>
    <w:rsid w:val="001039C4"/>
    <w:rsid w:val="00103B98"/>
    <w:rsid w:val="00104BF5"/>
    <w:rsid w:val="0010764B"/>
    <w:rsid w:val="001167EF"/>
    <w:rsid w:val="00120577"/>
    <w:rsid w:val="0012162E"/>
    <w:rsid w:val="00121DD8"/>
    <w:rsid w:val="001261DB"/>
    <w:rsid w:val="00127A01"/>
    <w:rsid w:val="001341C0"/>
    <w:rsid w:val="00134FCC"/>
    <w:rsid w:val="00143EDD"/>
    <w:rsid w:val="00147F01"/>
    <w:rsid w:val="00147F83"/>
    <w:rsid w:val="00163A73"/>
    <w:rsid w:val="00166A89"/>
    <w:rsid w:val="00181527"/>
    <w:rsid w:val="001833FF"/>
    <w:rsid w:val="00185512"/>
    <w:rsid w:val="0019146D"/>
    <w:rsid w:val="00194A2F"/>
    <w:rsid w:val="001A037A"/>
    <w:rsid w:val="001A37ED"/>
    <w:rsid w:val="001A50A6"/>
    <w:rsid w:val="001A5FD9"/>
    <w:rsid w:val="001A7218"/>
    <w:rsid w:val="001B7692"/>
    <w:rsid w:val="001B7C98"/>
    <w:rsid w:val="001C48D9"/>
    <w:rsid w:val="001D10C1"/>
    <w:rsid w:val="001D6535"/>
    <w:rsid w:val="001E0502"/>
    <w:rsid w:val="001E3DB9"/>
    <w:rsid w:val="001E5059"/>
    <w:rsid w:val="001F007A"/>
    <w:rsid w:val="001F1547"/>
    <w:rsid w:val="001F5A0B"/>
    <w:rsid w:val="001F7CC0"/>
    <w:rsid w:val="00201265"/>
    <w:rsid w:val="0020443E"/>
    <w:rsid w:val="00205F1F"/>
    <w:rsid w:val="00213FC3"/>
    <w:rsid w:val="002142E3"/>
    <w:rsid w:val="00217C7D"/>
    <w:rsid w:val="00220CFB"/>
    <w:rsid w:val="00222C43"/>
    <w:rsid w:val="00225084"/>
    <w:rsid w:val="00226A6C"/>
    <w:rsid w:val="00234542"/>
    <w:rsid w:val="002366EC"/>
    <w:rsid w:val="002512CB"/>
    <w:rsid w:val="002531A6"/>
    <w:rsid w:val="002617E3"/>
    <w:rsid w:val="0026378E"/>
    <w:rsid w:val="00264225"/>
    <w:rsid w:val="00264587"/>
    <w:rsid w:val="00267374"/>
    <w:rsid w:val="002728F7"/>
    <w:rsid w:val="0028272F"/>
    <w:rsid w:val="002851EF"/>
    <w:rsid w:val="002A06A2"/>
    <w:rsid w:val="002A70C9"/>
    <w:rsid w:val="002B2827"/>
    <w:rsid w:val="002B7883"/>
    <w:rsid w:val="002C0436"/>
    <w:rsid w:val="002C260B"/>
    <w:rsid w:val="002C3371"/>
    <w:rsid w:val="002D06B2"/>
    <w:rsid w:val="002D5DC7"/>
    <w:rsid w:val="002E6A8E"/>
    <w:rsid w:val="002F3827"/>
    <w:rsid w:val="00301F01"/>
    <w:rsid w:val="003026B8"/>
    <w:rsid w:val="00317B12"/>
    <w:rsid w:val="00321DBD"/>
    <w:rsid w:val="00332CA4"/>
    <w:rsid w:val="003344CF"/>
    <w:rsid w:val="003356B9"/>
    <w:rsid w:val="00336DE2"/>
    <w:rsid w:val="003400DE"/>
    <w:rsid w:val="00344EC2"/>
    <w:rsid w:val="00346C42"/>
    <w:rsid w:val="00347263"/>
    <w:rsid w:val="00352193"/>
    <w:rsid w:val="0035420C"/>
    <w:rsid w:val="00355FD6"/>
    <w:rsid w:val="00361574"/>
    <w:rsid w:val="0036220B"/>
    <w:rsid w:val="003626E8"/>
    <w:rsid w:val="00364436"/>
    <w:rsid w:val="00374FB9"/>
    <w:rsid w:val="00375C9A"/>
    <w:rsid w:val="00383335"/>
    <w:rsid w:val="00383AB3"/>
    <w:rsid w:val="00385AC5"/>
    <w:rsid w:val="00385DA8"/>
    <w:rsid w:val="00386806"/>
    <w:rsid w:val="00386C3F"/>
    <w:rsid w:val="003918DC"/>
    <w:rsid w:val="00392EDD"/>
    <w:rsid w:val="00395663"/>
    <w:rsid w:val="003A13A9"/>
    <w:rsid w:val="003A1925"/>
    <w:rsid w:val="003A196F"/>
    <w:rsid w:val="003B1C24"/>
    <w:rsid w:val="003B43F0"/>
    <w:rsid w:val="003B4F9A"/>
    <w:rsid w:val="003B5B29"/>
    <w:rsid w:val="003C4B2E"/>
    <w:rsid w:val="003C4D53"/>
    <w:rsid w:val="003D3A96"/>
    <w:rsid w:val="003D6DF9"/>
    <w:rsid w:val="003E1AE0"/>
    <w:rsid w:val="003E1CD5"/>
    <w:rsid w:val="003E6E36"/>
    <w:rsid w:val="003E7C76"/>
    <w:rsid w:val="003F10EA"/>
    <w:rsid w:val="003F15E4"/>
    <w:rsid w:val="003F27ED"/>
    <w:rsid w:val="003F4841"/>
    <w:rsid w:val="00403260"/>
    <w:rsid w:val="00411AB3"/>
    <w:rsid w:val="00411B5B"/>
    <w:rsid w:val="00412A4E"/>
    <w:rsid w:val="004156FA"/>
    <w:rsid w:val="00415BB7"/>
    <w:rsid w:val="00417146"/>
    <w:rsid w:val="00427414"/>
    <w:rsid w:val="0043573F"/>
    <w:rsid w:val="00435E31"/>
    <w:rsid w:val="00436C60"/>
    <w:rsid w:val="0044507C"/>
    <w:rsid w:val="00446D40"/>
    <w:rsid w:val="00451239"/>
    <w:rsid w:val="00453E2C"/>
    <w:rsid w:val="00454F3F"/>
    <w:rsid w:val="0045569D"/>
    <w:rsid w:val="00456255"/>
    <w:rsid w:val="00462E8A"/>
    <w:rsid w:val="00462F6A"/>
    <w:rsid w:val="004652A0"/>
    <w:rsid w:val="00465A97"/>
    <w:rsid w:val="00466EE7"/>
    <w:rsid w:val="00467AAD"/>
    <w:rsid w:val="00467DF9"/>
    <w:rsid w:val="00472D9F"/>
    <w:rsid w:val="00481F93"/>
    <w:rsid w:val="00482BB9"/>
    <w:rsid w:val="0048609B"/>
    <w:rsid w:val="004A1911"/>
    <w:rsid w:val="004A1D5D"/>
    <w:rsid w:val="004A2167"/>
    <w:rsid w:val="004B3FA7"/>
    <w:rsid w:val="004B5636"/>
    <w:rsid w:val="004B6D3D"/>
    <w:rsid w:val="004C252D"/>
    <w:rsid w:val="004C63DA"/>
    <w:rsid w:val="004C7B62"/>
    <w:rsid w:val="004D1493"/>
    <w:rsid w:val="004D4669"/>
    <w:rsid w:val="004D58A5"/>
    <w:rsid w:val="004D6AA1"/>
    <w:rsid w:val="004E0327"/>
    <w:rsid w:val="004E0598"/>
    <w:rsid w:val="004E0A1D"/>
    <w:rsid w:val="004E324E"/>
    <w:rsid w:val="004F04D5"/>
    <w:rsid w:val="005025C4"/>
    <w:rsid w:val="005054CD"/>
    <w:rsid w:val="0050605B"/>
    <w:rsid w:val="00516E68"/>
    <w:rsid w:val="00517B78"/>
    <w:rsid w:val="00520799"/>
    <w:rsid w:val="005227B1"/>
    <w:rsid w:val="00523CEE"/>
    <w:rsid w:val="00532402"/>
    <w:rsid w:val="00542014"/>
    <w:rsid w:val="0054799F"/>
    <w:rsid w:val="005509AC"/>
    <w:rsid w:val="005552C5"/>
    <w:rsid w:val="00556583"/>
    <w:rsid w:val="0056345B"/>
    <w:rsid w:val="00570250"/>
    <w:rsid w:val="00571376"/>
    <w:rsid w:val="00571CCD"/>
    <w:rsid w:val="005758BE"/>
    <w:rsid w:val="00576F01"/>
    <w:rsid w:val="005802DD"/>
    <w:rsid w:val="005805CA"/>
    <w:rsid w:val="00582579"/>
    <w:rsid w:val="005845AE"/>
    <w:rsid w:val="00590CCD"/>
    <w:rsid w:val="00591341"/>
    <w:rsid w:val="00591B54"/>
    <w:rsid w:val="00592E3A"/>
    <w:rsid w:val="0059406C"/>
    <w:rsid w:val="00596F6B"/>
    <w:rsid w:val="005976AD"/>
    <w:rsid w:val="005979E3"/>
    <w:rsid w:val="005A45CC"/>
    <w:rsid w:val="005A7A7B"/>
    <w:rsid w:val="005B086E"/>
    <w:rsid w:val="005B1AD5"/>
    <w:rsid w:val="005C19BF"/>
    <w:rsid w:val="005C2109"/>
    <w:rsid w:val="005D022A"/>
    <w:rsid w:val="005D0902"/>
    <w:rsid w:val="005D21F6"/>
    <w:rsid w:val="005D6C0A"/>
    <w:rsid w:val="005E219A"/>
    <w:rsid w:val="005E3B3B"/>
    <w:rsid w:val="005F0A00"/>
    <w:rsid w:val="005F2828"/>
    <w:rsid w:val="005F465E"/>
    <w:rsid w:val="00605804"/>
    <w:rsid w:val="00605D68"/>
    <w:rsid w:val="00607E25"/>
    <w:rsid w:val="0061027E"/>
    <w:rsid w:val="00614992"/>
    <w:rsid w:val="00624A2A"/>
    <w:rsid w:val="006370B6"/>
    <w:rsid w:val="00644741"/>
    <w:rsid w:val="00650A0E"/>
    <w:rsid w:val="00652AE2"/>
    <w:rsid w:val="006539CC"/>
    <w:rsid w:val="00657F5C"/>
    <w:rsid w:val="006600F4"/>
    <w:rsid w:val="0066382D"/>
    <w:rsid w:val="00670C63"/>
    <w:rsid w:val="0068258D"/>
    <w:rsid w:val="00684B2F"/>
    <w:rsid w:val="0069382A"/>
    <w:rsid w:val="006953D0"/>
    <w:rsid w:val="006955D7"/>
    <w:rsid w:val="00696D96"/>
    <w:rsid w:val="006A4DB0"/>
    <w:rsid w:val="006A4DB1"/>
    <w:rsid w:val="006A7B16"/>
    <w:rsid w:val="006C5B8A"/>
    <w:rsid w:val="006C7A0D"/>
    <w:rsid w:val="006D14E4"/>
    <w:rsid w:val="006D6276"/>
    <w:rsid w:val="006E76DF"/>
    <w:rsid w:val="006F0F5C"/>
    <w:rsid w:val="006F5AB6"/>
    <w:rsid w:val="00706471"/>
    <w:rsid w:val="00710CAA"/>
    <w:rsid w:val="00724D0F"/>
    <w:rsid w:val="00727BAD"/>
    <w:rsid w:val="00733305"/>
    <w:rsid w:val="00754475"/>
    <w:rsid w:val="007570BB"/>
    <w:rsid w:val="00760604"/>
    <w:rsid w:val="00762DE1"/>
    <w:rsid w:val="007722F9"/>
    <w:rsid w:val="007730BA"/>
    <w:rsid w:val="007900BD"/>
    <w:rsid w:val="00793549"/>
    <w:rsid w:val="00795458"/>
    <w:rsid w:val="00797308"/>
    <w:rsid w:val="007A305A"/>
    <w:rsid w:val="007A4AEC"/>
    <w:rsid w:val="007A6B69"/>
    <w:rsid w:val="007A6FA7"/>
    <w:rsid w:val="007B19B0"/>
    <w:rsid w:val="007B3DC8"/>
    <w:rsid w:val="007B5761"/>
    <w:rsid w:val="007C644E"/>
    <w:rsid w:val="007D4B0D"/>
    <w:rsid w:val="007D52DD"/>
    <w:rsid w:val="007D5B89"/>
    <w:rsid w:val="007D6ECB"/>
    <w:rsid w:val="007D7F01"/>
    <w:rsid w:val="007E15BE"/>
    <w:rsid w:val="007F3C8C"/>
    <w:rsid w:val="007F3F02"/>
    <w:rsid w:val="00802001"/>
    <w:rsid w:val="00803178"/>
    <w:rsid w:val="00806032"/>
    <w:rsid w:val="008078F2"/>
    <w:rsid w:val="008116C4"/>
    <w:rsid w:val="0081489B"/>
    <w:rsid w:val="008166E6"/>
    <w:rsid w:val="008255C6"/>
    <w:rsid w:val="00826C0D"/>
    <w:rsid w:val="00831DA6"/>
    <w:rsid w:val="0083345B"/>
    <w:rsid w:val="008417E8"/>
    <w:rsid w:val="00843522"/>
    <w:rsid w:val="00843572"/>
    <w:rsid w:val="00846680"/>
    <w:rsid w:val="00853BD9"/>
    <w:rsid w:val="00856AE6"/>
    <w:rsid w:val="00856D59"/>
    <w:rsid w:val="00857BA8"/>
    <w:rsid w:val="00861236"/>
    <w:rsid w:val="00862040"/>
    <w:rsid w:val="0086254E"/>
    <w:rsid w:val="00881F83"/>
    <w:rsid w:val="008854F5"/>
    <w:rsid w:val="00890DE3"/>
    <w:rsid w:val="00890DE7"/>
    <w:rsid w:val="0089207E"/>
    <w:rsid w:val="0089394B"/>
    <w:rsid w:val="008A69D5"/>
    <w:rsid w:val="008A724C"/>
    <w:rsid w:val="008B3EBC"/>
    <w:rsid w:val="008B7AFC"/>
    <w:rsid w:val="008C0589"/>
    <w:rsid w:val="008C2EF0"/>
    <w:rsid w:val="008C5FBC"/>
    <w:rsid w:val="008D164A"/>
    <w:rsid w:val="008D1C38"/>
    <w:rsid w:val="008D38EA"/>
    <w:rsid w:val="008D6CE5"/>
    <w:rsid w:val="008D73E4"/>
    <w:rsid w:val="008D7D35"/>
    <w:rsid w:val="008E14FE"/>
    <w:rsid w:val="008E2BC1"/>
    <w:rsid w:val="008E4D61"/>
    <w:rsid w:val="008E769F"/>
    <w:rsid w:val="008F1CF9"/>
    <w:rsid w:val="008F56CB"/>
    <w:rsid w:val="008F5854"/>
    <w:rsid w:val="00903869"/>
    <w:rsid w:val="009123BD"/>
    <w:rsid w:val="00912621"/>
    <w:rsid w:val="00912B4F"/>
    <w:rsid w:val="00913A3B"/>
    <w:rsid w:val="00916594"/>
    <w:rsid w:val="009335A3"/>
    <w:rsid w:val="00946DFC"/>
    <w:rsid w:val="00956561"/>
    <w:rsid w:val="00960C9D"/>
    <w:rsid w:val="00962254"/>
    <w:rsid w:val="009642BA"/>
    <w:rsid w:val="009647FD"/>
    <w:rsid w:val="009745FD"/>
    <w:rsid w:val="00984967"/>
    <w:rsid w:val="00986A34"/>
    <w:rsid w:val="009944DF"/>
    <w:rsid w:val="0099543E"/>
    <w:rsid w:val="009976FE"/>
    <w:rsid w:val="009A3D0F"/>
    <w:rsid w:val="009A58AF"/>
    <w:rsid w:val="009B0481"/>
    <w:rsid w:val="009B45E9"/>
    <w:rsid w:val="009B5B23"/>
    <w:rsid w:val="009B6DE8"/>
    <w:rsid w:val="009C0861"/>
    <w:rsid w:val="009C0B4C"/>
    <w:rsid w:val="009C4FEC"/>
    <w:rsid w:val="009C6549"/>
    <w:rsid w:val="009C7660"/>
    <w:rsid w:val="009D0A09"/>
    <w:rsid w:val="009D1636"/>
    <w:rsid w:val="009D3B2D"/>
    <w:rsid w:val="00A01FB1"/>
    <w:rsid w:val="00A03FED"/>
    <w:rsid w:val="00A07CCA"/>
    <w:rsid w:val="00A102B7"/>
    <w:rsid w:val="00A15437"/>
    <w:rsid w:val="00A17DBC"/>
    <w:rsid w:val="00A24D4F"/>
    <w:rsid w:val="00A37994"/>
    <w:rsid w:val="00A403DE"/>
    <w:rsid w:val="00A42778"/>
    <w:rsid w:val="00A47FCD"/>
    <w:rsid w:val="00A51104"/>
    <w:rsid w:val="00A5475B"/>
    <w:rsid w:val="00A56B36"/>
    <w:rsid w:val="00A622B9"/>
    <w:rsid w:val="00A67FF7"/>
    <w:rsid w:val="00A73E9B"/>
    <w:rsid w:val="00A7685E"/>
    <w:rsid w:val="00A77E54"/>
    <w:rsid w:val="00A8092C"/>
    <w:rsid w:val="00A817A2"/>
    <w:rsid w:val="00A84004"/>
    <w:rsid w:val="00A86157"/>
    <w:rsid w:val="00A92B2B"/>
    <w:rsid w:val="00A93D68"/>
    <w:rsid w:val="00A9501D"/>
    <w:rsid w:val="00A96A9F"/>
    <w:rsid w:val="00A97E45"/>
    <w:rsid w:val="00AA19DE"/>
    <w:rsid w:val="00AA5826"/>
    <w:rsid w:val="00AA5E03"/>
    <w:rsid w:val="00AB08B7"/>
    <w:rsid w:val="00AB22EC"/>
    <w:rsid w:val="00AB28B5"/>
    <w:rsid w:val="00AC06A7"/>
    <w:rsid w:val="00AC1A48"/>
    <w:rsid w:val="00AC1F81"/>
    <w:rsid w:val="00AC4D24"/>
    <w:rsid w:val="00B04E37"/>
    <w:rsid w:val="00B15561"/>
    <w:rsid w:val="00B16208"/>
    <w:rsid w:val="00B259EB"/>
    <w:rsid w:val="00B25ABD"/>
    <w:rsid w:val="00B3147B"/>
    <w:rsid w:val="00B34679"/>
    <w:rsid w:val="00B40715"/>
    <w:rsid w:val="00B40DB3"/>
    <w:rsid w:val="00B45FF3"/>
    <w:rsid w:val="00B5042A"/>
    <w:rsid w:val="00B54C94"/>
    <w:rsid w:val="00B54F2B"/>
    <w:rsid w:val="00B56A2B"/>
    <w:rsid w:val="00B56BC2"/>
    <w:rsid w:val="00B6592B"/>
    <w:rsid w:val="00B72F63"/>
    <w:rsid w:val="00B73A1B"/>
    <w:rsid w:val="00B745B5"/>
    <w:rsid w:val="00B80CD0"/>
    <w:rsid w:val="00B82E9B"/>
    <w:rsid w:val="00B86756"/>
    <w:rsid w:val="00B95FFB"/>
    <w:rsid w:val="00BA04ED"/>
    <w:rsid w:val="00BA5119"/>
    <w:rsid w:val="00BB3BCC"/>
    <w:rsid w:val="00BB4776"/>
    <w:rsid w:val="00BB7C65"/>
    <w:rsid w:val="00BC118B"/>
    <w:rsid w:val="00BC687B"/>
    <w:rsid w:val="00BC7644"/>
    <w:rsid w:val="00BD1A78"/>
    <w:rsid w:val="00BD72BF"/>
    <w:rsid w:val="00BE5445"/>
    <w:rsid w:val="00BE5F15"/>
    <w:rsid w:val="00BF087D"/>
    <w:rsid w:val="00BF62D6"/>
    <w:rsid w:val="00BF77EC"/>
    <w:rsid w:val="00C03CBD"/>
    <w:rsid w:val="00C05475"/>
    <w:rsid w:val="00C0752E"/>
    <w:rsid w:val="00C07930"/>
    <w:rsid w:val="00C13137"/>
    <w:rsid w:val="00C15F18"/>
    <w:rsid w:val="00C20BDB"/>
    <w:rsid w:val="00C33D52"/>
    <w:rsid w:val="00C34806"/>
    <w:rsid w:val="00C35226"/>
    <w:rsid w:val="00C4022E"/>
    <w:rsid w:val="00C41789"/>
    <w:rsid w:val="00C44C23"/>
    <w:rsid w:val="00C456E9"/>
    <w:rsid w:val="00C539D3"/>
    <w:rsid w:val="00C56691"/>
    <w:rsid w:val="00C64088"/>
    <w:rsid w:val="00C66C1C"/>
    <w:rsid w:val="00C704F9"/>
    <w:rsid w:val="00C74087"/>
    <w:rsid w:val="00C779DB"/>
    <w:rsid w:val="00C80A94"/>
    <w:rsid w:val="00C83720"/>
    <w:rsid w:val="00C85864"/>
    <w:rsid w:val="00C87BB0"/>
    <w:rsid w:val="00CA13A1"/>
    <w:rsid w:val="00CA2283"/>
    <w:rsid w:val="00CA3DEB"/>
    <w:rsid w:val="00CA61CF"/>
    <w:rsid w:val="00CA6A05"/>
    <w:rsid w:val="00CB5349"/>
    <w:rsid w:val="00CD0987"/>
    <w:rsid w:val="00CD53B5"/>
    <w:rsid w:val="00CD6B52"/>
    <w:rsid w:val="00CE3B4D"/>
    <w:rsid w:val="00CE579C"/>
    <w:rsid w:val="00CE62E9"/>
    <w:rsid w:val="00CF0636"/>
    <w:rsid w:val="00D03422"/>
    <w:rsid w:val="00D03685"/>
    <w:rsid w:val="00D03A6E"/>
    <w:rsid w:val="00D03DF9"/>
    <w:rsid w:val="00D05233"/>
    <w:rsid w:val="00D0636B"/>
    <w:rsid w:val="00D064DC"/>
    <w:rsid w:val="00D110A5"/>
    <w:rsid w:val="00D1361C"/>
    <w:rsid w:val="00D17625"/>
    <w:rsid w:val="00D22BB0"/>
    <w:rsid w:val="00D246BB"/>
    <w:rsid w:val="00D254C1"/>
    <w:rsid w:val="00D260D6"/>
    <w:rsid w:val="00D32990"/>
    <w:rsid w:val="00D35664"/>
    <w:rsid w:val="00D401AE"/>
    <w:rsid w:val="00D4069D"/>
    <w:rsid w:val="00D4182E"/>
    <w:rsid w:val="00D43396"/>
    <w:rsid w:val="00D434FB"/>
    <w:rsid w:val="00D466E8"/>
    <w:rsid w:val="00D46968"/>
    <w:rsid w:val="00D47C75"/>
    <w:rsid w:val="00D65830"/>
    <w:rsid w:val="00D666F5"/>
    <w:rsid w:val="00D67F55"/>
    <w:rsid w:val="00D70EC4"/>
    <w:rsid w:val="00D72E5A"/>
    <w:rsid w:val="00D9309F"/>
    <w:rsid w:val="00D93F42"/>
    <w:rsid w:val="00D95593"/>
    <w:rsid w:val="00D96B6F"/>
    <w:rsid w:val="00DA327B"/>
    <w:rsid w:val="00DB2A7F"/>
    <w:rsid w:val="00DB7052"/>
    <w:rsid w:val="00DC0F81"/>
    <w:rsid w:val="00DC5A96"/>
    <w:rsid w:val="00DC7312"/>
    <w:rsid w:val="00DD0603"/>
    <w:rsid w:val="00DD0D2B"/>
    <w:rsid w:val="00DD1D9F"/>
    <w:rsid w:val="00DD31E7"/>
    <w:rsid w:val="00DD5453"/>
    <w:rsid w:val="00DE5631"/>
    <w:rsid w:val="00DE7618"/>
    <w:rsid w:val="00DF46D4"/>
    <w:rsid w:val="00DF5527"/>
    <w:rsid w:val="00DF59FF"/>
    <w:rsid w:val="00DF7389"/>
    <w:rsid w:val="00E036FF"/>
    <w:rsid w:val="00E0378C"/>
    <w:rsid w:val="00E1164F"/>
    <w:rsid w:val="00E13864"/>
    <w:rsid w:val="00E1706A"/>
    <w:rsid w:val="00E17739"/>
    <w:rsid w:val="00E25097"/>
    <w:rsid w:val="00E37E0E"/>
    <w:rsid w:val="00E453FE"/>
    <w:rsid w:val="00E46CC0"/>
    <w:rsid w:val="00E50F37"/>
    <w:rsid w:val="00E5491E"/>
    <w:rsid w:val="00E6259D"/>
    <w:rsid w:val="00E8558F"/>
    <w:rsid w:val="00E9536B"/>
    <w:rsid w:val="00E95931"/>
    <w:rsid w:val="00EA796F"/>
    <w:rsid w:val="00EA7B3C"/>
    <w:rsid w:val="00EB3636"/>
    <w:rsid w:val="00EC1D2A"/>
    <w:rsid w:val="00EC59FF"/>
    <w:rsid w:val="00EC7638"/>
    <w:rsid w:val="00EE1313"/>
    <w:rsid w:val="00EE2771"/>
    <w:rsid w:val="00EE3E57"/>
    <w:rsid w:val="00EF7639"/>
    <w:rsid w:val="00F03441"/>
    <w:rsid w:val="00F05F86"/>
    <w:rsid w:val="00F1286A"/>
    <w:rsid w:val="00F1329F"/>
    <w:rsid w:val="00F31E86"/>
    <w:rsid w:val="00F37367"/>
    <w:rsid w:val="00F37475"/>
    <w:rsid w:val="00F42E03"/>
    <w:rsid w:val="00F4413F"/>
    <w:rsid w:val="00F45695"/>
    <w:rsid w:val="00F502AE"/>
    <w:rsid w:val="00F5046D"/>
    <w:rsid w:val="00F525A3"/>
    <w:rsid w:val="00F55F0C"/>
    <w:rsid w:val="00F60F1A"/>
    <w:rsid w:val="00F631F9"/>
    <w:rsid w:val="00F678F5"/>
    <w:rsid w:val="00F8058E"/>
    <w:rsid w:val="00F818A7"/>
    <w:rsid w:val="00F81B4E"/>
    <w:rsid w:val="00F81F34"/>
    <w:rsid w:val="00F8607D"/>
    <w:rsid w:val="00F94BF3"/>
    <w:rsid w:val="00FA19DB"/>
    <w:rsid w:val="00FA401A"/>
    <w:rsid w:val="00FA598E"/>
    <w:rsid w:val="00FB3296"/>
    <w:rsid w:val="00FB3934"/>
    <w:rsid w:val="00FB75D2"/>
    <w:rsid w:val="00FC1233"/>
    <w:rsid w:val="00FC1F71"/>
    <w:rsid w:val="00FC56C9"/>
    <w:rsid w:val="00FD3078"/>
    <w:rsid w:val="00FE1096"/>
    <w:rsid w:val="00FE5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449E862-A9CE-450C-AA44-75A4F22EF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778"/>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1"/>
    <w:qFormat/>
    <w:rsid w:val="001D6535"/>
    <w:pPr>
      <w:adjustRightInd/>
      <w:ind w:left="848" w:hanging="260"/>
      <w:jc w:val="left"/>
      <w:outlineLvl w:val="0"/>
    </w:pPr>
    <w:rPr>
      <w:rFonts w:ascii="Times New Roman" w:hAnsi="Times New Roman" w:cs="Times New Roman"/>
      <w:b/>
      <w:bCs/>
      <w:i/>
      <w:iCs/>
      <w:sz w:val="26"/>
      <w:szCs w:val="26"/>
      <w:lang w:eastAsia="en-US"/>
    </w:rPr>
  </w:style>
  <w:style w:type="paragraph" w:styleId="2">
    <w:name w:val="heading 2"/>
    <w:basedOn w:val="a"/>
    <w:next w:val="a"/>
    <w:link w:val="20"/>
    <w:uiPriority w:val="9"/>
    <w:unhideWhenUsed/>
    <w:qFormat/>
    <w:rsid w:val="00571CCD"/>
    <w:pPr>
      <w:keepNext/>
      <w:spacing w:before="240" w:after="60"/>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semiHidden/>
    <w:unhideWhenUsed/>
    <w:qFormat/>
    <w:rsid w:val="00517B7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6220B"/>
    <w:pPr>
      <w:keepNext/>
      <w:spacing w:before="240" w:after="60"/>
      <w:outlineLvl w:val="3"/>
    </w:pPr>
    <w:rPr>
      <w:rFonts w:asciiTheme="minorHAnsi" w:hAnsiTheme="minorHAnsi" w:cs="Times New Roman"/>
      <w:b/>
      <w:bCs/>
      <w:sz w:val="28"/>
      <w:szCs w:val="28"/>
    </w:rPr>
  </w:style>
  <w:style w:type="paragraph" w:styleId="5">
    <w:name w:val="heading 5"/>
    <w:basedOn w:val="a"/>
    <w:next w:val="a"/>
    <w:link w:val="50"/>
    <w:uiPriority w:val="9"/>
    <w:semiHidden/>
    <w:unhideWhenUsed/>
    <w:qFormat/>
    <w:rsid w:val="00C66C1C"/>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C66C1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66C1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unhideWhenUsed/>
    <w:qFormat/>
    <w:rsid w:val="00571CCD"/>
    <w:pPr>
      <w:spacing w:before="240" w:after="60"/>
      <w:outlineLvl w:val="7"/>
    </w:pPr>
    <w:rPr>
      <w:rFonts w:asciiTheme="minorHAnsi" w:hAnsiTheme="minorHAnsi" w:cs="Times New Roman"/>
      <w:i/>
      <w:iCs/>
    </w:rPr>
  </w:style>
  <w:style w:type="paragraph" w:styleId="9">
    <w:name w:val="heading 9"/>
    <w:basedOn w:val="a"/>
    <w:next w:val="a"/>
    <w:link w:val="90"/>
    <w:uiPriority w:val="9"/>
    <w:semiHidden/>
    <w:unhideWhenUsed/>
    <w:qFormat/>
    <w:rsid w:val="00C66C1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locked/>
    <w:rsid w:val="00A42778"/>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locked/>
    <w:rsid w:val="00571CCD"/>
    <w:rPr>
      <w:rFonts w:asciiTheme="majorHAnsi" w:eastAsiaTheme="majorEastAsia" w:hAnsiTheme="majorHAnsi" w:cs="Times New Roman"/>
      <w:b/>
      <w:bCs/>
      <w:i/>
      <w:iCs/>
      <w:sz w:val="28"/>
      <w:szCs w:val="28"/>
    </w:rPr>
  </w:style>
  <w:style w:type="character" w:customStyle="1" w:styleId="40">
    <w:name w:val="Заголовок 4 Знак"/>
    <w:basedOn w:val="a0"/>
    <w:link w:val="4"/>
    <w:uiPriority w:val="9"/>
    <w:semiHidden/>
    <w:locked/>
    <w:rsid w:val="0036220B"/>
    <w:rPr>
      <w:rFonts w:cs="Times New Roman"/>
      <w:b/>
      <w:bCs/>
      <w:sz w:val="28"/>
      <w:szCs w:val="28"/>
    </w:rPr>
  </w:style>
  <w:style w:type="character" w:customStyle="1" w:styleId="80">
    <w:name w:val="Заголовок 8 Знак"/>
    <w:basedOn w:val="a0"/>
    <w:link w:val="8"/>
    <w:uiPriority w:val="9"/>
    <w:locked/>
    <w:rsid w:val="00571CCD"/>
    <w:rPr>
      <w:rFonts w:cs="Times New Roman"/>
      <w:i/>
      <w:iCs/>
      <w:sz w:val="24"/>
      <w:szCs w:val="24"/>
    </w:rPr>
  </w:style>
  <w:style w:type="character" w:customStyle="1" w:styleId="a3">
    <w:name w:val="Цветовое выделение"/>
    <w:uiPriority w:val="99"/>
    <w:rsid w:val="00A42778"/>
    <w:rPr>
      <w:b/>
      <w:color w:val="26282F"/>
    </w:rPr>
  </w:style>
  <w:style w:type="character" w:customStyle="1" w:styleId="a4">
    <w:name w:val="Гипертекстовая ссылка"/>
    <w:basedOn w:val="a3"/>
    <w:uiPriority w:val="99"/>
    <w:rsid w:val="00A42778"/>
    <w:rPr>
      <w:rFonts w:cs="Times New Roman"/>
      <w:b/>
      <w:color w:val="106BBE"/>
    </w:rPr>
  </w:style>
  <w:style w:type="paragraph" w:customStyle="1" w:styleId="a5">
    <w:name w:val="Текст (справка)"/>
    <w:basedOn w:val="a"/>
    <w:next w:val="a"/>
    <w:uiPriority w:val="99"/>
    <w:rsid w:val="00A42778"/>
    <w:pPr>
      <w:ind w:left="170" w:right="170" w:firstLine="0"/>
      <w:jc w:val="left"/>
    </w:pPr>
  </w:style>
  <w:style w:type="paragraph" w:customStyle="1" w:styleId="a6">
    <w:name w:val="Комментарий"/>
    <w:basedOn w:val="a5"/>
    <w:next w:val="a"/>
    <w:uiPriority w:val="99"/>
    <w:rsid w:val="00A42778"/>
    <w:pPr>
      <w:spacing w:before="75"/>
      <w:ind w:right="0"/>
      <w:jc w:val="both"/>
    </w:pPr>
    <w:rPr>
      <w:color w:val="353842"/>
    </w:rPr>
  </w:style>
  <w:style w:type="paragraph" w:customStyle="1" w:styleId="a7">
    <w:name w:val="Нормальный (таблица)"/>
    <w:basedOn w:val="a"/>
    <w:next w:val="a"/>
    <w:uiPriority w:val="99"/>
    <w:rsid w:val="00A42778"/>
    <w:pPr>
      <w:ind w:firstLine="0"/>
    </w:pPr>
  </w:style>
  <w:style w:type="paragraph" w:customStyle="1" w:styleId="a8">
    <w:name w:val="Прижатый влево"/>
    <w:basedOn w:val="a"/>
    <w:next w:val="a"/>
    <w:uiPriority w:val="99"/>
    <w:rsid w:val="00A42778"/>
    <w:pPr>
      <w:ind w:firstLine="0"/>
      <w:jc w:val="left"/>
    </w:pPr>
  </w:style>
  <w:style w:type="paragraph" w:customStyle="1" w:styleId="a9">
    <w:name w:val="Сноска"/>
    <w:basedOn w:val="a"/>
    <w:next w:val="a"/>
    <w:uiPriority w:val="99"/>
    <w:rsid w:val="00A42778"/>
    <w:rPr>
      <w:sz w:val="20"/>
      <w:szCs w:val="20"/>
    </w:rPr>
  </w:style>
  <w:style w:type="character" w:customStyle="1" w:styleId="aa">
    <w:name w:val="Цветовое выделение для Текст"/>
    <w:uiPriority w:val="99"/>
    <w:rsid w:val="00A42778"/>
    <w:rPr>
      <w:rFonts w:ascii="Times New Roman CYR" w:hAnsi="Times New Roman CYR"/>
    </w:rPr>
  </w:style>
  <w:style w:type="paragraph" w:styleId="ab">
    <w:name w:val="header"/>
    <w:basedOn w:val="a"/>
    <w:link w:val="ac"/>
    <w:uiPriority w:val="99"/>
    <w:unhideWhenUsed/>
    <w:rsid w:val="00A42778"/>
    <w:pPr>
      <w:tabs>
        <w:tab w:val="center" w:pos="4677"/>
        <w:tab w:val="right" w:pos="9355"/>
      </w:tabs>
    </w:pPr>
  </w:style>
  <w:style w:type="character" w:customStyle="1" w:styleId="ac">
    <w:name w:val="Верхний колонтитул Знак"/>
    <w:basedOn w:val="a0"/>
    <w:link w:val="ab"/>
    <w:uiPriority w:val="99"/>
    <w:locked/>
    <w:rsid w:val="00A42778"/>
    <w:rPr>
      <w:rFonts w:ascii="Times New Roman CYR" w:hAnsi="Times New Roman CYR" w:cs="Times New Roman CYR"/>
      <w:sz w:val="24"/>
      <w:szCs w:val="24"/>
    </w:rPr>
  </w:style>
  <w:style w:type="paragraph" w:styleId="ad">
    <w:name w:val="footer"/>
    <w:basedOn w:val="a"/>
    <w:link w:val="ae"/>
    <w:uiPriority w:val="99"/>
    <w:unhideWhenUsed/>
    <w:rsid w:val="00A42778"/>
    <w:pPr>
      <w:tabs>
        <w:tab w:val="center" w:pos="4677"/>
        <w:tab w:val="right" w:pos="9355"/>
      </w:tabs>
    </w:pPr>
  </w:style>
  <w:style w:type="character" w:customStyle="1" w:styleId="ae">
    <w:name w:val="Нижний колонтитул Знак"/>
    <w:basedOn w:val="a0"/>
    <w:link w:val="ad"/>
    <w:uiPriority w:val="99"/>
    <w:locked/>
    <w:rsid w:val="00A42778"/>
    <w:rPr>
      <w:rFonts w:ascii="Times New Roman CYR" w:hAnsi="Times New Roman CYR" w:cs="Times New Roman CYR"/>
      <w:sz w:val="24"/>
      <w:szCs w:val="24"/>
    </w:rPr>
  </w:style>
  <w:style w:type="character" w:styleId="af">
    <w:name w:val="Hyperlink"/>
    <w:basedOn w:val="a0"/>
    <w:uiPriority w:val="99"/>
    <w:unhideWhenUsed/>
    <w:rsid w:val="00B259EB"/>
    <w:rPr>
      <w:rFonts w:cs="Times New Roman"/>
      <w:color w:val="0000FF"/>
      <w:u w:val="single"/>
    </w:rPr>
  </w:style>
  <w:style w:type="paragraph" w:customStyle="1" w:styleId="copyright-info">
    <w:name w:val="copyright-info"/>
    <w:basedOn w:val="a"/>
    <w:rsid w:val="003626E8"/>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0">
    <w:name w:val="Strong"/>
    <w:basedOn w:val="a0"/>
    <w:uiPriority w:val="22"/>
    <w:qFormat/>
    <w:rsid w:val="00A817A2"/>
    <w:rPr>
      <w:rFonts w:cs="Times New Roman"/>
      <w:b/>
      <w:bCs/>
    </w:rPr>
  </w:style>
  <w:style w:type="paragraph" w:styleId="af1">
    <w:name w:val="Normal (Web)"/>
    <w:basedOn w:val="a"/>
    <w:uiPriority w:val="99"/>
    <w:unhideWhenUsed/>
    <w:rsid w:val="00FB3934"/>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HTML">
    <w:name w:val="HTML Preformatted"/>
    <w:basedOn w:val="a"/>
    <w:link w:val="HTML0"/>
    <w:uiPriority w:val="99"/>
    <w:unhideWhenUsed/>
    <w:rsid w:val="001D65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Times New Roman" w:hAnsi="Times New Roman" w:cs="Times New Roman"/>
      <w:sz w:val="22"/>
      <w:szCs w:val="22"/>
    </w:rPr>
  </w:style>
  <w:style w:type="character" w:customStyle="1" w:styleId="HTML0">
    <w:name w:val="Стандартный HTML Знак"/>
    <w:basedOn w:val="a0"/>
    <w:link w:val="HTML"/>
    <w:uiPriority w:val="99"/>
    <w:locked/>
    <w:rsid w:val="001D6535"/>
    <w:rPr>
      <w:rFonts w:ascii="Times New Roman" w:hAnsi="Times New Roman" w:cs="Times New Roman"/>
    </w:rPr>
  </w:style>
  <w:style w:type="character" w:customStyle="1" w:styleId="fill">
    <w:name w:val="fill"/>
    <w:basedOn w:val="a0"/>
    <w:rsid w:val="001D6535"/>
    <w:rPr>
      <w:rFonts w:cs="Times New Roman"/>
      <w:b/>
      <w:bCs/>
      <w:i/>
      <w:iCs/>
      <w:color w:val="FF0000"/>
    </w:rPr>
  </w:style>
  <w:style w:type="paragraph" w:styleId="af2">
    <w:name w:val="List Paragraph"/>
    <w:basedOn w:val="a"/>
    <w:uiPriority w:val="34"/>
    <w:qFormat/>
    <w:rsid w:val="001D6535"/>
    <w:pPr>
      <w:widowControl/>
      <w:autoSpaceDE/>
      <w:autoSpaceDN/>
      <w:adjustRightInd/>
      <w:ind w:left="720" w:firstLine="0"/>
      <w:contextualSpacing/>
      <w:jc w:val="left"/>
    </w:pPr>
    <w:rPr>
      <w:rFonts w:ascii="Times New Roman" w:hAnsi="Times New Roman" w:cs="Times New Roman"/>
    </w:rPr>
  </w:style>
  <w:style w:type="paragraph" w:styleId="af3">
    <w:name w:val="Body Text"/>
    <w:basedOn w:val="a"/>
    <w:link w:val="af4"/>
    <w:uiPriority w:val="1"/>
    <w:qFormat/>
    <w:rsid w:val="001D6535"/>
    <w:pPr>
      <w:adjustRightInd/>
      <w:ind w:firstLine="0"/>
      <w:jc w:val="left"/>
    </w:pPr>
    <w:rPr>
      <w:rFonts w:ascii="Times New Roman" w:hAnsi="Times New Roman" w:cs="Times New Roman"/>
      <w:sz w:val="26"/>
      <w:szCs w:val="26"/>
      <w:lang w:eastAsia="en-US"/>
    </w:rPr>
  </w:style>
  <w:style w:type="character" w:customStyle="1" w:styleId="af4">
    <w:name w:val="Основной текст Знак"/>
    <w:basedOn w:val="a0"/>
    <w:link w:val="af3"/>
    <w:uiPriority w:val="1"/>
    <w:locked/>
    <w:rsid w:val="001D6535"/>
    <w:rPr>
      <w:rFonts w:ascii="Times New Roman" w:hAnsi="Times New Roman" w:cs="Times New Roman"/>
      <w:sz w:val="26"/>
      <w:szCs w:val="26"/>
      <w:lang w:eastAsia="en-US"/>
    </w:rPr>
  </w:style>
  <w:style w:type="paragraph" w:styleId="af5">
    <w:name w:val="Title"/>
    <w:basedOn w:val="a"/>
    <w:link w:val="af6"/>
    <w:uiPriority w:val="1"/>
    <w:qFormat/>
    <w:rsid w:val="001D6535"/>
    <w:pPr>
      <w:adjustRightInd/>
      <w:spacing w:before="1"/>
      <w:ind w:left="2814" w:right="355" w:hanging="2471"/>
      <w:jc w:val="left"/>
    </w:pPr>
    <w:rPr>
      <w:rFonts w:ascii="Times New Roman" w:hAnsi="Times New Roman" w:cs="Times New Roman"/>
      <w:b/>
      <w:bCs/>
      <w:sz w:val="26"/>
      <w:szCs w:val="26"/>
      <w:lang w:eastAsia="en-US"/>
    </w:rPr>
  </w:style>
  <w:style w:type="character" w:customStyle="1" w:styleId="af6">
    <w:name w:val="Заголовок Знак"/>
    <w:basedOn w:val="a0"/>
    <w:link w:val="af5"/>
    <w:uiPriority w:val="1"/>
    <w:locked/>
    <w:rsid w:val="001D6535"/>
    <w:rPr>
      <w:rFonts w:ascii="Times New Roman" w:hAnsi="Times New Roman" w:cs="Times New Roman"/>
      <w:b/>
      <w:bCs/>
      <w:sz w:val="26"/>
      <w:szCs w:val="26"/>
      <w:lang w:eastAsia="en-US"/>
    </w:rPr>
  </w:style>
  <w:style w:type="table" w:styleId="af7">
    <w:name w:val="Table Grid"/>
    <w:basedOn w:val="a1"/>
    <w:uiPriority w:val="59"/>
    <w:rsid w:val="00912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uiPriority w:val="99"/>
    <w:semiHidden/>
    <w:unhideWhenUsed/>
    <w:rsid w:val="00571CCD"/>
    <w:pPr>
      <w:spacing w:after="120"/>
    </w:pPr>
    <w:rPr>
      <w:sz w:val="16"/>
      <w:szCs w:val="16"/>
    </w:rPr>
  </w:style>
  <w:style w:type="character" w:customStyle="1" w:styleId="32">
    <w:name w:val="Основной текст 3 Знак"/>
    <w:basedOn w:val="a0"/>
    <w:link w:val="31"/>
    <w:uiPriority w:val="99"/>
    <w:semiHidden/>
    <w:locked/>
    <w:rsid w:val="00571CCD"/>
    <w:rPr>
      <w:rFonts w:ascii="Times New Roman CYR" w:hAnsi="Times New Roman CYR" w:cs="Times New Roman CYR"/>
      <w:sz w:val="16"/>
      <w:szCs w:val="16"/>
    </w:rPr>
  </w:style>
  <w:style w:type="paragraph" w:customStyle="1" w:styleId="formattext">
    <w:name w:val="formattext"/>
    <w:basedOn w:val="a"/>
    <w:uiPriority w:val="99"/>
    <w:rsid w:val="004D58A5"/>
    <w:pPr>
      <w:widowControl/>
      <w:autoSpaceDE/>
      <w:autoSpaceDN/>
      <w:adjustRightInd/>
      <w:spacing w:after="223"/>
      <w:ind w:firstLine="0"/>
    </w:pPr>
    <w:rPr>
      <w:rFonts w:ascii="Times New Roman" w:hAnsi="Times New Roman" w:cs="Times New Roman"/>
    </w:rPr>
  </w:style>
  <w:style w:type="paragraph" w:styleId="af8">
    <w:name w:val="footnote text"/>
    <w:basedOn w:val="a"/>
    <w:link w:val="af9"/>
    <w:uiPriority w:val="99"/>
    <w:semiHidden/>
    <w:unhideWhenUsed/>
    <w:rsid w:val="004D58A5"/>
    <w:pPr>
      <w:widowControl/>
      <w:autoSpaceDE/>
      <w:autoSpaceDN/>
      <w:adjustRightInd/>
      <w:spacing w:beforeAutospacing="1" w:afterAutospacing="1"/>
      <w:ind w:firstLine="0"/>
      <w:jc w:val="left"/>
    </w:pPr>
    <w:rPr>
      <w:rFonts w:ascii="Times New Roman" w:hAnsi="Times New Roman" w:cs="Times New Roman"/>
      <w:sz w:val="20"/>
      <w:szCs w:val="20"/>
      <w:lang w:val="en-US" w:eastAsia="en-US"/>
    </w:rPr>
  </w:style>
  <w:style w:type="character" w:customStyle="1" w:styleId="af9">
    <w:name w:val="Текст сноски Знак"/>
    <w:basedOn w:val="a0"/>
    <w:link w:val="af8"/>
    <w:uiPriority w:val="99"/>
    <w:semiHidden/>
    <w:locked/>
    <w:rsid w:val="004D58A5"/>
    <w:rPr>
      <w:rFonts w:ascii="Times New Roman" w:hAnsi="Times New Roman" w:cs="Times New Roman"/>
      <w:sz w:val="20"/>
      <w:szCs w:val="20"/>
      <w:lang w:val="en-US" w:eastAsia="en-US"/>
    </w:rPr>
  </w:style>
  <w:style w:type="character" w:styleId="afa">
    <w:name w:val="footnote reference"/>
    <w:basedOn w:val="a0"/>
    <w:uiPriority w:val="99"/>
    <w:unhideWhenUsed/>
    <w:rsid w:val="004D58A5"/>
    <w:rPr>
      <w:rFonts w:cs="Times New Roman"/>
      <w:vertAlign w:val="superscript"/>
    </w:rPr>
  </w:style>
  <w:style w:type="paragraph" w:styleId="afb">
    <w:name w:val="endnote text"/>
    <w:basedOn w:val="a"/>
    <w:link w:val="afc"/>
    <w:uiPriority w:val="99"/>
    <w:semiHidden/>
    <w:unhideWhenUsed/>
    <w:rsid w:val="004D58A5"/>
    <w:pPr>
      <w:widowControl/>
      <w:autoSpaceDE/>
      <w:autoSpaceDN/>
      <w:adjustRightInd/>
      <w:spacing w:beforeAutospacing="1" w:afterAutospacing="1"/>
      <w:ind w:firstLine="0"/>
      <w:jc w:val="left"/>
    </w:pPr>
    <w:rPr>
      <w:rFonts w:ascii="Times New Roman" w:hAnsi="Times New Roman" w:cs="Times New Roman"/>
      <w:sz w:val="20"/>
      <w:szCs w:val="20"/>
      <w:lang w:val="en-US" w:eastAsia="en-US"/>
    </w:rPr>
  </w:style>
  <w:style w:type="character" w:customStyle="1" w:styleId="afc">
    <w:name w:val="Текст концевой сноски Знак"/>
    <w:basedOn w:val="a0"/>
    <w:link w:val="afb"/>
    <w:uiPriority w:val="99"/>
    <w:semiHidden/>
    <w:locked/>
    <w:rsid w:val="004D58A5"/>
    <w:rPr>
      <w:rFonts w:ascii="Times New Roman" w:hAnsi="Times New Roman" w:cs="Times New Roman"/>
      <w:sz w:val="20"/>
      <w:szCs w:val="20"/>
      <w:lang w:val="en-US" w:eastAsia="en-US"/>
    </w:rPr>
  </w:style>
  <w:style w:type="character" w:styleId="afd">
    <w:name w:val="endnote reference"/>
    <w:basedOn w:val="a0"/>
    <w:uiPriority w:val="99"/>
    <w:semiHidden/>
    <w:unhideWhenUsed/>
    <w:rsid w:val="004D58A5"/>
    <w:rPr>
      <w:rFonts w:cs="Times New Roman"/>
      <w:vertAlign w:val="superscript"/>
    </w:rPr>
  </w:style>
  <w:style w:type="paragraph" w:customStyle="1" w:styleId="s3">
    <w:name w:val="s_3"/>
    <w:basedOn w:val="a"/>
    <w:uiPriority w:val="99"/>
    <w:rsid w:val="0036220B"/>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52">
    <w:name w:val="s_52"/>
    <w:basedOn w:val="a"/>
    <w:uiPriority w:val="99"/>
    <w:rsid w:val="0036220B"/>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uiPriority w:val="99"/>
    <w:rsid w:val="0036220B"/>
    <w:pPr>
      <w:widowControl/>
      <w:autoSpaceDE/>
      <w:autoSpaceDN/>
      <w:adjustRightInd/>
      <w:spacing w:before="100" w:beforeAutospacing="1" w:after="100" w:afterAutospacing="1"/>
      <w:ind w:firstLine="0"/>
      <w:jc w:val="left"/>
    </w:pPr>
    <w:rPr>
      <w:rFonts w:ascii="Times New Roman" w:hAnsi="Times New Roman" w:cs="Times New Roman"/>
    </w:rPr>
  </w:style>
  <w:style w:type="table" w:customStyle="1" w:styleId="TableGrid">
    <w:name w:val="TableGrid"/>
    <w:rsid w:val="00482BB9"/>
    <w:pPr>
      <w:spacing w:after="0" w:line="240" w:lineRule="auto"/>
    </w:pPr>
    <w:tblPr>
      <w:tblCellMar>
        <w:top w:w="0" w:type="dxa"/>
        <w:left w:w="0" w:type="dxa"/>
        <w:bottom w:w="0" w:type="dxa"/>
        <w:right w:w="0" w:type="dxa"/>
      </w:tblCellMar>
    </w:tblPr>
  </w:style>
  <w:style w:type="paragraph" w:customStyle="1" w:styleId="s1">
    <w:name w:val="s_1"/>
    <w:basedOn w:val="a"/>
    <w:rsid w:val="005F465E"/>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e">
    <w:name w:val="Balloon Text"/>
    <w:basedOn w:val="a"/>
    <w:link w:val="aff"/>
    <w:uiPriority w:val="99"/>
    <w:unhideWhenUsed/>
    <w:rsid w:val="0054799F"/>
    <w:pPr>
      <w:widowControl/>
      <w:autoSpaceDE/>
      <w:autoSpaceDN/>
      <w:adjustRightInd/>
      <w:spacing w:beforeAutospacing="1" w:afterAutospacing="1"/>
      <w:ind w:firstLine="0"/>
      <w:jc w:val="left"/>
    </w:pPr>
    <w:rPr>
      <w:rFonts w:ascii="Segoe UI" w:hAnsi="Segoe UI" w:cs="Segoe UI"/>
      <w:sz w:val="18"/>
      <w:szCs w:val="18"/>
      <w:lang w:val="en-US" w:eastAsia="en-US"/>
    </w:rPr>
  </w:style>
  <w:style w:type="character" w:customStyle="1" w:styleId="aff">
    <w:name w:val="Текст выноски Знак"/>
    <w:basedOn w:val="a0"/>
    <w:link w:val="afe"/>
    <w:uiPriority w:val="99"/>
    <w:locked/>
    <w:rsid w:val="0054799F"/>
    <w:rPr>
      <w:rFonts w:ascii="Segoe UI" w:hAnsi="Segoe UI" w:cs="Segoe UI"/>
      <w:sz w:val="18"/>
      <w:szCs w:val="18"/>
      <w:lang w:val="en-US" w:eastAsia="en-US"/>
    </w:rPr>
  </w:style>
  <w:style w:type="character" w:customStyle="1" w:styleId="small">
    <w:name w:val="small"/>
    <w:basedOn w:val="a0"/>
    <w:rsid w:val="007900BD"/>
    <w:rPr>
      <w:sz w:val="16"/>
      <w:szCs w:val="16"/>
    </w:rPr>
  </w:style>
  <w:style w:type="character" w:customStyle="1" w:styleId="uv3um">
    <w:name w:val="uv3um"/>
    <w:basedOn w:val="a0"/>
    <w:rsid w:val="00213FC3"/>
  </w:style>
  <w:style w:type="character" w:customStyle="1" w:styleId="30">
    <w:name w:val="Заголовок 3 Знак"/>
    <w:basedOn w:val="a0"/>
    <w:link w:val="3"/>
    <w:uiPriority w:val="9"/>
    <w:semiHidden/>
    <w:rsid w:val="00517B78"/>
    <w:rPr>
      <w:rFonts w:asciiTheme="majorHAnsi" w:eastAsiaTheme="majorEastAsia" w:hAnsiTheme="majorHAnsi" w:cstheme="majorBidi"/>
      <w:b/>
      <w:bCs/>
      <w:color w:val="4F81BD" w:themeColor="accent1"/>
      <w:sz w:val="24"/>
      <w:szCs w:val="24"/>
    </w:rPr>
  </w:style>
  <w:style w:type="paragraph" w:customStyle="1" w:styleId="ConsPlusNormal">
    <w:name w:val="ConsPlusNormal"/>
    <w:rsid w:val="009745FD"/>
    <w:pPr>
      <w:widowControl w:val="0"/>
      <w:autoSpaceDE w:val="0"/>
      <w:autoSpaceDN w:val="0"/>
      <w:spacing w:after="0" w:line="240" w:lineRule="auto"/>
    </w:pPr>
    <w:rPr>
      <w:rFonts w:ascii="Times New Roman" w:eastAsia="Times New Roman" w:hAnsi="Times New Roman"/>
      <w:sz w:val="24"/>
      <w:szCs w:val="20"/>
    </w:rPr>
  </w:style>
  <w:style w:type="paragraph" w:customStyle="1" w:styleId="ConsPlusNonformat">
    <w:name w:val="ConsPlusNonformat"/>
    <w:rsid w:val="00A7685E"/>
    <w:pPr>
      <w:widowControl w:val="0"/>
      <w:autoSpaceDE w:val="0"/>
      <w:autoSpaceDN w:val="0"/>
      <w:spacing w:after="0" w:line="240" w:lineRule="auto"/>
    </w:pPr>
    <w:rPr>
      <w:rFonts w:ascii="Courier New" w:eastAsia="Times New Roman" w:hAnsi="Courier New" w:cs="Courier New"/>
      <w:sz w:val="20"/>
      <w:szCs w:val="20"/>
    </w:rPr>
  </w:style>
  <w:style w:type="character" w:customStyle="1" w:styleId="50">
    <w:name w:val="Заголовок 5 Знак"/>
    <w:basedOn w:val="a0"/>
    <w:link w:val="5"/>
    <w:uiPriority w:val="9"/>
    <w:semiHidden/>
    <w:rsid w:val="00C66C1C"/>
    <w:rPr>
      <w:rFonts w:ascii="Times New Roman CYR" w:eastAsiaTheme="majorEastAsia" w:hAnsi="Times New Roman CYR" w:cstheme="majorBidi"/>
      <w:color w:val="365F91" w:themeColor="accent1" w:themeShade="BF"/>
      <w:sz w:val="24"/>
      <w:szCs w:val="24"/>
    </w:rPr>
  </w:style>
  <w:style w:type="character" w:customStyle="1" w:styleId="60">
    <w:name w:val="Заголовок 6 Знак"/>
    <w:basedOn w:val="a0"/>
    <w:link w:val="6"/>
    <w:uiPriority w:val="9"/>
    <w:semiHidden/>
    <w:rsid w:val="00C66C1C"/>
    <w:rPr>
      <w:rFonts w:ascii="Times New Roman CYR" w:eastAsiaTheme="majorEastAsia" w:hAnsi="Times New Roman CYR" w:cstheme="majorBidi"/>
      <w:i/>
      <w:iCs/>
      <w:color w:val="595959" w:themeColor="text1" w:themeTint="A6"/>
      <w:sz w:val="24"/>
      <w:szCs w:val="24"/>
    </w:rPr>
  </w:style>
  <w:style w:type="character" w:customStyle="1" w:styleId="70">
    <w:name w:val="Заголовок 7 Знак"/>
    <w:basedOn w:val="a0"/>
    <w:link w:val="7"/>
    <w:uiPriority w:val="9"/>
    <w:semiHidden/>
    <w:rsid w:val="00C66C1C"/>
    <w:rPr>
      <w:rFonts w:ascii="Times New Roman CYR" w:eastAsiaTheme="majorEastAsia" w:hAnsi="Times New Roman CYR" w:cstheme="majorBidi"/>
      <w:color w:val="595959" w:themeColor="text1" w:themeTint="A6"/>
      <w:sz w:val="24"/>
      <w:szCs w:val="24"/>
    </w:rPr>
  </w:style>
  <w:style w:type="character" w:customStyle="1" w:styleId="90">
    <w:name w:val="Заголовок 9 Знак"/>
    <w:basedOn w:val="a0"/>
    <w:link w:val="9"/>
    <w:uiPriority w:val="9"/>
    <w:semiHidden/>
    <w:rsid w:val="00C66C1C"/>
    <w:rPr>
      <w:rFonts w:ascii="Times New Roman CYR" w:eastAsiaTheme="majorEastAsia" w:hAnsi="Times New Roman CYR" w:cstheme="majorBidi"/>
      <w:color w:val="272727" w:themeColor="text1" w:themeTint="D8"/>
      <w:sz w:val="24"/>
      <w:szCs w:val="24"/>
    </w:rPr>
  </w:style>
  <w:style w:type="paragraph" w:styleId="aff0">
    <w:name w:val="Subtitle"/>
    <w:basedOn w:val="a"/>
    <w:next w:val="a"/>
    <w:link w:val="aff1"/>
    <w:uiPriority w:val="11"/>
    <w:qFormat/>
    <w:rsid w:val="00C66C1C"/>
    <w:pPr>
      <w:numPr>
        <w:ilvl w:val="1"/>
      </w:numPr>
      <w:ind w:firstLine="720"/>
    </w:pPr>
    <w:rPr>
      <w:rFonts w:eastAsiaTheme="majorEastAsia" w:cstheme="majorBidi"/>
      <w:color w:val="595959" w:themeColor="text1" w:themeTint="A6"/>
      <w:spacing w:val="15"/>
      <w:sz w:val="28"/>
      <w:szCs w:val="28"/>
    </w:rPr>
  </w:style>
  <w:style w:type="character" w:customStyle="1" w:styleId="aff1">
    <w:name w:val="Подзаголовок Знак"/>
    <w:basedOn w:val="a0"/>
    <w:link w:val="aff0"/>
    <w:uiPriority w:val="11"/>
    <w:rsid w:val="00C66C1C"/>
    <w:rPr>
      <w:rFonts w:ascii="Times New Roman CYR" w:eastAsiaTheme="majorEastAsia" w:hAnsi="Times New Roman CYR" w:cstheme="majorBidi"/>
      <w:color w:val="595959" w:themeColor="text1" w:themeTint="A6"/>
      <w:spacing w:val="15"/>
      <w:sz w:val="28"/>
      <w:szCs w:val="28"/>
    </w:rPr>
  </w:style>
  <w:style w:type="paragraph" w:styleId="21">
    <w:name w:val="Quote"/>
    <w:basedOn w:val="a"/>
    <w:next w:val="a"/>
    <w:link w:val="22"/>
    <w:uiPriority w:val="29"/>
    <w:qFormat/>
    <w:rsid w:val="00C66C1C"/>
    <w:pPr>
      <w:spacing w:before="160"/>
      <w:jc w:val="center"/>
    </w:pPr>
    <w:rPr>
      <w:i/>
      <w:iCs/>
      <w:color w:val="404040" w:themeColor="text1" w:themeTint="BF"/>
    </w:rPr>
  </w:style>
  <w:style w:type="character" w:customStyle="1" w:styleId="22">
    <w:name w:val="Цитата 2 Знак"/>
    <w:basedOn w:val="a0"/>
    <w:link w:val="21"/>
    <w:uiPriority w:val="29"/>
    <w:rsid w:val="00C66C1C"/>
    <w:rPr>
      <w:rFonts w:ascii="Times New Roman CYR" w:hAnsi="Times New Roman CYR" w:cs="Times New Roman CYR"/>
      <w:i/>
      <w:iCs/>
      <w:color w:val="404040" w:themeColor="text1" w:themeTint="BF"/>
      <w:sz w:val="24"/>
      <w:szCs w:val="24"/>
    </w:rPr>
  </w:style>
  <w:style w:type="character" w:styleId="aff2">
    <w:name w:val="Intense Emphasis"/>
    <w:basedOn w:val="a0"/>
    <w:uiPriority w:val="21"/>
    <w:qFormat/>
    <w:rsid w:val="00C66C1C"/>
    <w:rPr>
      <w:i/>
      <w:iCs/>
      <w:color w:val="365F91" w:themeColor="accent1" w:themeShade="BF"/>
    </w:rPr>
  </w:style>
  <w:style w:type="paragraph" w:styleId="aff3">
    <w:name w:val="Intense Quote"/>
    <w:basedOn w:val="a"/>
    <w:next w:val="a"/>
    <w:link w:val="aff4"/>
    <w:uiPriority w:val="30"/>
    <w:qFormat/>
    <w:rsid w:val="00C66C1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f4">
    <w:name w:val="Выделенная цитата Знак"/>
    <w:basedOn w:val="a0"/>
    <w:link w:val="aff3"/>
    <w:uiPriority w:val="30"/>
    <w:rsid w:val="00C66C1C"/>
    <w:rPr>
      <w:rFonts w:ascii="Times New Roman CYR" w:hAnsi="Times New Roman CYR" w:cs="Times New Roman CYR"/>
      <w:i/>
      <w:iCs/>
      <w:color w:val="365F91" w:themeColor="accent1" w:themeShade="BF"/>
      <w:sz w:val="24"/>
      <w:szCs w:val="24"/>
    </w:rPr>
  </w:style>
  <w:style w:type="character" w:styleId="aff5">
    <w:name w:val="Intense Reference"/>
    <w:basedOn w:val="a0"/>
    <w:uiPriority w:val="32"/>
    <w:qFormat/>
    <w:rsid w:val="00C66C1C"/>
    <w:rPr>
      <w:b/>
      <w:bCs/>
      <w:smallCaps/>
      <w:color w:val="365F91" w:themeColor="accent1" w:themeShade="BF"/>
      <w:spacing w:val="5"/>
    </w:rPr>
  </w:style>
  <w:style w:type="character" w:styleId="aff6">
    <w:name w:val="FollowedHyperlink"/>
    <w:basedOn w:val="a0"/>
    <w:uiPriority w:val="99"/>
    <w:semiHidden/>
    <w:unhideWhenUsed/>
    <w:rsid w:val="00C66C1C"/>
    <w:rPr>
      <w:color w:val="800080" w:themeColor="followedHyperlink"/>
      <w:u w:val="single"/>
    </w:rPr>
  </w:style>
  <w:style w:type="paragraph" w:customStyle="1" w:styleId="msonormal0">
    <w:name w:val="msonormal"/>
    <w:basedOn w:val="a"/>
    <w:uiPriority w:val="99"/>
    <w:rsid w:val="00C66C1C"/>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9073">
      <w:bodyDiv w:val="1"/>
      <w:marLeft w:val="0"/>
      <w:marRight w:val="0"/>
      <w:marTop w:val="0"/>
      <w:marBottom w:val="0"/>
      <w:divBdr>
        <w:top w:val="none" w:sz="0" w:space="0" w:color="auto"/>
        <w:left w:val="none" w:sz="0" w:space="0" w:color="auto"/>
        <w:bottom w:val="none" w:sz="0" w:space="0" w:color="auto"/>
        <w:right w:val="none" w:sz="0" w:space="0" w:color="auto"/>
      </w:divBdr>
    </w:div>
    <w:div w:id="367143493">
      <w:bodyDiv w:val="1"/>
      <w:marLeft w:val="0"/>
      <w:marRight w:val="0"/>
      <w:marTop w:val="0"/>
      <w:marBottom w:val="0"/>
      <w:divBdr>
        <w:top w:val="none" w:sz="0" w:space="0" w:color="auto"/>
        <w:left w:val="none" w:sz="0" w:space="0" w:color="auto"/>
        <w:bottom w:val="none" w:sz="0" w:space="0" w:color="auto"/>
        <w:right w:val="none" w:sz="0" w:space="0" w:color="auto"/>
      </w:divBdr>
    </w:div>
    <w:div w:id="466049124">
      <w:bodyDiv w:val="1"/>
      <w:marLeft w:val="0"/>
      <w:marRight w:val="0"/>
      <w:marTop w:val="0"/>
      <w:marBottom w:val="0"/>
      <w:divBdr>
        <w:top w:val="none" w:sz="0" w:space="0" w:color="auto"/>
        <w:left w:val="none" w:sz="0" w:space="0" w:color="auto"/>
        <w:bottom w:val="none" w:sz="0" w:space="0" w:color="auto"/>
        <w:right w:val="none" w:sz="0" w:space="0" w:color="auto"/>
      </w:divBdr>
    </w:div>
    <w:div w:id="849367541">
      <w:bodyDiv w:val="1"/>
      <w:marLeft w:val="0"/>
      <w:marRight w:val="0"/>
      <w:marTop w:val="0"/>
      <w:marBottom w:val="0"/>
      <w:divBdr>
        <w:top w:val="none" w:sz="0" w:space="0" w:color="auto"/>
        <w:left w:val="none" w:sz="0" w:space="0" w:color="auto"/>
        <w:bottom w:val="none" w:sz="0" w:space="0" w:color="auto"/>
        <w:right w:val="none" w:sz="0" w:space="0" w:color="auto"/>
      </w:divBdr>
    </w:div>
    <w:div w:id="1084959144">
      <w:marLeft w:val="0"/>
      <w:marRight w:val="0"/>
      <w:marTop w:val="0"/>
      <w:marBottom w:val="0"/>
      <w:divBdr>
        <w:top w:val="none" w:sz="0" w:space="0" w:color="auto"/>
        <w:left w:val="none" w:sz="0" w:space="0" w:color="auto"/>
        <w:bottom w:val="none" w:sz="0" w:space="0" w:color="auto"/>
        <w:right w:val="none" w:sz="0" w:space="0" w:color="auto"/>
      </w:divBdr>
    </w:div>
    <w:div w:id="1084959145">
      <w:marLeft w:val="0"/>
      <w:marRight w:val="0"/>
      <w:marTop w:val="0"/>
      <w:marBottom w:val="0"/>
      <w:divBdr>
        <w:top w:val="none" w:sz="0" w:space="0" w:color="auto"/>
        <w:left w:val="none" w:sz="0" w:space="0" w:color="auto"/>
        <w:bottom w:val="none" w:sz="0" w:space="0" w:color="auto"/>
        <w:right w:val="none" w:sz="0" w:space="0" w:color="auto"/>
      </w:divBdr>
    </w:div>
    <w:div w:id="1084959147">
      <w:marLeft w:val="0"/>
      <w:marRight w:val="0"/>
      <w:marTop w:val="0"/>
      <w:marBottom w:val="0"/>
      <w:divBdr>
        <w:top w:val="none" w:sz="0" w:space="0" w:color="auto"/>
        <w:left w:val="none" w:sz="0" w:space="0" w:color="auto"/>
        <w:bottom w:val="none" w:sz="0" w:space="0" w:color="auto"/>
        <w:right w:val="none" w:sz="0" w:space="0" w:color="auto"/>
      </w:divBdr>
    </w:div>
    <w:div w:id="1084959148">
      <w:marLeft w:val="0"/>
      <w:marRight w:val="0"/>
      <w:marTop w:val="0"/>
      <w:marBottom w:val="0"/>
      <w:divBdr>
        <w:top w:val="none" w:sz="0" w:space="0" w:color="auto"/>
        <w:left w:val="none" w:sz="0" w:space="0" w:color="auto"/>
        <w:bottom w:val="none" w:sz="0" w:space="0" w:color="auto"/>
        <w:right w:val="none" w:sz="0" w:space="0" w:color="auto"/>
      </w:divBdr>
      <w:divsChild>
        <w:div w:id="1084959146">
          <w:marLeft w:val="0"/>
          <w:marRight w:val="0"/>
          <w:marTop w:val="0"/>
          <w:marBottom w:val="0"/>
          <w:divBdr>
            <w:top w:val="none" w:sz="0" w:space="0" w:color="auto"/>
            <w:left w:val="none" w:sz="0" w:space="0" w:color="auto"/>
            <w:bottom w:val="none" w:sz="0" w:space="0" w:color="auto"/>
            <w:right w:val="none" w:sz="0" w:space="0" w:color="auto"/>
          </w:divBdr>
          <w:divsChild>
            <w:div w:id="1084959163">
              <w:marLeft w:val="0"/>
              <w:marRight w:val="0"/>
              <w:marTop w:val="0"/>
              <w:marBottom w:val="0"/>
              <w:divBdr>
                <w:top w:val="none" w:sz="0" w:space="0" w:color="auto"/>
                <w:left w:val="none" w:sz="0" w:space="0" w:color="auto"/>
                <w:bottom w:val="none" w:sz="0" w:space="0" w:color="auto"/>
                <w:right w:val="none" w:sz="0" w:space="0" w:color="auto"/>
              </w:divBdr>
              <w:divsChild>
                <w:div w:id="108495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959149">
      <w:marLeft w:val="0"/>
      <w:marRight w:val="0"/>
      <w:marTop w:val="0"/>
      <w:marBottom w:val="0"/>
      <w:divBdr>
        <w:top w:val="none" w:sz="0" w:space="0" w:color="auto"/>
        <w:left w:val="none" w:sz="0" w:space="0" w:color="auto"/>
        <w:bottom w:val="none" w:sz="0" w:space="0" w:color="auto"/>
        <w:right w:val="none" w:sz="0" w:space="0" w:color="auto"/>
      </w:divBdr>
    </w:div>
    <w:div w:id="1084959150">
      <w:marLeft w:val="0"/>
      <w:marRight w:val="0"/>
      <w:marTop w:val="0"/>
      <w:marBottom w:val="0"/>
      <w:divBdr>
        <w:top w:val="none" w:sz="0" w:space="0" w:color="auto"/>
        <w:left w:val="none" w:sz="0" w:space="0" w:color="auto"/>
        <w:bottom w:val="none" w:sz="0" w:space="0" w:color="auto"/>
        <w:right w:val="none" w:sz="0" w:space="0" w:color="auto"/>
      </w:divBdr>
    </w:div>
    <w:div w:id="1084959151">
      <w:marLeft w:val="0"/>
      <w:marRight w:val="0"/>
      <w:marTop w:val="0"/>
      <w:marBottom w:val="0"/>
      <w:divBdr>
        <w:top w:val="none" w:sz="0" w:space="0" w:color="auto"/>
        <w:left w:val="none" w:sz="0" w:space="0" w:color="auto"/>
        <w:bottom w:val="none" w:sz="0" w:space="0" w:color="auto"/>
        <w:right w:val="none" w:sz="0" w:space="0" w:color="auto"/>
      </w:divBdr>
    </w:div>
    <w:div w:id="1084959152">
      <w:marLeft w:val="0"/>
      <w:marRight w:val="0"/>
      <w:marTop w:val="0"/>
      <w:marBottom w:val="0"/>
      <w:divBdr>
        <w:top w:val="none" w:sz="0" w:space="0" w:color="auto"/>
        <w:left w:val="none" w:sz="0" w:space="0" w:color="auto"/>
        <w:bottom w:val="none" w:sz="0" w:space="0" w:color="auto"/>
        <w:right w:val="none" w:sz="0" w:space="0" w:color="auto"/>
      </w:divBdr>
    </w:div>
    <w:div w:id="1084959153">
      <w:marLeft w:val="0"/>
      <w:marRight w:val="0"/>
      <w:marTop w:val="0"/>
      <w:marBottom w:val="0"/>
      <w:divBdr>
        <w:top w:val="none" w:sz="0" w:space="0" w:color="auto"/>
        <w:left w:val="none" w:sz="0" w:space="0" w:color="auto"/>
        <w:bottom w:val="none" w:sz="0" w:space="0" w:color="auto"/>
        <w:right w:val="none" w:sz="0" w:space="0" w:color="auto"/>
      </w:divBdr>
    </w:div>
    <w:div w:id="1084959154">
      <w:marLeft w:val="0"/>
      <w:marRight w:val="0"/>
      <w:marTop w:val="0"/>
      <w:marBottom w:val="0"/>
      <w:divBdr>
        <w:top w:val="none" w:sz="0" w:space="0" w:color="auto"/>
        <w:left w:val="none" w:sz="0" w:space="0" w:color="auto"/>
        <w:bottom w:val="none" w:sz="0" w:space="0" w:color="auto"/>
        <w:right w:val="none" w:sz="0" w:space="0" w:color="auto"/>
      </w:divBdr>
    </w:div>
    <w:div w:id="1084959155">
      <w:marLeft w:val="0"/>
      <w:marRight w:val="0"/>
      <w:marTop w:val="0"/>
      <w:marBottom w:val="0"/>
      <w:divBdr>
        <w:top w:val="none" w:sz="0" w:space="0" w:color="auto"/>
        <w:left w:val="none" w:sz="0" w:space="0" w:color="auto"/>
        <w:bottom w:val="none" w:sz="0" w:space="0" w:color="auto"/>
        <w:right w:val="none" w:sz="0" w:space="0" w:color="auto"/>
      </w:divBdr>
    </w:div>
    <w:div w:id="1084959156">
      <w:marLeft w:val="0"/>
      <w:marRight w:val="0"/>
      <w:marTop w:val="0"/>
      <w:marBottom w:val="0"/>
      <w:divBdr>
        <w:top w:val="none" w:sz="0" w:space="0" w:color="auto"/>
        <w:left w:val="none" w:sz="0" w:space="0" w:color="auto"/>
        <w:bottom w:val="none" w:sz="0" w:space="0" w:color="auto"/>
        <w:right w:val="none" w:sz="0" w:space="0" w:color="auto"/>
      </w:divBdr>
    </w:div>
    <w:div w:id="1084959157">
      <w:marLeft w:val="0"/>
      <w:marRight w:val="0"/>
      <w:marTop w:val="0"/>
      <w:marBottom w:val="0"/>
      <w:divBdr>
        <w:top w:val="none" w:sz="0" w:space="0" w:color="auto"/>
        <w:left w:val="none" w:sz="0" w:space="0" w:color="auto"/>
        <w:bottom w:val="none" w:sz="0" w:space="0" w:color="auto"/>
        <w:right w:val="none" w:sz="0" w:space="0" w:color="auto"/>
      </w:divBdr>
    </w:div>
    <w:div w:id="1084959158">
      <w:marLeft w:val="0"/>
      <w:marRight w:val="0"/>
      <w:marTop w:val="0"/>
      <w:marBottom w:val="0"/>
      <w:divBdr>
        <w:top w:val="none" w:sz="0" w:space="0" w:color="auto"/>
        <w:left w:val="none" w:sz="0" w:space="0" w:color="auto"/>
        <w:bottom w:val="none" w:sz="0" w:space="0" w:color="auto"/>
        <w:right w:val="none" w:sz="0" w:space="0" w:color="auto"/>
      </w:divBdr>
    </w:div>
    <w:div w:id="1084959159">
      <w:marLeft w:val="0"/>
      <w:marRight w:val="0"/>
      <w:marTop w:val="0"/>
      <w:marBottom w:val="0"/>
      <w:divBdr>
        <w:top w:val="none" w:sz="0" w:space="0" w:color="auto"/>
        <w:left w:val="none" w:sz="0" w:space="0" w:color="auto"/>
        <w:bottom w:val="none" w:sz="0" w:space="0" w:color="auto"/>
        <w:right w:val="none" w:sz="0" w:space="0" w:color="auto"/>
      </w:divBdr>
    </w:div>
    <w:div w:id="1084959160">
      <w:marLeft w:val="0"/>
      <w:marRight w:val="0"/>
      <w:marTop w:val="0"/>
      <w:marBottom w:val="0"/>
      <w:divBdr>
        <w:top w:val="none" w:sz="0" w:space="0" w:color="auto"/>
        <w:left w:val="none" w:sz="0" w:space="0" w:color="auto"/>
        <w:bottom w:val="none" w:sz="0" w:space="0" w:color="auto"/>
        <w:right w:val="none" w:sz="0" w:space="0" w:color="auto"/>
      </w:divBdr>
    </w:div>
    <w:div w:id="1084959161">
      <w:marLeft w:val="0"/>
      <w:marRight w:val="0"/>
      <w:marTop w:val="0"/>
      <w:marBottom w:val="0"/>
      <w:divBdr>
        <w:top w:val="none" w:sz="0" w:space="0" w:color="auto"/>
        <w:left w:val="none" w:sz="0" w:space="0" w:color="auto"/>
        <w:bottom w:val="none" w:sz="0" w:space="0" w:color="auto"/>
        <w:right w:val="none" w:sz="0" w:space="0" w:color="auto"/>
      </w:divBdr>
    </w:div>
    <w:div w:id="1084959162">
      <w:marLeft w:val="0"/>
      <w:marRight w:val="0"/>
      <w:marTop w:val="0"/>
      <w:marBottom w:val="0"/>
      <w:divBdr>
        <w:top w:val="none" w:sz="0" w:space="0" w:color="auto"/>
        <w:left w:val="none" w:sz="0" w:space="0" w:color="auto"/>
        <w:bottom w:val="none" w:sz="0" w:space="0" w:color="auto"/>
        <w:right w:val="none" w:sz="0" w:space="0" w:color="auto"/>
      </w:divBdr>
    </w:div>
    <w:div w:id="1252544334">
      <w:bodyDiv w:val="1"/>
      <w:marLeft w:val="0"/>
      <w:marRight w:val="0"/>
      <w:marTop w:val="0"/>
      <w:marBottom w:val="0"/>
      <w:divBdr>
        <w:top w:val="none" w:sz="0" w:space="0" w:color="auto"/>
        <w:left w:val="none" w:sz="0" w:space="0" w:color="auto"/>
        <w:bottom w:val="none" w:sz="0" w:space="0" w:color="auto"/>
        <w:right w:val="none" w:sz="0" w:space="0" w:color="auto"/>
      </w:divBdr>
      <w:divsChild>
        <w:div w:id="105152147">
          <w:marLeft w:val="0"/>
          <w:marRight w:val="0"/>
          <w:marTop w:val="0"/>
          <w:marBottom w:val="0"/>
          <w:divBdr>
            <w:top w:val="none" w:sz="0" w:space="0" w:color="auto"/>
            <w:left w:val="none" w:sz="0" w:space="0" w:color="auto"/>
            <w:bottom w:val="none" w:sz="0" w:space="0" w:color="auto"/>
            <w:right w:val="none" w:sz="0" w:space="0" w:color="auto"/>
          </w:divBdr>
        </w:div>
        <w:div w:id="2140217795">
          <w:marLeft w:val="0"/>
          <w:marRight w:val="0"/>
          <w:marTop w:val="0"/>
          <w:marBottom w:val="0"/>
          <w:divBdr>
            <w:top w:val="none" w:sz="0" w:space="0" w:color="auto"/>
            <w:left w:val="none" w:sz="0" w:space="0" w:color="auto"/>
            <w:bottom w:val="none" w:sz="0" w:space="0" w:color="auto"/>
            <w:right w:val="none" w:sz="0" w:space="0" w:color="auto"/>
          </w:divBdr>
        </w:div>
        <w:div w:id="1069228759">
          <w:marLeft w:val="0"/>
          <w:marRight w:val="0"/>
          <w:marTop w:val="0"/>
          <w:marBottom w:val="0"/>
          <w:divBdr>
            <w:top w:val="none" w:sz="0" w:space="0" w:color="auto"/>
            <w:left w:val="none" w:sz="0" w:space="0" w:color="auto"/>
            <w:bottom w:val="none" w:sz="0" w:space="0" w:color="auto"/>
            <w:right w:val="none" w:sz="0" w:space="0" w:color="auto"/>
          </w:divBdr>
        </w:div>
        <w:div w:id="771783122">
          <w:marLeft w:val="0"/>
          <w:marRight w:val="0"/>
          <w:marTop w:val="0"/>
          <w:marBottom w:val="0"/>
          <w:divBdr>
            <w:top w:val="none" w:sz="0" w:space="0" w:color="auto"/>
            <w:left w:val="none" w:sz="0" w:space="0" w:color="auto"/>
            <w:bottom w:val="none" w:sz="0" w:space="0" w:color="auto"/>
            <w:right w:val="none" w:sz="0" w:space="0" w:color="auto"/>
          </w:divBdr>
        </w:div>
        <w:div w:id="277376823">
          <w:marLeft w:val="0"/>
          <w:marRight w:val="0"/>
          <w:marTop w:val="0"/>
          <w:marBottom w:val="0"/>
          <w:divBdr>
            <w:top w:val="none" w:sz="0" w:space="0" w:color="auto"/>
            <w:left w:val="none" w:sz="0" w:space="0" w:color="auto"/>
            <w:bottom w:val="none" w:sz="0" w:space="0" w:color="auto"/>
            <w:right w:val="none" w:sz="0" w:space="0" w:color="auto"/>
          </w:divBdr>
        </w:div>
        <w:div w:id="1148744988">
          <w:marLeft w:val="0"/>
          <w:marRight w:val="0"/>
          <w:marTop w:val="0"/>
          <w:marBottom w:val="0"/>
          <w:divBdr>
            <w:top w:val="none" w:sz="0" w:space="0" w:color="auto"/>
            <w:left w:val="none" w:sz="0" w:space="0" w:color="auto"/>
            <w:bottom w:val="none" w:sz="0" w:space="0" w:color="auto"/>
            <w:right w:val="none" w:sz="0" w:space="0" w:color="auto"/>
          </w:divBdr>
        </w:div>
        <w:div w:id="1479493655">
          <w:marLeft w:val="0"/>
          <w:marRight w:val="0"/>
          <w:marTop w:val="0"/>
          <w:marBottom w:val="0"/>
          <w:divBdr>
            <w:top w:val="none" w:sz="0" w:space="0" w:color="auto"/>
            <w:left w:val="none" w:sz="0" w:space="0" w:color="auto"/>
            <w:bottom w:val="none" w:sz="0" w:space="0" w:color="auto"/>
            <w:right w:val="none" w:sz="0" w:space="0" w:color="auto"/>
          </w:divBdr>
        </w:div>
        <w:div w:id="1947342626">
          <w:marLeft w:val="0"/>
          <w:marRight w:val="0"/>
          <w:marTop w:val="0"/>
          <w:marBottom w:val="0"/>
          <w:divBdr>
            <w:top w:val="none" w:sz="0" w:space="0" w:color="auto"/>
            <w:left w:val="none" w:sz="0" w:space="0" w:color="auto"/>
            <w:bottom w:val="none" w:sz="0" w:space="0" w:color="auto"/>
            <w:right w:val="none" w:sz="0" w:space="0" w:color="auto"/>
          </w:divBdr>
        </w:div>
        <w:div w:id="143397984">
          <w:marLeft w:val="0"/>
          <w:marRight w:val="0"/>
          <w:marTop w:val="0"/>
          <w:marBottom w:val="0"/>
          <w:divBdr>
            <w:top w:val="none" w:sz="0" w:space="0" w:color="auto"/>
            <w:left w:val="none" w:sz="0" w:space="0" w:color="auto"/>
            <w:bottom w:val="none" w:sz="0" w:space="0" w:color="auto"/>
            <w:right w:val="none" w:sz="0" w:space="0" w:color="auto"/>
          </w:divBdr>
        </w:div>
        <w:div w:id="860968598">
          <w:marLeft w:val="0"/>
          <w:marRight w:val="0"/>
          <w:marTop w:val="0"/>
          <w:marBottom w:val="0"/>
          <w:divBdr>
            <w:top w:val="none" w:sz="0" w:space="0" w:color="auto"/>
            <w:left w:val="none" w:sz="0" w:space="0" w:color="auto"/>
            <w:bottom w:val="none" w:sz="0" w:space="0" w:color="auto"/>
            <w:right w:val="none" w:sz="0" w:space="0" w:color="auto"/>
          </w:divBdr>
        </w:div>
        <w:div w:id="1765564535">
          <w:marLeft w:val="0"/>
          <w:marRight w:val="0"/>
          <w:marTop w:val="0"/>
          <w:marBottom w:val="0"/>
          <w:divBdr>
            <w:top w:val="none" w:sz="0" w:space="0" w:color="auto"/>
            <w:left w:val="none" w:sz="0" w:space="0" w:color="auto"/>
            <w:bottom w:val="none" w:sz="0" w:space="0" w:color="auto"/>
            <w:right w:val="none" w:sz="0" w:space="0" w:color="auto"/>
          </w:divBdr>
        </w:div>
      </w:divsChild>
    </w:div>
    <w:div w:id="1489323681">
      <w:bodyDiv w:val="1"/>
      <w:marLeft w:val="0"/>
      <w:marRight w:val="0"/>
      <w:marTop w:val="0"/>
      <w:marBottom w:val="0"/>
      <w:divBdr>
        <w:top w:val="none" w:sz="0" w:space="0" w:color="auto"/>
        <w:left w:val="none" w:sz="0" w:space="0" w:color="auto"/>
        <w:bottom w:val="none" w:sz="0" w:space="0" w:color="auto"/>
        <w:right w:val="none" w:sz="0" w:space="0" w:color="auto"/>
      </w:divBdr>
      <w:divsChild>
        <w:div w:id="639044695">
          <w:marLeft w:val="0"/>
          <w:marRight w:val="0"/>
          <w:marTop w:val="0"/>
          <w:marBottom w:val="120"/>
          <w:divBdr>
            <w:top w:val="none" w:sz="0" w:space="0" w:color="auto"/>
            <w:left w:val="none" w:sz="0" w:space="0" w:color="auto"/>
            <w:bottom w:val="none" w:sz="0" w:space="0" w:color="auto"/>
            <w:right w:val="none" w:sz="0" w:space="0" w:color="auto"/>
          </w:divBdr>
        </w:div>
        <w:div w:id="829561456">
          <w:marLeft w:val="0"/>
          <w:marRight w:val="0"/>
          <w:marTop w:val="0"/>
          <w:marBottom w:val="120"/>
          <w:divBdr>
            <w:top w:val="none" w:sz="0" w:space="0" w:color="auto"/>
            <w:left w:val="none" w:sz="0" w:space="0" w:color="auto"/>
            <w:bottom w:val="none" w:sz="0" w:space="0" w:color="auto"/>
            <w:right w:val="none" w:sz="0" w:space="0" w:color="auto"/>
          </w:divBdr>
        </w:div>
        <w:div w:id="1399747357">
          <w:marLeft w:val="0"/>
          <w:marRight w:val="0"/>
          <w:marTop w:val="0"/>
          <w:marBottom w:val="120"/>
          <w:divBdr>
            <w:top w:val="none" w:sz="0" w:space="0" w:color="auto"/>
            <w:left w:val="none" w:sz="0" w:space="0" w:color="auto"/>
            <w:bottom w:val="none" w:sz="0" w:space="0" w:color="auto"/>
            <w:right w:val="none" w:sz="0" w:space="0" w:color="auto"/>
          </w:divBdr>
        </w:div>
      </w:divsChild>
    </w:div>
    <w:div w:id="1700353486">
      <w:bodyDiv w:val="1"/>
      <w:marLeft w:val="0"/>
      <w:marRight w:val="0"/>
      <w:marTop w:val="0"/>
      <w:marBottom w:val="0"/>
      <w:divBdr>
        <w:top w:val="none" w:sz="0" w:space="0" w:color="auto"/>
        <w:left w:val="none" w:sz="0" w:space="0" w:color="auto"/>
        <w:bottom w:val="none" w:sz="0" w:space="0" w:color="auto"/>
        <w:right w:val="none" w:sz="0" w:space="0" w:color="auto"/>
      </w:divBdr>
    </w:div>
    <w:div w:id="2046178263">
      <w:bodyDiv w:val="1"/>
      <w:marLeft w:val="0"/>
      <w:marRight w:val="0"/>
      <w:marTop w:val="0"/>
      <w:marBottom w:val="0"/>
      <w:divBdr>
        <w:top w:val="none" w:sz="0" w:space="0" w:color="auto"/>
        <w:left w:val="none" w:sz="0" w:space="0" w:color="auto"/>
        <w:bottom w:val="none" w:sz="0" w:space="0" w:color="auto"/>
        <w:right w:val="none" w:sz="0" w:space="0" w:color="auto"/>
      </w:divBdr>
      <w:divsChild>
        <w:div w:id="259876925">
          <w:marLeft w:val="0"/>
          <w:marRight w:val="0"/>
          <w:marTop w:val="0"/>
          <w:marBottom w:val="0"/>
          <w:divBdr>
            <w:top w:val="none" w:sz="0" w:space="0" w:color="auto"/>
            <w:left w:val="none" w:sz="0" w:space="0" w:color="auto"/>
            <w:bottom w:val="none" w:sz="0" w:space="0" w:color="auto"/>
            <w:right w:val="none" w:sz="0" w:space="0" w:color="auto"/>
          </w:divBdr>
        </w:div>
        <w:div w:id="328289690">
          <w:marLeft w:val="0"/>
          <w:marRight w:val="0"/>
          <w:marTop w:val="0"/>
          <w:marBottom w:val="0"/>
          <w:divBdr>
            <w:top w:val="none" w:sz="0" w:space="0" w:color="auto"/>
            <w:left w:val="none" w:sz="0" w:space="0" w:color="auto"/>
            <w:bottom w:val="none" w:sz="0" w:space="0" w:color="auto"/>
            <w:right w:val="none" w:sz="0" w:space="0" w:color="auto"/>
          </w:divBdr>
        </w:div>
        <w:div w:id="449252290">
          <w:marLeft w:val="0"/>
          <w:marRight w:val="0"/>
          <w:marTop w:val="0"/>
          <w:marBottom w:val="0"/>
          <w:divBdr>
            <w:top w:val="none" w:sz="0" w:space="0" w:color="auto"/>
            <w:left w:val="none" w:sz="0" w:space="0" w:color="auto"/>
            <w:bottom w:val="none" w:sz="0" w:space="0" w:color="auto"/>
            <w:right w:val="none" w:sz="0" w:space="0" w:color="auto"/>
          </w:divBdr>
        </w:div>
        <w:div w:id="269432587">
          <w:marLeft w:val="0"/>
          <w:marRight w:val="0"/>
          <w:marTop w:val="0"/>
          <w:marBottom w:val="0"/>
          <w:divBdr>
            <w:top w:val="none" w:sz="0" w:space="0" w:color="auto"/>
            <w:left w:val="none" w:sz="0" w:space="0" w:color="auto"/>
            <w:bottom w:val="none" w:sz="0" w:space="0" w:color="auto"/>
            <w:right w:val="none" w:sz="0" w:space="0" w:color="auto"/>
          </w:divBdr>
        </w:div>
        <w:div w:id="831988305">
          <w:marLeft w:val="0"/>
          <w:marRight w:val="0"/>
          <w:marTop w:val="0"/>
          <w:marBottom w:val="0"/>
          <w:divBdr>
            <w:top w:val="none" w:sz="0" w:space="0" w:color="auto"/>
            <w:left w:val="none" w:sz="0" w:space="0" w:color="auto"/>
            <w:bottom w:val="none" w:sz="0" w:space="0" w:color="auto"/>
            <w:right w:val="none" w:sz="0" w:space="0" w:color="auto"/>
          </w:divBdr>
        </w:div>
        <w:div w:id="2129546058">
          <w:marLeft w:val="0"/>
          <w:marRight w:val="0"/>
          <w:marTop w:val="0"/>
          <w:marBottom w:val="0"/>
          <w:divBdr>
            <w:top w:val="none" w:sz="0" w:space="0" w:color="auto"/>
            <w:left w:val="none" w:sz="0" w:space="0" w:color="auto"/>
            <w:bottom w:val="none" w:sz="0" w:space="0" w:color="auto"/>
            <w:right w:val="none" w:sz="0" w:space="0" w:color="auto"/>
          </w:divBdr>
        </w:div>
        <w:div w:id="1816028326">
          <w:marLeft w:val="0"/>
          <w:marRight w:val="0"/>
          <w:marTop w:val="0"/>
          <w:marBottom w:val="0"/>
          <w:divBdr>
            <w:top w:val="none" w:sz="0" w:space="0" w:color="auto"/>
            <w:left w:val="none" w:sz="0" w:space="0" w:color="auto"/>
            <w:bottom w:val="none" w:sz="0" w:space="0" w:color="auto"/>
            <w:right w:val="none" w:sz="0" w:space="0" w:color="auto"/>
          </w:divBdr>
        </w:div>
        <w:div w:id="1502162941">
          <w:marLeft w:val="0"/>
          <w:marRight w:val="0"/>
          <w:marTop w:val="0"/>
          <w:marBottom w:val="0"/>
          <w:divBdr>
            <w:top w:val="none" w:sz="0" w:space="0" w:color="auto"/>
            <w:left w:val="none" w:sz="0" w:space="0" w:color="auto"/>
            <w:bottom w:val="none" w:sz="0" w:space="0" w:color="auto"/>
            <w:right w:val="none" w:sz="0" w:space="0" w:color="auto"/>
          </w:divBdr>
        </w:div>
        <w:div w:id="171646670">
          <w:marLeft w:val="0"/>
          <w:marRight w:val="0"/>
          <w:marTop w:val="0"/>
          <w:marBottom w:val="0"/>
          <w:divBdr>
            <w:top w:val="none" w:sz="0" w:space="0" w:color="auto"/>
            <w:left w:val="none" w:sz="0" w:space="0" w:color="auto"/>
            <w:bottom w:val="none" w:sz="0" w:space="0" w:color="auto"/>
            <w:right w:val="none" w:sz="0" w:space="0" w:color="auto"/>
          </w:divBdr>
        </w:div>
        <w:div w:id="1140264773">
          <w:marLeft w:val="0"/>
          <w:marRight w:val="0"/>
          <w:marTop w:val="0"/>
          <w:marBottom w:val="0"/>
          <w:divBdr>
            <w:top w:val="none" w:sz="0" w:space="0" w:color="auto"/>
            <w:left w:val="none" w:sz="0" w:space="0" w:color="auto"/>
            <w:bottom w:val="none" w:sz="0" w:space="0" w:color="auto"/>
            <w:right w:val="none" w:sz="0" w:space="0" w:color="auto"/>
          </w:divBdr>
        </w:div>
        <w:div w:id="1619604897">
          <w:marLeft w:val="0"/>
          <w:marRight w:val="0"/>
          <w:marTop w:val="0"/>
          <w:marBottom w:val="0"/>
          <w:divBdr>
            <w:top w:val="none" w:sz="0" w:space="0" w:color="auto"/>
            <w:left w:val="none" w:sz="0" w:space="0" w:color="auto"/>
            <w:bottom w:val="none" w:sz="0" w:space="0" w:color="auto"/>
            <w:right w:val="none" w:sz="0" w:space="0" w:color="auto"/>
          </w:divBdr>
        </w:div>
        <w:div w:id="1442606608">
          <w:marLeft w:val="0"/>
          <w:marRight w:val="0"/>
          <w:marTop w:val="0"/>
          <w:marBottom w:val="0"/>
          <w:divBdr>
            <w:top w:val="none" w:sz="0" w:space="0" w:color="auto"/>
            <w:left w:val="none" w:sz="0" w:space="0" w:color="auto"/>
            <w:bottom w:val="none" w:sz="0" w:space="0" w:color="auto"/>
            <w:right w:val="none" w:sz="0" w:space="0" w:color="auto"/>
          </w:divBdr>
        </w:div>
        <w:div w:id="2011717979">
          <w:marLeft w:val="0"/>
          <w:marRight w:val="0"/>
          <w:marTop w:val="0"/>
          <w:marBottom w:val="0"/>
          <w:divBdr>
            <w:top w:val="none" w:sz="0" w:space="0" w:color="auto"/>
            <w:left w:val="none" w:sz="0" w:space="0" w:color="auto"/>
            <w:bottom w:val="none" w:sz="0" w:space="0" w:color="auto"/>
            <w:right w:val="none" w:sz="0" w:space="0" w:color="auto"/>
          </w:divBdr>
        </w:div>
        <w:div w:id="48117047">
          <w:marLeft w:val="0"/>
          <w:marRight w:val="0"/>
          <w:marTop w:val="0"/>
          <w:marBottom w:val="0"/>
          <w:divBdr>
            <w:top w:val="none" w:sz="0" w:space="0" w:color="auto"/>
            <w:left w:val="none" w:sz="0" w:space="0" w:color="auto"/>
            <w:bottom w:val="none" w:sz="0" w:space="0" w:color="auto"/>
            <w:right w:val="none" w:sz="0" w:space="0" w:color="auto"/>
          </w:divBdr>
        </w:div>
        <w:div w:id="562955215">
          <w:marLeft w:val="0"/>
          <w:marRight w:val="0"/>
          <w:marTop w:val="0"/>
          <w:marBottom w:val="0"/>
          <w:divBdr>
            <w:top w:val="none" w:sz="0" w:space="0" w:color="auto"/>
            <w:left w:val="none" w:sz="0" w:space="0" w:color="auto"/>
            <w:bottom w:val="none" w:sz="0" w:space="0" w:color="auto"/>
            <w:right w:val="none" w:sz="0" w:space="0" w:color="auto"/>
          </w:divBdr>
        </w:div>
        <w:div w:id="611134314">
          <w:marLeft w:val="0"/>
          <w:marRight w:val="0"/>
          <w:marTop w:val="0"/>
          <w:marBottom w:val="0"/>
          <w:divBdr>
            <w:top w:val="none" w:sz="0" w:space="0" w:color="auto"/>
            <w:left w:val="none" w:sz="0" w:space="0" w:color="auto"/>
            <w:bottom w:val="none" w:sz="0" w:space="0" w:color="auto"/>
            <w:right w:val="none" w:sz="0" w:space="0" w:color="auto"/>
          </w:divBdr>
        </w:div>
        <w:div w:id="1975796516">
          <w:marLeft w:val="0"/>
          <w:marRight w:val="0"/>
          <w:marTop w:val="0"/>
          <w:marBottom w:val="0"/>
          <w:divBdr>
            <w:top w:val="none" w:sz="0" w:space="0" w:color="auto"/>
            <w:left w:val="none" w:sz="0" w:space="0" w:color="auto"/>
            <w:bottom w:val="none" w:sz="0" w:space="0" w:color="auto"/>
            <w:right w:val="none" w:sz="0" w:space="0" w:color="auto"/>
          </w:divBdr>
        </w:div>
        <w:div w:id="1769233799">
          <w:marLeft w:val="0"/>
          <w:marRight w:val="0"/>
          <w:marTop w:val="0"/>
          <w:marBottom w:val="0"/>
          <w:divBdr>
            <w:top w:val="none" w:sz="0" w:space="0" w:color="auto"/>
            <w:left w:val="none" w:sz="0" w:space="0" w:color="auto"/>
            <w:bottom w:val="none" w:sz="0" w:space="0" w:color="auto"/>
            <w:right w:val="none" w:sz="0" w:space="0" w:color="auto"/>
          </w:divBdr>
        </w:div>
        <w:div w:id="553353190">
          <w:marLeft w:val="0"/>
          <w:marRight w:val="0"/>
          <w:marTop w:val="0"/>
          <w:marBottom w:val="0"/>
          <w:divBdr>
            <w:top w:val="none" w:sz="0" w:space="0" w:color="auto"/>
            <w:left w:val="none" w:sz="0" w:space="0" w:color="auto"/>
            <w:bottom w:val="none" w:sz="0" w:space="0" w:color="auto"/>
            <w:right w:val="none" w:sz="0" w:space="0" w:color="auto"/>
          </w:divBdr>
        </w:div>
        <w:div w:id="1332174068">
          <w:marLeft w:val="0"/>
          <w:marRight w:val="0"/>
          <w:marTop w:val="0"/>
          <w:marBottom w:val="0"/>
          <w:divBdr>
            <w:top w:val="none" w:sz="0" w:space="0" w:color="auto"/>
            <w:left w:val="none" w:sz="0" w:space="0" w:color="auto"/>
            <w:bottom w:val="none" w:sz="0" w:space="0" w:color="auto"/>
            <w:right w:val="none" w:sz="0" w:space="0" w:color="auto"/>
          </w:divBdr>
        </w:div>
        <w:div w:id="380446693">
          <w:marLeft w:val="0"/>
          <w:marRight w:val="0"/>
          <w:marTop w:val="0"/>
          <w:marBottom w:val="0"/>
          <w:divBdr>
            <w:top w:val="none" w:sz="0" w:space="0" w:color="auto"/>
            <w:left w:val="none" w:sz="0" w:space="0" w:color="auto"/>
            <w:bottom w:val="none" w:sz="0" w:space="0" w:color="auto"/>
            <w:right w:val="none" w:sz="0" w:space="0" w:color="auto"/>
          </w:divBdr>
        </w:div>
        <w:div w:id="529682040">
          <w:marLeft w:val="0"/>
          <w:marRight w:val="0"/>
          <w:marTop w:val="0"/>
          <w:marBottom w:val="0"/>
          <w:divBdr>
            <w:top w:val="none" w:sz="0" w:space="0" w:color="auto"/>
            <w:left w:val="none" w:sz="0" w:space="0" w:color="auto"/>
            <w:bottom w:val="none" w:sz="0" w:space="0" w:color="auto"/>
            <w:right w:val="none" w:sz="0" w:space="0" w:color="auto"/>
          </w:divBdr>
        </w:div>
        <w:div w:id="1966809800">
          <w:marLeft w:val="0"/>
          <w:marRight w:val="0"/>
          <w:marTop w:val="0"/>
          <w:marBottom w:val="0"/>
          <w:divBdr>
            <w:top w:val="none" w:sz="0" w:space="0" w:color="auto"/>
            <w:left w:val="none" w:sz="0" w:space="0" w:color="auto"/>
            <w:bottom w:val="none" w:sz="0" w:space="0" w:color="auto"/>
            <w:right w:val="none" w:sz="0" w:space="0" w:color="auto"/>
          </w:divBdr>
        </w:div>
        <w:div w:id="1597472533">
          <w:marLeft w:val="0"/>
          <w:marRight w:val="0"/>
          <w:marTop w:val="0"/>
          <w:marBottom w:val="0"/>
          <w:divBdr>
            <w:top w:val="none" w:sz="0" w:space="0" w:color="auto"/>
            <w:left w:val="none" w:sz="0" w:space="0" w:color="auto"/>
            <w:bottom w:val="none" w:sz="0" w:space="0" w:color="auto"/>
            <w:right w:val="none" w:sz="0" w:space="0" w:color="auto"/>
          </w:divBdr>
        </w:div>
        <w:div w:id="154538564">
          <w:marLeft w:val="0"/>
          <w:marRight w:val="0"/>
          <w:marTop w:val="0"/>
          <w:marBottom w:val="0"/>
          <w:divBdr>
            <w:top w:val="none" w:sz="0" w:space="0" w:color="auto"/>
            <w:left w:val="none" w:sz="0" w:space="0" w:color="auto"/>
            <w:bottom w:val="none" w:sz="0" w:space="0" w:color="auto"/>
            <w:right w:val="none" w:sz="0" w:space="0" w:color="auto"/>
          </w:divBdr>
        </w:div>
        <w:div w:id="990450627">
          <w:marLeft w:val="0"/>
          <w:marRight w:val="0"/>
          <w:marTop w:val="0"/>
          <w:marBottom w:val="0"/>
          <w:divBdr>
            <w:top w:val="none" w:sz="0" w:space="0" w:color="auto"/>
            <w:left w:val="none" w:sz="0" w:space="0" w:color="auto"/>
            <w:bottom w:val="none" w:sz="0" w:space="0" w:color="auto"/>
            <w:right w:val="none" w:sz="0" w:space="0" w:color="auto"/>
          </w:divBdr>
        </w:div>
        <w:div w:id="741175428">
          <w:marLeft w:val="0"/>
          <w:marRight w:val="0"/>
          <w:marTop w:val="0"/>
          <w:marBottom w:val="0"/>
          <w:divBdr>
            <w:top w:val="none" w:sz="0" w:space="0" w:color="auto"/>
            <w:left w:val="none" w:sz="0" w:space="0" w:color="auto"/>
            <w:bottom w:val="none" w:sz="0" w:space="0" w:color="auto"/>
            <w:right w:val="none" w:sz="0" w:space="0" w:color="auto"/>
          </w:divBdr>
        </w:div>
        <w:div w:id="539049184">
          <w:marLeft w:val="0"/>
          <w:marRight w:val="0"/>
          <w:marTop w:val="0"/>
          <w:marBottom w:val="0"/>
          <w:divBdr>
            <w:top w:val="none" w:sz="0" w:space="0" w:color="auto"/>
            <w:left w:val="none" w:sz="0" w:space="0" w:color="auto"/>
            <w:bottom w:val="none" w:sz="0" w:space="0" w:color="auto"/>
            <w:right w:val="none" w:sz="0" w:space="0" w:color="auto"/>
          </w:divBdr>
        </w:div>
        <w:div w:id="150370982">
          <w:marLeft w:val="0"/>
          <w:marRight w:val="0"/>
          <w:marTop w:val="0"/>
          <w:marBottom w:val="0"/>
          <w:divBdr>
            <w:top w:val="none" w:sz="0" w:space="0" w:color="auto"/>
            <w:left w:val="none" w:sz="0" w:space="0" w:color="auto"/>
            <w:bottom w:val="none" w:sz="0" w:space="0" w:color="auto"/>
            <w:right w:val="none" w:sz="0" w:space="0" w:color="auto"/>
          </w:divBdr>
        </w:div>
        <w:div w:id="1889493170">
          <w:marLeft w:val="0"/>
          <w:marRight w:val="0"/>
          <w:marTop w:val="0"/>
          <w:marBottom w:val="0"/>
          <w:divBdr>
            <w:top w:val="none" w:sz="0" w:space="0" w:color="auto"/>
            <w:left w:val="none" w:sz="0" w:space="0" w:color="auto"/>
            <w:bottom w:val="none" w:sz="0" w:space="0" w:color="auto"/>
            <w:right w:val="none" w:sz="0" w:space="0" w:color="auto"/>
          </w:divBdr>
        </w:div>
        <w:div w:id="1141193984">
          <w:marLeft w:val="0"/>
          <w:marRight w:val="0"/>
          <w:marTop w:val="0"/>
          <w:marBottom w:val="0"/>
          <w:divBdr>
            <w:top w:val="none" w:sz="0" w:space="0" w:color="auto"/>
            <w:left w:val="none" w:sz="0" w:space="0" w:color="auto"/>
            <w:bottom w:val="none" w:sz="0" w:space="0" w:color="auto"/>
            <w:right w:val="none" w:sz="0" w:space="0" w:color="auto"/>
          </w:divBdr>
        </w:div>
        <w:div w:id="209538157">
          <w:marLeft w:val="0"/>
          <w:marRight w:val="0"/>
          <w:marTop w:val="0"/>
          <w:marBottom w:val="0"/>
          <w:divBdr>
            <w:top w:val="none" w:sz="0" w:space="0" w:color="auto"/>
            <w:left w:val="none" w:sz="0" w:space="0" w:color="auto"/>
            <w:bottom w:val="none" w:sz="0" w:space="0" w:color="auto"/>
            <w:right w:val="none" w:sz="0" w:space="0" w:color="auto"/>
          </w:divBdr>
        </w:div>
        <w:div w:id="2116630713">
          <w:marLeft w:val="0"/>
          <w:marRight w:val="0"/>
          <w:marTop w:val="0"/>
          <w:marBottom w:val="0"/>
          <w:divBdr>
            <w:top w:val="none" w:sz="0" w:space="0" w:color="auto"/>
            <w:left w:val="none" w:sz="0" w:space="0" w:color="auto"/>
            <w:bottom w:val="none" w:sz="0" w:space="0" w:color="auto"/>
            <w:right w:val="none" w:sz="0" w:space="0" w:color="auto"/>
          </w:divBdr>
        </w:div>
        <w:div w:id="1012728813">
          <w:marLeft w:val="0"/>
          <w:marRight w:val="0"/>
          <w:marTop w:val="0"/>
          <w:marBottom w:val="0"/>
          <w:divBdr>
            <w:top w:val="none" w:sz="0" w:space="0" w:color="auto"/>
            <w:left w:val="none" w:sz="0" w:space="0" w:color="auto"/>
            <w:bottom w:val="none" w:sz="0" w:space="0" w:color="auto"/>
            <w:right w:val="none" w:sz="0" w:space="0" w:color="auto"/>
          </w:divBdr>
        </w:div>
        <w:div w:id="461575703">
          <w:marLeft w:val="0"/>
          <w:marRight w:val="0"/>
          <w:marTop w:val="0"/>
          <w:marBottom w:val="0"/>
          <w:divBdr>
            <w:top w:val="none" w:sz="0" w:space="0" w:color="auto"/>
            <w:left w:val="none" w:sz="0" w:space="0" w:color="auto"/>
            <w:bottom w:val="none" w:sz="0" w:space="0" w:color="auto"/>
            <w:right w:val="none" w:sz="0" w:space="0" w:color="auto"/>
          </w:divBdr>
        </w:div>
        <w:div w:id="1138306037">
          <w:marLeft w:val="0"/>
          <w:marRight w:val="0"/>
          <w:marTop w:val="0"/>
          <w:marBottom w:val="0"/>
          <w:divBdr>
            <w:top w:val="none" w:sz="0" w:space="0" w:color="auto"/>
            <w:left w:val="none" w:sz="0" w:space="0" w:color="auto"/>
            <w:bottom w:val="none" w:sz="0" w:space="0" w:color="auto"/>
            <w:right w:val="none" w:sz="0" w:space="0" w:color="auto"/>
          </w:divBdr>
        </w:div>
        <w:div w:id="1850410998">
          <w:marLeft w:val="0"/>
          <w:marRight w:val="0"/>
          <w:marTop w:val="0"/>
          <w:marBottom w:val="0"/>
          <w:divBdr>
            <w:top w:val="none" w:sz="0" w:space="0" w:color="auto"/>
            <w:left w:val="none" w:sz="0" w:space="0" w:color="auto"/>
            <w:bottom w:val="none" w:sz="0" w:space="0" w:color="auto"/>
            <w:right w:val="none" w:sz="0" w:space="0" w:color="auto"/>
          </w:divBdr>
        </w:div>
        <w:div w:id="1923947527">
          <w:marLeft w:val="0"/>
          <w:marRight w:val="0"/>
          <w:marTop w:val="0"/>
          <w:marBottom w:val="0"/>
          <w:divBdr>
            <w:top w:val="none" w:sz="0" w:space="0" w:color="auto"/>
            <w:left w:val="none" w:sz="0" w:space="0" w:color="auto"/>
            <w:bottom w:val="none" w:sz="0" w:space="0" w:color="auto"/>
            <w:right w:val="none" w:sz="0" w:space="0" w:color="auto"/>
          </w:divBdr>
        </w:div>
        <w:div w:id="1053429827">
          <w:marLeft w:val="0"/>
          <w:marRight w:val="0"/>
          <w:marTop w:val="0"/>
          <w:marBottom w:val="0"/>
          <w:divBdr>
            <w:top w:val="none" w:sz="0" w:space="0" w:color="auto"/>
            <w:left w:val="none" w:sz="0" w:space="0" w:color="auto"/>
            <w:bottom w:val="none" w:sz="0" w:space="0" w:color="auto"/>
            <w:right w:val="none" w:sz="0" w:space="0" w:color="auto"/>
          </w:divBdr>
        </w:div>
        <w:div w:id="1897279492">
          <w:marLeft w:val="0"/>
          <w:marRight w:val="0"/>
          <w:marTop w:val="0"/>
          <w:marBottom w:val="0"/>
          <w:divBdr>
            <w:top w:val="none" w:sz="0" w:space="0" w:color="auto"/>
            <w:left w:val="none" w:sz="0" w:space="0" w:color="auto"/>
            <w:bottom w:val="none" w:sz="0" w:space="0" w:color="auto"/>
            <w:right w:val="none" w:sz="0" w:space="0" w:color="auto"/>
          </w:divBdr>
        </w:div>
        <w:div w:id="828911799">
          <w:marLeft w:val="0"/>
          <w:marRight w:val="0"/>
          <w:marTop w:val="0"/>
          <w:marBottom w:val="0"/>
          <w:divBdr>
            <w:top w:val="none" w:sz="0" w:space="0" w:color="auto"/>
            <w:left w:val="none" w:sz="0" w:space="0" w:color="auto"/>
            <w:bottom w:val="none" w:sz="0" w:space="0" w:color="auto"/>
            <w:right w:val="none" w:sz="0" w:space="0" w:color="auto"/>
          </w:divBdr>
        </w:div>
        <w:div w:id="90248185">
          <w:marLeft w:val="0"/>
          <w:marRight w:val="0"/>
          <w:marTop w:val="0"/>
          <w:marBottom w:val="0"/>
          <w:divBdr>
            <w:top w:val="none" w:sz="0" w:space="0" w:color="auto"/>
            <w:left w:val="none" w:sz="0" w:space="0" w:color="auto"/>
            <w:bottom w:val="none" w:sz="0" w:space="0" w:color="auto"/>
            <w:right w:val="none" w:sz="0" w:space="0" w:color="auto"/>
          </w:divBdr>
        </w:div>
        <w:div w:id="952437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73153968/1009" TargetMode="External"/><Relationship Id="rId21" Type="http://schemas.openxmlformats.org/officeDocument/2006/relationships/hyperlink" Target="https://base.garant.ru/71589050/" TargetMode="External"/><Relationship Id="rId42" Type="http://schemas.openxmlformats.org/officeDocument/2006/relationships/hyperlink" Target="http://internet.garant.ru/document/redirect/70951956/2260" TargetMode="External"/><Relationship Id="rId63" Type="http://schemas.openxmlformats.org/officeDocument/2006/relationships/hyperlink" Target="http://internet.garant.ru/document/redirect/71586636/1023" TargetMode="External"/><Relationship Id="rId84" Type="http://schemas.openxmlformats.org/officeDocument/2006/relationships/hyperlink" Target="http://internet.garant.ru/document/redirect/74840851/1017" TargetMode="External"/><Relationship Id="rId138" Type="http://schemas.openxmlformats.org/officeDocument/2006/relationships/hyperlink" Target="http://internet.garant.ru/document/redirect/72146396/1028" TargetMode="External"/><Relationship Id="rId159" Type="http://schemas.openxmlformats.org/officeDocument/2006/relationships/image" Target="media/image11.jpeg"/><Relationship Id="rId170" Type="http://schemas.openxmlformats.org/officeDocument/2006/relationships/hyperlink" Target="http://internet.garant.ru/document/redirect/71978912/1007" TargetMode="External"/><Relationship Id="rId191" Type="http://schemas.openxmlformats.org/officeDocument/2006/relationships/hyperlink" Target="http://internet.garant.ru/document/redirect/70951956/2320" TargetMode="External"/><Relationship Id="rId107" Type="http://schemas.openxmlformats.org/officeDocument/2006/relationships/hyperlink" Target="http://internet.garant.ru/document/redirect/12180849/2071" TargetMode="External"/><Relationship Id="rId11" Type="http://schemas.openxmlformats.org/officeDocument/2006/relationships/image" Target="media/image4.jpeg"/><Relationship Id="rId32" Type="http://schemas.openxmlformats.org/officeDocument/2006/relationships/hyperlink" Target="http://internet.garant.ru/document/redirect/70103036/1005" TargetMode="External"/><Relationship Id="rId53" Type="http://schemas.openxmlformats.org/officeDocument/2006/relationships/hyperlink" Target="http://internet.garant.ru/document/redirect/70951956/2210" TargetMode="External"/><Relationship Id="rId74" Type="http://schemas.openxmlformats.org/officeDocument/2006/relationships/hyperlink" Target="http://internet.garant.ru/document/redirect/71589050/1056" TargetMode="External"/><Relationship Id="rId128" Type="http://schemas.openxmlformats.org/officeDocument/2006/relationships/hyperlink" Target="https://login.consultant.ru/link/?req=doc&amp;base=LAW&amp;n=344744&amp;date=27.02.2026&amp;dst=6&amp;field=134" TargetMode="External"/><Relationship Id="rId149" Type="http://schemas.openxmlformats.org/officeDocument/2006/relationships/hyperlink" Target="http://internet.garant.ru/document/redirect/12180849/2200" TargetMode="External"/><Relationship Id="rId5" Type="http://schemas.openxmlformats.org/officeDocument/2006/relationships/webSettings" Target="webSettings.xml"/><Relationship Id="rId95" Type="http://schemas.openxmlformats.org/officeDocument/2006/relationships/hyperlink" Target="http://internet.garant.ru/document/redirect/71589050/1010" TargetMode="External"/><Relationship Id="rId160" Type="http://schemas.openxmlformats.org/officeDocument/2006/relationships/image" Target="media/image12.jpeg"/><Relationship Id="rId181" Type="http://schemas.openxmlformats.org/officeDocument/2006/relationships/hyperlink" Target="http://internet.garant.ru/document/redirect/12180849/17" TargetMode="External"/><Relationship Id="rId22" Type="http://schemas.openxmlformats.org/officeDocument/2006/relationships/hyperlink" Target="https://base.garant.ru/71947650/3616c01171df2cd9bf3f357619be4bf9/" TargetMode="External"/><Relationship Id="rId43" Type="http://schemas.openxmlformats.org/officeDocument/2006/relationships/hyperlink" Target="http://internet.garant.ru/document/redirect/70951956/4030" TargetMode="External"/><Relationship Id="rId64" Type="http://schemas.openxmlformats.org/officeDocument/2006/relationships/hyperlink" Target="http://internet.garant.ru/document/redirect/71947650/10096" TargetMode="External"/><Relationship Id="rId118" Type="http://schemas.openxmlformats.org/officeDocument/2006/relationships/hyperlink" Target="http://internet.garant.ru/document/redirect/73153968/1030" TargetMode="External"/><Relationship Id="rId139" Type="http://schemas.openxmlformats.org/officeDocument/2006/relationships/hyperlink" Target="http://internet.garant.ru/document/redirect/75058548/700" TargetMode="External"/><Relationship Id="rId85" Type="http://schemas.openxmlformats.org/officeDocument/2006/relationships/hyperlink" Target="http://internet.garant.ru/document/redirect/71835192/11041" TargetMode="External"/><Relationship Id="rId150" Type="http://schemas.openxmlformats.org/officeDocument/2006/relationships/hyperlink" Target="http://internet.garant.ru/document/redirect/12180849/2197" TargetMode="External"/><Relationship Id="rId171" Type="http://schemas.openxmlformats.org/officeDocument/2006/relationships/hyperlink" Target="http://internet.garant.ru/document/redirect/71978912/1021" TargetMode="External"/><Relationship Id="rId192" Type="http://schemas.openxmlformats.org/officeDocument/2006/relationships/hyperlink" Target="http://internet.garant.ru/document/redirect/70951956/2320" TargetMode="External"/><Relationship Id="rId12" Type="http://schemas.openxmlformats.org/officeDocument/2006/relationships/image" Target="media/image5.jpeg"/><Relationship Id="rId33" Type="http://schemas.openxmlformats.org/officeDocument/2006/relationships/hyperlink" Target="http://internet.garant.ru/document/redirect/71586636/1028" TargetMode="External"/><Relationship Id="rId108" Type="http://schemas.openxmlformats.org/officeDocument/2006/relationships/hyperlink" Target="http://internet.garant.ru/document/redirect/71279728/0" TargetMode="External"/><Relationship Id="rId129" Type="http://schemas.openxmlformats.org/officeDocument/2006/relationships/hyperlink" Target="https://login.consultant.ru/link/?req=doc&amp;base=LAW&amp;n=525280&amp;date=27.02.2026&amp;dst=15&amp;field=134" TargetMode="External"/><Relationship Id="rId54" Type="http://schemas.openxmlformats.org/officeDocument/2006/relationships/hyperlink" Target="http://internet.garant.ru/document/redirect/70951956/52210" TargetMode="External"/><Relationship Id="rId75" Type="http://schemas.openxmlformats.org/officeDocument/2006/relationships/hyperlink" Target="http://internet.garant.ru/document/redirect/71835182/1300" TargetMode="External"/><Relationship Id="rId96" Type="http://schemas.openxmlformats.org/officeDocument/2006/relationships/hyperlink" Target="http://internet.garant.ru/document/redirect/70951956/4010" TargetMode="External"/><Relationship Id="rId140" Type="http://schemas.openxmlformats.org/officeDocument/2006/relationships/hyperlink" Target="http://internet.garant.ru/document/redirect/70951956/2260" TargetMode="External"/><Relationship Id="rId161" Type="http://schemas.openxmlformats.org/officeDocument/2006/relationships/image" Target="media/image13.jpeg"/><Relationship Id="rId182" Type="http://schemas.openxmlformats.org/officeDocument/2006/relationships/hyperlink" Target="http://internet.garant.ru/document/redirect/12180849/18" TargetMode="External"/><Relationship Id="rId6" Type="http://schemas.openxmlformats.org/officeDocument/2006/relationships/footnotes" Target="footnotes.xml"/><Relationship Id="rId23" Type="http://schemas.openxmlformats.org/officeDocument/2006/relationships/hyperlink" Target="https://base.garant.ru/70103036/95ef042b11da42ac166eeedeb998f688/" TargetMode="External"/><Relationship Id="rId119" Type="http://schemas.openxmlformats.org/officeDocument/2006/relationships/hyperlink" Target="http://internet.garant.ru/document/redirect/73153968/1035" TargetMode="External"/><Relationship Id="rId44" Type="http://schemas.openxmlformats.org/officeDocument/2006/relationships/hyperlink" Target="http://internet.garant.ru/document/redirect/70951956/4030" TargetMode="External"/><Relationship Id="rId65" Type="http://schemas.openxmlformats.org/officeDocument/2006/relationships/hyperlink" Target="http://internet.garant.ru/document/redirect/71978912/1035" TargetMode="External"/><Relationship Id="rId86" Type="http://schemas.openxmlformats.org/officeDocument/2006/relationships/hyperlink" Target="http://internet.garant.ru/document/redirect/75089622/1009" TargetMode="External"/><Relationship Id="rId130" Type="http://schemas.openxmlformats.org/officeDocument/2006/relationships/hyperlink" Target="https://login.consultant.ru/link/?req=doc&amp;base=LAW&amp;n=486219&amp;date=27.02.2026&amp;dst=100053&amp;field=134" TargetMode="External"/><Relationship Id="rId151" Type="http://schemas.openxmlformats.org/officeDocument/2006/relationships/hyperlink" Target="https://base.garant.ru/12180849/53f89421bbdaf741eb2d1ecc4ddb4c33/" TargetMode="External"/><Relationship Id="rId172" Type="http://schemas.openxmlformats.org/officeDocument/2006/relationships/hyperlink" Target="http://internet.garant.ru/document/redirect/72369488/1410" TargetMode="External"/><Relationship Id="rId193" Type="http://schemas.openxmlformats.org/officeDocument/2006/relationships/hyperlink" Target="http://internet.garant.ru/document/redirect/70951956/2320" TargetMode="External"/><Relationship Id="rId13" Type="http://schemas.openxmlformats.org/officeDocument/2006/relationships/image" Target="media/image6.jpeg"/><Relationship Id="rId109" Type="http://schemas.openxmlformats.org/officeDocument/2006/relationships/hyperlink" Target="http://internet.garant.ru/document/redirect/400773904/0" TargetMode="External"/><Relationship Id="rId34" Type="http://schemas.openxmlformats.org/officeDocument/2006/relationships/hyperlink" Target="http://internet.garant.ru/document/redirect/70103036/1006" TargetMode="External"/><Relationship Id="rId55" Type="http://schemas.openxmlformats.org/officeDocument/2006/relationships/hyperlink" Target="http://internet.garant.ru/document/redirect/71472098/0" TargetMode="External"/><Relationship Id="rId76" Type="http://schemas.openxmlformats.org/officeDocument/2006/relationships/hyperlink" Target="http://internet.garant.ru/document/redirect/71835182/0" TargetMode="External"/><Relationship Id="rId97" Type="http://schemas.openxmlformats.org/officeDocument/2006/relationships/hyperlink" Target="http://internet.garant.ru/document/redirect/71589050/1010" TargetMode="External"/><Relationship Id="rId120" Type="http://schemas.openxmlformats.org/officeDocument/2006/relationships/hyperlink" Target="http://internet.garant.ru/document/redirect/73153968/1036" TargetMode="External"/><Relationship Id="rId141" Type="http://schemas.openxmlformats.org/officeDocument/2006/relationships/hyperlink" Target="http://internet.garant.ru/document/redirect/70951956/2320" TargetMode="External"/><Relationship Id="rId7" Type="http://schemas.openxmlformats.org/officeDocument/2006/relationships/endnotes" Target="endnotes.xml"/><Relationship Id="rId162" Type="http://schemas.openxmlformats.org/officeDocument/2006/relationships/image" Target="media/image14.jpeg"/><Relationship Id="rId183" Type="http://schemas.openxmlformats.org/officeDocument/2006/relationships/hyperlink" Target="http://internet.garant.ru/document/redirect/12180849/27" TargetMode="External"/><Relationship Id="rId2" Type="http://schemas.openxmlformats.org/officeDocument/2006/relationships/numbering" Target="numbering.xml"/><Relationship Id="rId29" Type="http://schemas.openxmlformats.org/officeDocument/2006/relationships/hyperlink" Target="http://internet.garant.ru/document/redirect/70103036/9026" TargetMode="External"/><Relationship Id="rId24" Type="http://schemas.openxmlformats.org/officeDocument/2006/relationships/hyperlink" Target="https://base.garant.ru/71586636/4b691376fb5f96b80a46a0ad53b2edb3/" TargetMode="External"/><Relationship Id="rId40" Type="http://schemas.openxmlformats.org/officeDocument/2006/relationships/hyperlink" Target="http://internet.garant.ru/document/redirect/71586636/1025" TargetMode="External"/><Relationship Id="rId45" Type="http://schemas.openxmlformats.org/officeDocument/2006/relationships/hyperlink" Target="http://internet.garant.ru/document/redirect/70951956/4040" TargetMode="External"/><Relationship Id="rId66" Type="http://schemas.openxmlformats.org/officeDocument/2006/relationships/hyperlink" Target="http://internet.garant.ru/document/redirect/71978912/1037" TargetMode="External"/><Relationship Id="rId87" Type="http://schemas.openxmlformats.org/officeDocument/2006/relationships/hyperlink" Target="http://internet.garant.ru/document/redirect/12180849/20212" TargetMode="External"/><Relationship Id="rId110" Type="http://schemas.openxmlformats.org/officeDocument/2006/relationships/hyperlink" Target="http://internet.garant.ru/document/redirect/71589050/103902" TargetMode="External"/><Relationship Id="rId115" Type="http://schemas.openxmlformats.org/officeDocument/2006/relationships/hyperlink" Target="https://login.consultant.ru/link/?req=doc&amp;base=LAW&amp;n=339419&amp;date=27.02.2026&amp;dst=100033&amp;field=134" TargetMode="External"/><Relationship Id="rId131" Type="http://schemas.openxmlformats.org/officeDocument/2006/relationships/hyperlink" Target="http://internet.garant.ru/document/redirect/12159439/1000" TargetMode="External"/><Relationship Id="rId136" Type="http://schemas.openxmlformats.org/officeDocument/2006/relationships/hyperlink" Target="https://base.garant.ru/4106108/" TargetMode="External"/><Relationship Id="rId157" Type="http://schemas.openxmlformats.org/officeDocument/2006/relationships/hyperlink" Target="http://internet.garant.ru/document/redirect/12180849/2302" TargetMode="External"/><Relationship Id="rId178" Type="http://schemas.openxmlformats.org/officeDocument/2006/relationships/hyperlink" Target="http://internet.garant.ru/document/redirect/70951956/2320" TargetMode="External"/><Relationship Id="rId61" Type="http://schemas.openxmlformats.org/officeDocument/2006/relationships/hyperlink" Target="http://base.garant.ru/400766923/c9c989f1e999992b41b30686f0032f7d/" TargetMode="External"/><Relationship Id="rId82" Type="http://schemas.openxmlformats.org/officeDocument/2006/relationships/hyperlink" Target="http://internet.garant.ru/document/redirect/12107085/28000" TargetMode="External"/><Relationship Id="rId152" Type="http://schemas.openxmlformats.org/officeDocument/2006/relationships/hyperlink" Target="http://internet.garant.ru/document/redirect/12180849/2235" TargetMode="External"/><Relationship Id="rId173" Type="http://schemas.openxmlformats.org/officeDocument/2006/relationships/hyperlink" Target="http://internet.garant.ru/document/redirect/72369488/1430" TargetMode="External"/><Relationship Id="rId194" Type="http://schemas.openxmlformats.org/officeDocument/2006/relationships/hyperlink" Target="http://internet.garant.ru/document/redirect/70951956/2320" TargetMode="External"/><Relationship Id="rId199" Type="http://schemas.openxmlformats.org/officeDocument/2006/relationships/hyperlink" Target="https://base.garant.ru/4106108/" TargetMode="External"/><Relationship Id="rId203" Type="http://schemas.openxmlformats.org/officeDocument/2006/relationships/fontTable" Target="fontTable.xml"/><Relationship Id="rId19" Type="http://schemas.openxmlformats.org/officeDocument/2006/relationships/hyperlink" Target="https://base.garant.ru/411105142/" TargetMode="External"/><Relationship Id="rId14" Type="http://schemas.openxmlformats.org/officeDocument/2006/relationships/image" Target="media/image7.jpeg"/><Relationship Id="rId30" Type="http://schemas.openxmlformats.org/officeDocument/2006/relationships/hyperlink" Target="http://internet.garant.ru/document/redirect/70103036/9027" TargetMode="External"/><Relationship Id="rId35" Type="http://schemas.openxmlformats.org/officeDocument/2006/relationships/hyperlink" Target="http://internet.garant.ru/document/redirect/70103036/1007" TargetMode="External"/><Relationship Id="rId56" Type="http://schemas.openxmlformats.org/officeDocument/2006/relationships/hyperlink" Target="http://internet.garant.ru/document/redirect/70951956/2210" TargetMode="External"/><Relationship Id="rId77" Type="http://schemas.openxmlformats.org/officeDocument/2006/relationships/hyperlink" Target="http://internet.garant.ru/document/redirect/70951956/53390" TargetMode="External"/><Relationship Id="rId100" Type="http://schemas.openxmlformats.org/officeDocument/2006/relationships/hyperlink" Target="http://internet.garant.ru/document/redirect/71630458/0" TargetMode="External"/><Relationship Id="rId105" Type="http://schemas.openxmlformats.org/officeDocument/2006/relationships/hyperlink" Target="http://internet.garant.ru/document/redirect/12180849/2043" TargetMode="External"/><Relationship Id="rId126" Type="http://schemas.openxmlformats.org/officeDocument/2006/relationships/hyperlink" Target="https://login.consultant.ru/link/?req=doc&amp;base=LAW&amp;n=525280&amp;date=27.02.2026&amp;dst=833&amp;field=134" TargetMode="External"/><Relationship Id="rId147" Type="http://schemas.openxmlformats.org/officeDocument/2006/relationships/hyperlink" Target="mailto:&#1045;&#1044;-7-8/1047@.&#1053;&#1072;&#1083;&#1086;&#1075;&#1086;&#1074;&#1072;&#1103;" TargetMode="External"/><Relationship Id="rId168" Type="http://schemas.openxmlformats.org/officeDocument/2006/relationships/image" Target="media/image20.jpeg"/><Relationship Id="rId8" Type="http://schemas.openxmlformats.org/officeDocument/2006/relationships/image" Target="media/image1.jpeg"/><Relationship Id="rId51" Type="http://schemas.openxmlformats.org/officeDocument/2006/relationships/hyperlink" Target="http://internet.garant.ru/document/redirect/70951956/4310" TargetMode="External"/><Relationship Id="rId72" Type="http://schemas.openxmlformats.org/officeDocument/2006/relationships/hyperlink" Target="http://internet.garant.ru/document/redirect/71835192/1008" TargetMode="External"/><Relationship Id="rId93" Type="http://schemas.openxmlformats.org/officeDocument/2006/relationships/hyperlink" Target="http://internet.garant.ru/document/redirect/71589050/1028" TargetMode="External"/><Relationship Id="rId98" Type="http://schemas.openxmlformats.org/officeDocument/2006/relationships/hyperlink" Target="http://internet.garant.ru/document/redirect/71589050/1015" TargetMode="External"/><Relationship Id="rId121" Type="http://schemas.openxmlformats.org/officeDocument/2006/relationships/hyperlink" Target="http://internet.garant.ru/document/redirect/71589050/1036" TargetMode="External"/><Relationship Id="rId142" Type="http://schemas.openxmlformats.org/officeDocument/2006/relationships/hyperlink" Target="http://internet.garant.ru/document/redirect/58070706/1" TargetMode="External"/><Relationship Id="rId163" Type="http://schemas.openxmlformats.org/officeDocument/2006/relationships/image" Target="media/image15.jpeg"/><Relationship Id="rId184" Type="http://schemas.openxmlformats.org/officeDocument/2006/relationships/hyperlink" Target="http://internet.garant.ru/document/redirect/70705334/0" TargetMode="External"/><Relationship Id="rId189" Type="http://schemas.openxmlformats.org/officeDocument/2006/relationships/hyperlink" Target="http://internet.garant.ru/document/redirect/70951956/2320" TargetMode="External"/><Relationship Id="rId3" Type="http://schemas.openxmlformats.org/officeDocument/2006/relationships/styles" Target="styles.xml"/><Relationship Id="rId25" Type="http://schemas.openxmlformats.org/officeDocument/2006/relationships/hyperlink" Target="https://base.garant.ru/71947650/3616c01171df2cd9bf3f357619be4bf9/" TargetMode="External"/><Relationship Id="rId46" Type="http://schemas.openxmlformats.org/officeDocument/2006/relationships/hyperlink" Target="http://internet.garant.ru/document/redirect/70951956/4070" TargetMode="External"/><Relationship Id="rId67" Type="http://schemas.openxmlformats.org/officeDocument/2006/relationships/hyperlink" Target="http://internet.garant.ru/document/redirect/72369488/1800" TargetMode="External"/><Relationship Id="rId116" Type="http://schemas.openxmlformats.org/officeDocument/2006/relationships/hyperlink" Target="https://login.consultant.ru/link/?req=doc&amp;base=LAW&amp;n=339419&amp;date=27.02.2026&amp;dst=100042&amp;field=134" TargetMode="External"/><Relationship Id="rId137" Type="http://schemas.openxmlformats.org/officeDocument/2006/relationships/hyperlink" Target="https://base.garant.ru/4106108/" TargetMode="External"/><Relationship Id="rId158" Type="http://schemas.openxmlformats.org/officeDocument/2006/relationships/image" Target="media/image10.jpeg"/><Relationship Id="rId20" Type="http://schemas.openxmlformats.org/officeDocument/2006/relationships/hyperlink" Target="https://base.garant.ru/71589050/4201b1ff960eb1db54d9369e1d4d00c0/" TargetMode="External"/><Relationship Id="rId41" Type="http://schemas.openxmlformats.org/officeDocument/2006/relationships/hyperlink" Target="http://internet.garant.ru/document/redirect/70951956/5100" TargetMode="External"/><Relationship Id="rId62" Type="http://schemas.openxmlformats.org/officeDocument/2006/relationships/hyperlink" Target="http://internet.garant.ru/document/redirect/70103036/1901" TargetMode="External"/><Relationship Id="rId83" Type="http://schemas.openxmlformats.org/officeDocument/2006/relationships/hyperlink" Target="http://internet.garant.ru/document/redirect/12107085/0" TargetMode="External"/><Relationship Id="rId88" Type="http://schemas.openxmlformats.org/officeDocument/2006/relationships/hyperlink" Target="http://internet.garant.ru/document/redirect/71948612/10514" TargetMode="External"/><Relationship Id="rId111" Type="http://schemas.openxmlformats.org/officeDocument/2006/relationships/hyperlink" Target="http://internet.garant.ru/document/redirect/71589050/103902" TargetMode="External"/><Relationship Id="rId132" Type="http://schemas.openxmlformats.org/officeDocument/2006/relationships/hyperlink" Target="http://internet.garant.ru/document/redirect/12180849/9" TargetMode="External"/><Relationship Id="rId153" Type="http://schemas.openxmlformats.org/officeDocument/2006/relationships/hyperlink" Target="http://internet.garant.ru/document/redirect/12180849/2236" TargetMode="External"/><Relationship Id="rId174" Type="http://schemas.openxmlformats.org/officeDocument/2006/relationships/hyperlink" Target="http://internet.garant.ru/document/redirect/72369488/0" TargetMode="External"/><Relationship Id="rId179" Type="http://schemas.openxmlformats.org/officeDocument/2006/relationships/hyperlink" Target="http://internet.garant.ru/document/redirect/70951956/2240" TargetMode="External"/><Relationship Id="rId195" Type="http://schemas.openxmlformats.org/officeDocument/2006/relationships/hyperlink" Target="http://internet.garant.ru/document/redirect/70951956/2320" TargetMode="External"/><Relationship Id="rId190" Type="http://schemas.openxmlformats.org/officeDocument/2006/relationships/hyperlink" Target="http://internet.garant.ru/document/redirect/70951956/2320" TargetMode="External"/><Relationship Id="rId204" Type="http://schemas.openxmlformats.org/officeDocument/2006/relationships/theme" Target="theme/theme1.xml"/><Relationship Id="rId15" Type="http://schemas.openxmlformats.org/officeDocument/2006/relationships/image" Target="media/image8.jpeg"/><Relationship Id="rId36" Type="http://schemas.openxmlformats.org/officeDocument/2006/relationships/hyperlink" Target="http://internet.garant.ru/document/redirect/71586636/1032" TargetMode="External"/><Relationship Id="rId57" Type="http://schemas.openxmlformats.org/officeDocument/2006/relationships/hyperlink" Target="http://internet.garant.ru/document/redirect/70951956/52210" TargetMode="External"/><Relationship Id="rId106" Type="http://schemas.openxmlformats.org/officeDocument/2006/relationships/hyperlink" Target="http://internet.garant.ru/document/redirect/12180849/2070" TargetMode="External"/><Relationship Id="rId127" Type="http://schemas.openxmlformats.org/officeDocument/2006/relationships/hyperlink" Target="https://login.consultant.ru/link/?req=doc&amp;base=LAW&amp;n=486219&amp;date=27.02.2026&amp;dst=100053&amp;field=134" TargetMode="External"/><Relationship Id="rId10" Type="http://schemas.openxmlformats.org/officeDocument/2006/relationships/image" Target="media/image3.jpeg"/><Relationship Id="rId31" Type="http://schemas.openxmlformats.org/officeDocument/2006/relationships/hyperlink" Target="http://internet.garant.ru/document/redirect/71586636/1026" TargetMode="External"/><Relationship Id="rId52" Type="http://schemas.openxmlformats.org/officeDocument/2006/relationships/hyperlink" Target="http://internet.garant.ru/document/redirect/70951956/4320" TargetMode="External"/><Relationship Id="rId73" Type="http://schemas.openxmlformats.org/officeDocument/2006/relationships/hyperlink" Target="http://internet.garant.ru/document/redirect/71589050/1051" TargetMode="External"/><Relationship Id="rId78" Type="http://schemas.openxmlformats.org/officeDocument/2006/relationships/hyperlink" Target="http://internet.garant.ru/document/redirect/70951956/53390" TargetMode="External"/><Relationship Id="rId94" Type="http://schemas.openxmlformats.org/officeDocument/2006/relationships/hyperlink" Target="http://internet.garant.ru/document/redirect/70951956/4010" TargetMode="External"/><Relationship Id="rId99" Type="http://schemas.openxmlformats.org/officeDocument/2006/relationships/hyperlink" Target="http://internet.garant.ru/document/redirect/71705482/0" TargetMode="External"/><Relationship Id="rId101" Type="http://schemas.openxmlformats.org/officeDocument/2006/relationships/hyperlink" Target="http://internet.garant.ru/document/redirect/70381284/0" TargetMode="External"/><Relationship Id="rId122" Type="http://schemas.openxmlformats.org/officeDocument/2006/relationships/hyperlink" Target="http://internet.garant.ru/document/redirect/71589050/1037" TargetMode="External"/><Relationship Id="rId143" Type="http://schemas.openxmlformats.org/officeDocument/2006/relationships/hyperlink" Target="http://internet.garant.ru/document/redirect/71960490/0" TargetMode="External"/><Relationship Id="rId148" Type="http://schemas.openxmlformats.org/officeDocument/2006/relationships/hyperlink" Target="http://internet.garant.ru/document/redirect/12180849/2200" TargetMode="External"/><Relationship Id="rId164" Type="http://schemas.openxmlformats.org/officeDocument/2006/relationships/image" Target="media/image16.jpeg"/><Relationship Id="rId169" Type="http://schemas.openxmlformats.org/officeDocument/2006/relationships/image" Target="media/image21.jpeg"/><Relationship Id="rId185" Type="http://schemas.openxmlformats.org/officeDocument/2006/relationships/hyperlink" Target="http://mobileonline.garant.ru/%23/document/10164072/entry/1010"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www.consultant.ru/document/cons_doc_LAW_107750/df5e2ebfdb7f52aa687109bd2fd87f16778f8771/" TargetMode="External"/><Relationship Id="rId26" Type="http://schemas.openxmlformats.org/officeDocument/2006/relationships/hyperlink" Target="http://internet.garant.ru/document/redirect/70103036/904" TargetMode="External"/><Relationship Id="rId47" Type="http://schemas.openxmlformats.org/officeDocument/2006/relationships/hyperlink" Target="http://internet.garant.ru/document/redirect/70951956/4080" TargetMode="External"/><Relationship Id="rId68" Type="http://schemas.openxmlformats.org/officeDocument/2006/relationships/hyperlink" Target="http://internet.garant.ru/document/redirect/72369488/0" TargetMode="External"/><Relationship Id="rId89" Type="http://schemas.openxmlformats.org/officeDocument/2006/relationships/hyperlink" Target="http://internet.garant.ru/document/redirect/71589050/1009" TargetMode="External"/><Relationship Id="rId112" Type="http://schemas.openxmlformats.org/officeDocument/2006/relationships/hyperlink" Target="https://login.consultant.ru/link/?req=doc&amp;base=LAW&amp;n=339419&amp;date=27.02.2026&amp;dst=100033&amp;field=134" TargetMode="External"/><Relationship Id="rId133" Type="http://schemas.openxmlformats.org/officeDocument/2006/relationships/hyperlink" Target="http://internet.garant.ru/document/redirect/12180849/27" TargetMode="External"/><Relationship Id="rId154" Type="http://schemas.openxmlformats.org/officeDocument/2006/relationships/hyperlink" Target="http://internet.garant.ru/document/redirect/12180849/2199" TargetMode="External"/><Relationship Id="rId175" Type="http://schemas.openxmlformats.org/officeDocument/2006/relationships/hyperlink" Target="http://internet.garant.ru/document/redirect/72146396/1032" TargetMode="External"/><Relationship Id="rId196" Type="http://schemas.openxmlformats.org/officeDocument/2006/relationships/hyperlink" Target="https://base.garant.ru/4106108/" TargetMode="External"/><Relationship Id="rId200" Type="http://schemas.openxmlformats.org/officeDocument/2006/relationships/image" Target="media/image22.wmf"/><Relationship Id="rId16" Type="http://schemas.openxmlformats.org/officeDocument/2006/relationships/image" Target="media/image9.jpeg"/><Relationship Id="rId37" Type="http://schemas.openxmlformats.org/officeDocument/2006/relationships/hyperlink" Target="http://internet.garant.ru/document/redirect/71586636/1033" TargetMode="External"/><Relationship Id="rId58" Type="http://schemas.openxmlformats.org/officeDocument/2006/relationships/hyperlink" Target="http://internet.garant.ru/document/redirect/70951956/2140" TargetMode="External"/><Relationship Id="rId79" Type="http://schemas.openxmlformats.org/officeDocument/2006/relationships/hyperlink" Target="https://base.garant.ru/71835192/794717a23053a7f2fc18d9c05c1440ae/" TargetMode="External"/><Relationship Id="rId102" Type="http://schemas.openxmlformats.org/officeDocument/2006/relationships/hyperlink" Target="http://internet.garant.ru/document/redirect/70315210/0" TargetMode="External"/><Relationship Id="rId123" Type="http://schemas.openxmlformats.org/officeDocument/2006/relationships/hyperlink" Target="http://internet.garant.ru/document/redirect/72146396/1008" TargetMode="External"/><Relationship Id="rId144" Type="http://schemas.openxmlformats.org/officeDocument/2006/relationships/hyperlink" Target="http://internet.garant.ru/document/redirect/70951956/2280" TargetMode="External"/><Relationship Id="rId90" Type="http://schemas.openxmlformats.org/officeDocument/2006/relationships/hyperlink" Target="http://internet.garant.ru/document/redirect/71589050/1009" TargetMode="External"/><Relationship Id="rId165" Type="http://schemas.openxmlformats.org/officeDocument/2006/relationships/image" Target="media/image17.jpeg"/><Relationship Id="rId186" Type="http://schemas.openxmlformats.org/officeDocument/2006/relationships/hyperlink" Target="http://internet.garant.ru/document/redirect/70951956/2320" TargetMode="External"/><Relationship Id="rId27" Type="http://schemas.openxmlformats.org/officeDocument/2006/relationships/hyperlink" Target="http://internet.garant.ru/document/redirect/71586636/1025" TargetMode="External"/><Relationship Id="rId48" Type="http://schemas.openxmlformats.org/officeDocument/2006/relationships/hyperlink" Target="http://internet.garant.ru/document/redirect/70951956/4140" TargetMode="External"/><Relationship Id="rId69" Type="http://schemas.openxmlformats.org/officeDocument/2006/relationships/hyperlink" Target="http://internet.garant.ru/document/redirect/71586636/1040" TargetMode="External"/><Relationship Id="rId113" Type="http://schemas.openxmlformats.org/officeDocument/2006/relationships/hyperlink" Target="https://login.consultant.ru/link/?req=doc&amp;base=LAW&amp;n=339419&amp;date=27.02.2026&amp;dst=100045&amp;field=134" TargetMode="External"/><Relationship Id="rId134" Type="http://schemas.openxmlformats.org/officeDocument/2006/relationships/hyperlink" Target="https://base.garant.ru/4106108/" TargetMode="External"/><Relationship Id="rId80" Type="http://schemas.openxmlformats.org/officeDocument/2006/relationships/hyperlink" Target="https://base.garant.ru/71835192/794717a23053a7f2fc18d9c05c1440ae/" TargetMode="External"/><Relationship Id="rId155" Type="http://schemas.openxmlformats.org/officeDocument/2006/relationships/hyperlink" Target="http://internet.garant.ru/document/redirect/12180849/2299" TargetMode="External"/><Relationship Id="rId176" Type="http://schemas.openxmlformats.org/officeDocument/2006/relationships/hyperlink" Target="https://gosfinansy.ru/group?groupId=381265&amp;locale=ru&amp;date=2024-12-01&amp;isStatic=false&amp;pubAlias=mcfr-gf.vip" TargetMode="External"/><Relationship Id="rId197" Type="http://schemas.openxmlformats.org/officeDocument/2006/relationships/hyperlink" Target="https://base.garant.ru/4106108/" TargetMode="External"/><Relationship Id="rId201" Type="http://schemas.openxmlformats.org/officeDocument/2006/relationships/hyperlink" Target="https://login.consultant.ru/link/?req=doc&amp;base=LAW&amp;n=504093&amp;date=27.02.2026&amp;dst=100011&amp;field=134" TargetMode="External"/><Relationship Id="rId17" Type="http://schemas.openxmlformats.org/officeDocument/2006/relationships/hyperlink" Target="http://internet.garant.ru/document/redirect/70664762/4" TargetMode="External"/><Relationship Id="rId38" Type="http://schemas.openxmlformats.org/officeDocument/2006/relationships/hyperlink" Target="http://internet.garant.ru/document/redirect/70103036/905" TargetMode="External"/><Relationship Id="rId59" Type="http://schemas.openxmlformats.org/officeDocument/2006/relationships/hyperlink" Target="http://internet.garant.ru/document/redirect/70951956/2060" TargetMode="External"/><Relationship Id="rId103" Type="http://schemas.openxmlformats.org/officeDocument/2006/relationships/hyperlink" Target="http://internet.garant.ru/document/redirect/70703972/0" TargetMode="External"/><Relationship Id="rId124" Type="http://schemas.openxmlformats.org/officeDocument/2006/relationships/hyperlink" Target="http://internet.garant.ru/document/redirect/72146396/1008" TargetMode="External"/><Relationship Id="rId70" Type="http://schemas.openxmlformats.org/officeDocument/2006/relationships/hyperlink" Target="http://internet.garant.ru/document/redirect/72275618/12000" TargetMode="External"/><Relationship Id="rId91" Type="http://schemas.openxmlformats.org/officeDocument/2006/relationships/hyperlink" Target="http://internet.garant.ru/document/redirect/71589050/1010" TargetMode="External"/><Relationship Id="rId145" Type="http://schemas.openxmlformats.org/officeDocument/2006/relationships/hyperlink" Target="https://base.garant.ru/10900200/ba6dd5b3dd677161938a94680b15a81a/" TargetMode="External"/><Relationship Id="rId166" Type="http://schemas.openxmlformats.org/officeDocument/2006/relationships/image" Target="media/image18.jpeg"/><Relationship Id="rId187" Type="http://schemas.openxmlformats.org/officeDocument/2006/relationships/hyperlink" Target="http://internet.garant.ru/document/redirect/70951956/2320" TargetMode="External"/><Relationship Id="rId1" Type="http://schemas.openxmlformats.org/officeDocument/2006/relationships/customXml" Target="../customXml/item1.xml"/><Relationship Id="rId28" Type="http://schemas.openxmlformats.org/officeDocument/2006/relationships/hyperlink" Target="http://internet.garant.ru/document/redirect/400766923/6" TargetMode="External"/><Relationship Id="rId49" Type="http://schemas.openxmlformats.org/officeDocument/2006/relationships/hyperlink" Target="http://internet.garant.ru/document/redirect/70951956/4190" TargetMode="External"/><Relationship Id="rId114" Type="http://schemas.openxmlformats.org/officeDocument/2006/relationships/hyperlink" Target="https://login.consultant.ru/link/?req=doc&amp;base=LAW&amp;n=339419&amp;date=27.02.2026&amp;dst=100020&amp;field=134" TargetMode="External"/><Relationship Id="rId60" Type="http://schemas.openxmlformats.org/officeDocument/2006/relationships/hyperlink" Target="http://base.garant.ru/400766923/f7ee959fd36b5699076b35abf4f52c5c/" TargetMode="External"/><Relationship Id="rId81" Type="http://schemas.openxmlformats.org/officeDocument/2006/relationships/hyperlink" Target="http://internet.garant.ru/document/redirect/73153968/1006" TargetMode="External"/><Relationship Id="rId135" Type="http://schemas.openxmlformats.org/officeDocument/2006/relationships/hyperlink" Target="https://base.garant.ru/4106108/" TargetMode="External"/><Relationship Id="rId156" Type="http://schemas.openxmlformats.org/officeDocument/2006/relationships/hyperlink" Target="http://internet.garant.ru/document/redirect/12180849/2302" TargetMode="External"/><Relationship Id="rId177" Type="http://schemas.openxmlformats.org/officeDocument/2006/relationships/hyperlink" Target="http://internet.garant.ru/document/redirect/70951956/2320" TargetMode="External"/><Relationship Id="rId198" Type="http://schemas.openxmlformats.org/officeDocument/2006/relationships/hyperlink" Target="https://base.garant.ru/4106108/" TargetMode="External"/><Relationship Id="rId202" Type="http://schemas.openxmlformats.org/officeDocument/2006/relationships/image" Target="media/image23.wmf"/><Relationship Id="rId18" Type="http://schemas.openxmlformats.org/officeDocument/2006/relationships/hyperlink" Target="https://base.garant.ru/411105142/" TargetMode="External"/><Relationship Id="rId39" Type="http://schemas.openxmlformats.org/officeDocument/2006/relationships/hyperlink" Target="http://internet.garant.ru/document/redirect/70103036/906" TargetMode="External"/><Relationship Id="rId50" Type="http://schemas.openxmlformats.org/officeDocument/2006/relationships/hyperlink" Target="http://internet.garant.ru/document/redirect/70951956/4050" TargetMode="External"/><Relationship Id="rId104" Type="http://schemas.openxmlformats.org/officeDocument/2006/relationships/hyperlink" Target="http://internet.garant.ru/document/redirect/71589050/101504" TargetMode="External"/><Relationship Id="rId125" Type="http://schemas.openxmlformats.org/officeDocument/2006/relationships/hyperlink" Target="https://login.consultant.ru/link/?req=doc&amp;base=LAW&amp;n=525280&amp;date=27.02.2026&amp;dst=831&amp;field=134" TargetMode="External"/><Relationship Id="rId146" Type="http://schemas.openxmlformats.org/officeDocument/2006/relationships/hyperlink" Target="https://base.garant.ru/10900200/0a6fda841ffb8946e017bd31280e68c1/" TargetMode="External"/><Relationship Id="rId167" Type="http://schemas.openxmlformats.org/officeDocument/2006/relationships/image" Target="media/image19.jpeg"/><Relationship Id="rId188" Type="http://schemas.openxmlformats.org/officeDocument/2006/relationships/hyperlink" Target="http://internet.garant.ru/document/redirect/70951956/2320" TargetMode="External"/><Relationship Id="rId71" Type="http://schemas.openxmlformats.org/officeDocument/2006/relationships/hyperlink" Target="http://internet.garant.ru/document/redirect/71652972/1255" TargetMode="External"/><Relationship Id="rId92" Type="http://schemas.openxmlformats.org/officeDocument/2006/relationships/hyperlink" Target="http://internet.garant.ru/document/redirect/71589050/1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11BCB-4746-4A32-B953-33A343E0C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60682</Words>
  <Characters>345892</Characters>
  <Application>Microsoft Office Word</Application>
  <DocSecurity>0</DocSecurity>
  <Lines>2882</Lines>
  <Paragraphs>811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405763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cp:lastPrinted>2026-09-16T05:21:00Z</cp:lastPrinted>
  <dcterms:created xsi:type="dcterms:W3CDTF">2026-09-23T07:57:00Z</dcterms:created>
  <dcterms:modified xsi:type="dcterms:W3CDTF">2026-09-23T07:57:00Z</dcterms:modified>
</cp:coreProperties>
</file>